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9F618" w14:textId="5F378E84" w:rsidR="00092DE1" w:rsidRPr="00BC0BFF" w:rsidRDefault="00487F69" w:rsidP="00BC0BFF">
      <w:pPr>
        <w:pStyle w:val="Nagwek1"/>
        <w:rPr>
          <w:rFonts w:ascii="Calibri Light" w:hAnsi="Calibri Light" w:cs="Calibri Light"/>
          <w:b/>
          <w:color w:val="auto"/>
          <w:sz w:val="36"/>
        </w:rPr>
      </w:pPr>
      <w:r w:rsidRPr="00BC0BFF">
        <w:rPr>
          <w:rFonts w:ascii="Calibri Light" w:hAnsi="Calibri Light" w:cs="Calibri Light"/>
          <w:b/>
          <w:color w:val="auto"/>
          <w:sz w:val="36"/>
        </w:rPr>
        <w:t>D.021.4.2026</w:t>
      </w:r>
    </w:p>
    <w:p w14:paraId="644D9CEF" w14:textId="77777777" w:rsidR="00BC0BFF" w:rsidRDefault="00092DE1" w:rsidP="008E19FE">
      <w:pPr>
        <w:pStyle w:val="Nagwek2"/>
        <w:spacing w:line="360" w:lineRule="auto"/>
        <w:rPr>
          <w:rStyle w:val="Nagwek2Znak"/>
          <w:rFonts w:ascii="Calibri Light" w:hAnsi="Calibri Light" w:cs="Calibri Light"/>
          <w:b/>
          <w:sz w:val="32"/>
        </w:rPr>
      </w:pPr>
      <w:r w:rsidRPr="00BC0BFF">
        <w:rPr>
          <w:rStyle w:val="Nagwek2Znak"/>
          <w:rFonts w:ascii="Calibri Light" w:hAnsi="Calibri Light" w:cs="Calibri Light"/>
          <w:b/>
          <w:sz w:val="32"/>
        </w:rPr>
        <w:t xml:space="preserve">Zarządzenie nr </w:t>
      </w:r>
      <w:r w:rsidR="00487F69" w:rsidRPr="00BC0BFF">
        <w:rPr>
          <w:rStyle w:val="Nagwek2Znak"/>
          <w:rFonts w:ascii="Calibri Light" w:hAnsi="Calibri Light" w:cs="Calibri Light"/>
          <w:b/>
          <w:sz w:val="32"/>
        </w:rPr>
        <w:t>4</w:t>
      </w:r>
      <w:r w:rsidRPr="00BC0BFF">
        <w:rPr>
          <w:rStyle w:val="Nagwek2Znak"/>
          <w:rFonts w:ascii="Calibri Light" w:hAnsi="Calibri Light" w:cs="Calibri Light"/>
          <w:b/>
          <w:sz w:val="32"/>
        </w:rPr>
        <w:t>/202</w:t>
      </w:r>
      <w:r w:rsidR="001854A5" w:rsidRPr="00BC0BFF">
        <w:rPr>
          <w:rStyle w:val="Nagwek2Znak"/>
          <w:rFonts w:ascii="Calibri Light" w:hAnsi="Calibri Light" w:cs="Calibri Light"/>
          <w:b/>
          <w:sz w:val="32"/>
        </w:rPr>
        <w:t>6</w:t>
      </w:r>
    </w:p>
    <w:p w14:paraId="59AA8C2F" w14:textId="77777777" w:rsidR="002B5869" w:rsidRDefault="00092DE1" w:rsidP="00E1728C">
      <w:pPr>
        <w:spacing w:after="12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E1728C">
        <w:rPr>
          <w:rFonts w:ascii="Calibri Light" w:hAnsi="Calibri Light" w:cs="Calibri Light"/>
          <w:sz w:val="24"/>
        </w:rPr>
        <w:t>Dyrektora Ośrodka Rehabilitacji Dzieci Niepełnosprawnych</w:t>
      </w:r>
      <w:r w:rsidR="00BC0BFF" w:rsidRPr="00E1728C">
        <w:rPr>
          <w:rFonts w:ascii="Calibri Light" w:hAnsi="Calibri Light" w:cs="Calibri Light"/>
          <w:sz w:val="24"/>
        </w:rPr>
        <w:t xml:space="preserve"> </w:t>
      </w:r>
      <w:r w:rsidRPr="00E1728C">
        <w:rPr>
          <w:rFonts w:ascii="Calibri Light" w:hAnsi="Calibri Light" w:cs="Calibri Light"/>
          <w:sz w:val="24"/>
        </w:rPr>
        <w:t>w Tomaszowie Mazowieckim</w:t>
      </w:r>
      <w:r w:rsidR="00BC0BFF" w:rsidRPr="00E1728C">
        <w:rPr>
          <w:rFonts w:ascii="Calibri Light" w:hAnsi="Calibri Light" w:cs="Calibri Light"/>
          <w:sz w:val="24"/>
        </w:rPr>
        <w:t xml:space="preserve"> z </w:t>
      </w:r>
      <w:r w:rsidRPr="00E1728C">
        <w:rPr>
          <w:rFonts w:ascii="Calibri Light" w:hAnsi="Calibri Light" w:cs="Calibri Light"/>
          <w:sz w:val="24"/>
        </w:rPr>
        <w:t xml:space="preserve">dnia </w:t>
      </w:r>
      <w:r w:rsidR="00487F69" w:rsidRPr="00E1728C">
        <w:rPr>
          <w:rFonts w:ascii="Calibri Light" w:hAnsi="Calibri Light" w:cs="Calibri Light"/>
          <w:sz w:val="24"/>
        </w:rPr>
        <w:t xml:space="preserve">2 stycznia </w:t>
      </w:r>
      <w:r w:rsidRPr="00E1728C">
        <w:rPr>
          <w:rFonts w:ascii="Calibri Light" w:hAnsi="Calibri Light" w:cs="Calibri Light"/>
          <w:sz w:val="24"/>
        </w:rPr>
        <w:t>202</w:t>
      </w:r>
      <w:r w:rsidR="001854A5" w:rsidRPr="00E1728C">
        <w:rPr>
          <w:rFonts w:ascii="Calibri Light" w:hAnsi="Calibri Light" w:cs="Calibri Light"/>
          <w:sz w:val="24"/>
        </w:rPr>
        <w:t>6</w:t>
      </w:r>
      <w:r w:rsidRPr="00E1728C">
        <w:rPr>
          <w:rFonts w:ascii="Calibri Light" w:hAnsi="Calibri Light" w:cs="Calibri Light"/>
          <w:sz w:val="24"/>
        </w:rPr>
        <w:t xml:space="preserve"> roku</w:t>
      </w:r>
      <w:r w:rsidR="00BC0BFF" w:rsidRPr="00E1728C">
        <w:rPr>
          <w:rFonts w:ascii="Calibri Light" w:hAnsi="Calibri Light" w:cs="Calibri Light"/>
          <w:sz w:val="24"/>
        </w:rPr>
        <w:t xml:space="preserve"> </w:t>
      </w:r>
      <w:r w:rsidR="005F3A58" w:rsidRPr="00E1728C">
        <w:rPr>
          <w:rFonts w:ascii="Calibri Light" w:eastAsia="Times New Roman" w:hAnsi="Calibri Light" w:cs="Calibri Light"/>
          <w:sz w:val="24"/>
          <w:szCs w:val="24"/>
        </w:rPr>
        <w:t xml:space="preserve">w sprawie wprowadzenia </w:t>
      </w:r>
      <w:r w:rsidR="000717DD" w:rsidRPr="00E1728C">
        <w:rPr>
          <w:rFonts w:ascii="Calibri Light" w:eastAsia="Times New Roman" w:hAnsi="Calibri Light" w:cs="Calibri Light"/>
          <w:sz w:val="24"/>
          <w:szCs w:val="24"/>
        </w:rPr>
        <w:t>progów dochodowych w celu określenia wysokości świadczeń finansowanych z Zakładowego Funduszu Świadczeń Socjalnych</w:t>
      </w:r>
      <w:r w:rsidR="00317A05" w:rsidRPr="00E1728C">
        <w:rPr>
          <w:rFonts w:ascii="Calibri Light" w:eastAsia="Times New Roman" w:hAnsi="Calibri Light" w:cs="Calibri Light"/>
          <w:sz w:val="24"/>
          <w:szCs w:val="24"/>
        </w:rPr>
        <w:t xml:space="preserve"> w</w:t>
      </w:r>
      <w:r w:rsidR="002B5869">
        <w:rPr>
          <w:rFonts w:ascii="Calibri Light" w:eastAsia="Times New Roman" w:hAnsi="Calibri Light" w:cs="Calibri Light"/>
          <w:sz w:val="24"/>
          <w:szCs w:val="24"/>
        </w:rPr>
        <w:t> </w:t>
      </w:r>
      <w:r w:rsidR="005F3A58" w:rsidRPr="00E1728C">
        <w:rPr>
          <w:rFonts w:ascii="Calibri Light" w:eastAsia="Times New Roman" w:hAnsi="Calibri Light" w:cs="Calibri Light"/>
          <w:sz w:val="24"/>
          <w:szCs w:val="24"/>
        </w:rPr>
        <w:t>Ośrodk</w:t>
      </w:r>
      <w:r w:rsidR="00317A05" w:rsidRPr="00E1728C">
        <w:rPr>
          <w:rFonts w:ascii="Calibri Light" w:eastAsia="Times New Roman" w:hAnsi="Calibri Light" w:cs="Calibri Light"/>
          <w:sz w:val="24"/>
          <w:szCs w:val="24"/>
        </w:rPr>
        <w:t>u</w:t>
      </w:r>
      <w:r w:rsidR="005F3A58" w:rsidRPr="00E1728C">
        <w:rPr>
          <w:rFonts w:ascii="Calibri Light" w:eastAsia="Times New Roman" w:hAnsi="Calibri Light" w:cs="Calibri Light"/>
          <w:sz w:val="24"/>
          <w:szCs w:val="24"/>
        </w:rPr>
        <w:t xml:space="preserve"> Rehabilitacji Dzieci Niepełnosprawnych w Tomaszowie Mazowieckim.</w:t>
      </w:r>
    </w:p>
    <w:p w14:paraId="3F5BF9E3" w14:textId="4B640558" w:rsidR="002B5869" w:rsidRDefault="00E1728C" w:rsidP="002B5869">
      <w:pPr>
        <w:spacing w:after="120" w:line="360" w:lineRule="auto"/>
        <w:rPr>
          <w:rFonts w:ascii="Calibri Light" w:eastAsia="Times New Roman" w:hAnsi="Calibri Light" w:cs="Calibri Light"/>
          <w:sz w:val="24"/>
        </w:rPr>
      </w:pPr>
      <w:r w:rsidRPr="00E1728C">
        <w:rPr>
          <w:rFonts w:ascii="Calibri Light" w:hAnsi="Calibri Light" w:cs="Calibri Light"/>
          <w:sz w:val="24"/>
        </w:rPr>
        <w:t>Na podstawie § 17 ustęp</w:t>
      </w:r>
      <w:r w:rsidR="00092DE1" w:rsidRPr="00E1728C">
        <w:rPr>
          <w:rFonts w:ascii="Calibri Light" w:hAnsi="Calibri Light" w:cs="Calibri Light"/>
          <w:sz w:val="24"/>
        </w:rPr>
        <w:t xml:space="preserve"> 7 Statutu </w:t>
      </w:r>
      <w:r w:rsidR="00092DE1" w:rsidRPr="00E1728C">
        <w:rPr>
          <w:rFonts w:ascii="Calibri Light" w:eastAsia="Times New Roman" w:hAnsi="Calibri Light" w:cs="Calibri Light"/>
          <w:sz w:val="24"/>
        </w:rPr>
        <w:t>Ośrodka Rehabilitacji Dzieci Niepełnosprawnych w</w:t>
      </w:r>
      <w:r w:rsidR="00BC0BFF" w:rsidRPr="00E1728C">
        <w:rPr>
          <w:rFonts w:ascii="Calibri Light" w:eastAsia="Times New Roman" w:hAnsi="Calibri Light" w:cs="Calibri Light"/>
          <w:sz w:val="24"/>
        </w:rPr>
        <w:t> </w:t>
      </w:r>
      <w:r w:rsidR="00092DE1" w:rsidRPr="00E1728C">
        <w:rPr>
          <w:rFonts w:ascii="Calibri Light" w:eastAsia="Times New Roman" w:hAnsi="Calibri Light" w:cs="Calibri Light"/>
          <w:sz w:val="24"/>
        </w:rPr>
        <w:t xml:space="preserve">Tomaszowie Mazowieckim, </w:t>
      </w:r>
      <w:r w:rsidR="00092DE1" w:rsidRPr="00E1728C">
        <w:rPr>
          <w:rFonts w:ascii="Calibri Light" w:hAnsi="Calibri Light" w:cs="Calibri Light"/>
          <w:sz w:val="24"/>
        </w:rPr>
        <w:t>stanowiącego Załącznik Nr 1 do uchwały Nr XL/287/2021 Rady Miejskiej Tomaszowa Mazowiec</w:t>
      </w:r>
      <w:r w:rsidR="00CE3316" w:rsidRPr="00E1728C">
        <w:rPr>
          <w:rFonts w:ascii="Calibri Light" w:hAnsi="Calibri Light" w:cs="Calibri Light"/>
          <w:sz w:val="24"/>
        </w:rPr>
        <w:t>kiego z dnia 28 stycznia 2021 roku</w:t>
      </w:r>
      <w:r w:rsidR="00092DE1" w:rsidRPr="00E1728C">
        <w:rPr>
          <w:rFonts w:ascii="Calibri Light" w:eastAsia="Times New Roman" w:hAnsi="Calibri Light" w:cs="Calibri Light"/>
          <w:sz w:val="24"/>
        </w:rPr>
        <w:t xml:space="preserve"> </w:t>
      </w:r>
      <w:r w:rsidR="00BC0BFF" w:rsidRPr="00E1728C">
        <w:rPr>
          <w:rFonts w:ascii="Calibri Light" w:hAnsi="Calibri Light" w:cs="Calibri Light"/>
          <w:sz w:val="24"/>
        </w:rPr>
        <w:t>o zmianie uchwały Nr </w:t>
      </w:r>
      <w:r w:rsidR="00092DE1" w:rsidRPr="00E1728C">
        <w:rPr>
          <w:rFonts w:ascii="Calibri Light" w:hAnsi="Calibri Light" w:cs="Calibri Light"/>
          <w:sz w:val="24"/>
        </w:rPr>
        <w:t>348/93 Rady Miasta Tomaszowa Mazowieckiego w sprawie utworzenia jednostki budżetowej pod nazwą Ośrodek Rehabilitacyjny Dzieci Niepełnosprawnych,</w:t>
      </w:r>
      <w:r w:rsidR="00BC0BFF" w:rsidRPr="00E1728C">
        <w:rPr>
          <w:rFonts w:ascii="Calibri Light" w:eastAsia="Times New Roman" w:hAnsi="Calibri Light" w:cs="Calibri Light"/>
          <w:sz w:val="24"/>
        </w:rPr>
        <w:t xml:space="preserve"> zarządzam, co następuje </w:t>
      </w:r>
      <w:r w:rsidR="002B5869">
        <w:rPr>
          <w:rFonts w:ascii="Calibri Light" w:eastAsia="Times New Roman" w:hAnsi="Calibri Light" w:cs="Calibri Light"/>
          <w:sz w:val="24"/>
        </w:rPr>
        <w:t>–</w:t>
      </w:r>
      <w:r w:rsidR="00BC0BFF" w:rsidRPr="00E1728C">
        <w:rPr>
          <w:rFonts w:ascii="Calibri Light" w:eastAsia="Times New Roman" w:hAnsi="Calibri Light" w:cs="Calibri Light"/>
          <w:sz w:val="24"/>
        </w:rPr>
        <w:t xml:space="preserve"> </w:t>
      </w:r>
    </w:p>
    <w:p w14:paraId="19115604" w14:textId="468E4571" w:rsidR="00BC0BFF" w:rsidRPr="008E19FE" w:rsidRDefault="005F3A58" w:rsidP="008E19FE">
      <w:pPr>
        <w:pStyle w:val="Nagwek3"/>
        <w:spacing w:line="360" w:lineRule="auto"/>
        <w:rPr>
          <w:rFonts w:ascii="Calibri Light" w:hAnsi="Calibri Light" w:cs="Calibri Light"/>
          <w:b/>
          <w:color w:val="000000" w:themeColor="text1"/>
          <w:sz w:val="28"/>
        </w:rPr>
      </w:pPr>
      <w:r w:rsidRPr="008E19FE">
        <w:rPr>
          <w:rFonts w:ascii="Calibri Light" w:hAnsi="Calibri Light" w:cs="Calibri Light"/>
          <w:b/>
          <w:color w:val="000000" w:themeColor="text1"/>
          <w:sz w:val="28"/>
        </w:rPr>
        <w:t>§ 1.</w:t>
      </w:r>
    </w:p>
    <w:p w14:paraId="6B9F7534" w14:textId="6DEA216C" w:rsidR="005F3A58" w:rsidRPr="00E1728C" w:rsidRDefault="000717DD" w:rsidP="00BC0BFF">
      <w:pPr>
        <w:spacing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E1728C">
        <w:rPr>
          <w:rFonts w:ascii="Calibri Light" w:eastAsia="Times New Roman" w:hAnsi="Calibri Light" w:cs="Calibri Light"/>
          <w:sz w:val="24"/>
          <w:szCs w:val="24"/>
        </w:rPr>
        <w:t>Po konsultacji z Komisją Socjalną działającą w Ośrodku Rehabilitacji Dzieci Niepełnosprawnych</w:t>
      </w:r>
      <w:r w:rsidR="00092DE1" w:rsidRPr="00E1728C">
        <w:rPr>
          <w:rFonts w:ascii="Calibri Light" w:eastAsia="Times New Roman" w:hAnsi="Calibri Light" w:cs="Calibri Light"/>
          <w:sz w:val="24"/>
          <w:szCs w:val="24"/>
        </w:rPr>
        <w:t xml:space="preserve"> w Tomaszowie Mazowieckim</w:t>
      </w:r>
      <w:r w:rsidRPr="00E1728C">
        <w:rPr>
          <w:rFonts w:ascii="Calibri Light" w:eastAsia="Times New Roman" w:hAnsi="Calibri Light" w:cs="Calibri Light"/>
          <w:sz w:val="24"/>
          <w:szCs w:val="24"/>
        </w:rPr>
        <w:t>, ustalam poniższe progi dochodowe w celu określenia wysokości świadczeń finansowanych z Zakładoweg</w:t>
      </w:r>
      <w:r w:rsidR="00F1481D" w:rsidRPr="00E1728C">
        <w:rPr>
          <w:rFonts w:ascii="Calibri Light" w:eastAsia="Times New Roman" w:hAnsi="Calibri Light" w:cs="Calibri Light"/>
          <w:sz w:val="24"/>
          <w:szCs w:val="24"/>
        </w:rPr>
        <w:t>o Funduszu Świadczeń Socjalnych.-.</w:t>
      </w:r>
    </w:p>
    <w:p w14:paraId="4E519DA5" w14:textId="28E8BC96" w:rsidR="00F1481D" w:rsidRPr="00F1481D" w:rsidRDefault="00F1481D" w:rsidP="00F1481D">
      <w:pPr>
        <w:pStyle w:val="Legenda"/>
        <w:keepNext/>
        <w:spacing w:after="0" w:line="360" w:lineRule="auto"/>
        <w:rPr>
          <w:rFonts w:ascii="Calibri Light" w:hAnsi="Calibri Light" w:cs="Calibri Light"/>
          <w:i w:val="0"/>
          <w:color w:val="auto"/>
          <w:sz w:val="24"/>
          <w:szCs w:val="24"/>
        </w:rPr>
      </w:pPr>
      <w:r w:rsidRPr="00F1481D">
        <w:rPr>
          <w:rFonts w:ascii="Calibri Light" w:hAnsi="Calibri Light" w:cs="Calibri Light"/>
          <w:i w:val="0"/>
          <w:color w:val="auto"/>
          <w:sz w:val="24"/>
          <w:szCs w:val="24"/>
        </w:rPr>
        <w:t>Tabela: Progi dochodowe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Progi dochodowe"/>
        <w:tblDescription w:val="Tabela przedstawia progi dochodowe służące do określenia wysokości świadczeń finansowych z Zakładowego Fundusz Świadczeń Socjalnych."/>
      </w:tblPr>
      <w:tblGrid>
        <w:gridCol w:w="1837"/>
        <w:gridCol w:w="4961"/>
        <w:gridCol w:w="2264"/>
      </w:tblGrid>
      <w:tr w:rsidR="00BC0BFF" w14:paraId="6E1C76C1" w14:textId="77777777" w:rsidTr="00E1728C">
        <w:trPr>
          <w:tblHeader/>
        </w:trPr>
        <w:tc>
          <w:tcPr>
            <w:tcW w:w="1014" w:type="pct"/>
          </w:tcPr>
          <w:p w14:paraId="5071A7A4" w14:textId="216E455A" w:rsidR="00BC0BFF" w:rsidRPr="00BC0BFF" w:rsidRDefault="00BC0BFF" w:rsidP="00BC0BFF">
            <w:pPr>
              <w:spacing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BC0BFF">
              <w:rPr>
                <w:rFonts w:ascii="Calibri Light" w:hAnsi="Calibri Light" w:cs="Calibri Light"/>
                <w:sz w:val="24"/>
                <w:szCs w:val="24"/>
              </w:rPr>
              <w:t>Próg dochodu</w:t>
            </w:r>
          </w:p>
        </w:tc>
        <w:tc>
          <w:tcPr>
            <w:tcW w:w="2737" w:type="pct"/>
          </w:tcPr>
          <w:p w14:paraId="33390E3A" w14:textId="3A8238F9" w:rsidR="00BC0BFF" w:rsidRDefault="00BC0BFF" w:rsidP="00BC0BFF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Średni miesięczny dochód na osobę w rodzinie</w:t>
            </w:r>
          </w:p>
        </w:tc>
        <w:tc>
          <w:tcPr>
            <w:tcW w:w="1249" w:type="pct"/>
          </w:tcPr>
          <w:p w14:paraId="2EE3A422" w14:textId="33EAB8F0" w:rsidR="00BC0BFF" w:rsidRDefault="00BC0BFF" w:rsidP="00BC0BFF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Wartość świadczenia</w:t>
            </w:r>
          </w:p>
        </w:tc>
      </w:tr>
      <w:tr w:rsidR="00BC0BFF" w14:paraId="20CE45B1" w14:textId="77777777" w:rsidTr="00F1481D">
        <w:tc>
          <w:tcPr>
            <w:tcW w:w="1014" w:type="pct"/>
          </w:tcPr>
          <w:p w14:paraId="5504B21D" w14:textId="17A773BA" w:rsidR="00BC0BFF" w:rsidRPr="00BC0BFF" w:rsidRDefault="00BC0BFF" w:rsidP="00BC0BFF">
            <w:pPr>
              <w:spacing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I</w:t>
            </w:r>
          </w:p>
        </w:tc>
        <w:tc>
          <w:tcPr>
            <w:tcW w:w="2737" w:type="pct"/>
          </w:tcPr>
          <w:p w14:paraId="3031E0DF" w14:textId="0F0465B3" w:rsidR="00BC0BFF" w:rsidRPr="00BC0BFF" w:rsidRDefault="00BC0BFF" w:rsidP="00BC0BFF">
            <w:pPr>
              <w:spacing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Do 5 000,00 zł</w:t>
            </w:r>
          </w:p>
        </w:tc>
        <w:tc>
          <w:tcPr>
            <w:tcW w:w="1249" w:type="pct"/>
          </w:tcPr>
          <w:p w14:paraId="048C98CB" w14:textId="78E36AD4" w:rsidR="00BC0BFF" w:rsidRPr="00BC0BFF" w:rsidRDefault="00BC0BFF" w:rsidP="00BC0BFF">
            <w:pPr>
              <w:spacing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100 %</w:t>
            </w:r>
          </w:p>
        </w:tc>
      </w:tr>
      <w:tr w:rsidR="00BC0BFF" w14:paraId="3A7C96E3" w14:textId="77777777" w:rsidTr="00F1481D">
        <w:tc>
          <w:tcPr>
            <w:tcW w:w="1014" w:type="pct"/>
          </w:tcPr>
          <w:p w14:paraId="245455A5" w14:textId="0E0F69B6" w:rsidR="00BC0BFF" w:rsidRPr="00BC0BFF" w:rsidRDefault="00BC0BFF" w:rsidP="00BC0BFF">
            <w:pPr>
              <w:spacing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II</w:t>
            </w:r>
          </w:p>
        </w:tc>
        <w:tc>
          <w:tcPr>
            <w:tcW w:w="2737" w:type="pct"/>
          </w:tcPr>
          <w:p w14:paraId="52665336" w14:textId="7C2C13BE" w:rsidR="00BC0BFF" w:rsidRPr="00BC0BFF" w:rsidRDefault="00BC0BFF" w:rsidP="00BC0BFF">
            <w:pPr>
              <w:spacing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Powyżej 5 000,00 zł do 6 500,00 zł</w:t>
            </w:r>
          </w:p>
        </w:tc>
        <w:tc>
          <w:tcPr>
            <w:tcW w:w="1249" w:type="pct"/>
          </w:tcPr>
          <w:p w14:paraId="3A932844" w14:textId="42564262" w:rsidR="00BC0BFF" w:rsidRPr="00BC0BFF" w:rsidRDefault="00F1481D" w:rsidP="00BC0BFF">
            <w:pPr>
              <w:spacing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90 %</w:t>
            </w:r>
          </w:p>
        </w:tc>
      </w:tr>
      <w:tr w:rsidR="00BC0BFF" w14:paraId="1E4EAA95" w14:textId="77777777" w:rsidTr="00F1481D">
        <w:tc>
          <w:tcPr>
            <w:tcW w:w="1014" w:type="pct"/>
          </w:tcPr>
          <w:p w14:paraId="58B568AA" w14:textId="00571502" w:rsidR="00BC0BFF" w:rsidRPr="00BC0BFF" w:rsidRDefault="00BC0BFF" w:rsidP="00BC0BFF">
            <w:pPr>
              <w:spacing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III</w:t>
            </w:r>
          </w:p>
        </w:tc>
        <w:tc>
          <w:tcPr>
            <w:tcW w:w="2737" w:type="pct"/>
          </w:tcPr>
          <w:p w14:paraId="427D38AB" w14:textId="4E6E99D0" w:rsidR="00BC0BFF" w:rsidRPr="00BC0BFF" w:rsidRDefault="00F1481D" w:rsidP="00BC0BFF">
            <w:pPr>
              <w:spacing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Powyżej 6 5000,00 zł</w:t>
            </w:r>
          </w:p>
        </w:tc>
        <w:tc>
          <w:tcPr>
            <w:tcW w:w="1249" w:type="pct"/>
          </w:tcPr>
          <w:p w14:paraId="58F3DC13" w14:textId="6470E6AB" w:rsidR="00BC0BFF" w:rsidRPr="00BC0BFF" w:rsidRDefault="00F1481D" w:rsidP="00BC0BFF">
            <w:pPr>
              <w:spacing w:line="36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80 %</w:t>
            </w:r>
          </w:p>
        </w:tc>
      </w:tr>
    </w:tbl>
    <w:p w14:paraId="295351AD" w14:textId="1B5A9552" w:rsidR="00BC0BFF" w:rsidRPr="00BC0BFF" w:rsidRDefault="005F3A58" w:rsidP="00F1481D">
      <w:pPr>
        <w:pStyle w:val="Tretekstu"/>
        <w:spacing w:before="120" w:line="360" w:lineRule="auto"/>
        <w:rPr>
          <w:rFonts w:ascii="Calibri Light" w:eastAsia="Times New Roman" w:hAnsi="Calibri Light" w:cs="Calibri Light"/>
          <w:b/>
          <w:sz w:val="28"/>
          <w:szCs w:val="24"/>
        </w:rPr>
      </w:pPr>
      <w:bookmarkStart w:id="0" w:name="_GoBack"/>
      <w:bookmarkEnd w:id="0"/>
      <w:r w:rsidRPr="00BC0BFF">
        <w:rPr>
          <w:rStyle w:val="Nagwek3Znak"/>
          <w:rFonts w:ascii="Calibri Light" w:hAnsi="Calibri Light" w:cs="Calibri Light"/>
          <w:b/>
          <w:color w:val="auto"/>
          <w:sz w:val="28"/>
        </w:rPr>
        <w:t>§</w:t>
      </w:r>
      <w:r w:rsidR="00620DDA" w:rsidRPr="00BC0BFF">
        <w:rPr>
          <w:rStyle w:val="Nagwek3Znak"/>
          <w:rFonts w:ascii="Calibri Light" w:hAnsi="Calibri Light" w:cs="Calibri Light"/>
          <w:b/>
          <w:color w:val="auto"/>
          <w:sz w:val="28"/>
        </w:rPr>
        <w:t xml:space="preserve"> 2</w:t>
      </w:r>
      <w:r w:rsidRPr="00BC0BFF">
        <w:rPr>
          <w:rStyle w:val="Nagwek3Znak"/>
          <w:rFonts w:ascii="Calibri Light" w:hAnsi="Calibri Light" w:cs="Calibri Light"/>
          <w:b/>
          <w:color w:val="auto"/>
          <w:sz w:val="28"/>
        </w:rPr>
        <w:t>.</w:t>
      </w:r>
    </w:p>
    <w:p w14:paraId="572DD69C" w14:textId="148F101E" w:rsidR="002B5869" w:rsidRPr="00F1481D" w:rsidRDefault="00317A05" w:rsidP="00BC0BFF">
      <w:pPr>
        <w:pStyle w:val="Tretekstu"/>
        <w:spacing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F1481D">
        <w:rPr>
          <w:rFonts w:ascii="Calibri Light" w:eastAsia="Times New Roman" w:hAnsi="Calibri Light" w:cs="Calibri Light"/>
          <w:sz w:val="24"/>
          <w:szCs w:val="24"/>
        </w:rPr>
        <w:t xml:space="preserve">Zobowiązuję </w:t>
      </w:r>
      <w:r w:rsidR="005E0738" w:rsidRPr="00F1481D">
        <w:rPr>
          <w:rFonts w:ascii="Calibri Light" w:eastAsia="Times New Roman" w:hAnsi="Calibri Light" w:cs="Calibri Light"/>
          <w:sz w:val="24"/>
          <w:szCs w:val="24"/>
        </w:rPr>
        <w:t>Komisję Socjalną do zapozn</w:t>
      </w:r>
      <w:r w:rsidR="00F611F5" w:rsidRPr="00F1481D">
        <w:rPr>
          <w:rFonts w:ascii="Calibri Light" w:eastAsia="Times New Roman" w:hAnsi="Calibri Light" w:cs="Calibri Light"/>
          <w:sz w:val="24"/>
          <w:szCs w:val="24"/>
        </w:rPr>
        <w:t xml:space="preserve">ania pracowników Ośrodka </w:t>
      </w:r>
      <w:r w:rsidR="00092DE1" w:rsidRPr="00F1481D">
        <w:rPr>
          <w:rFonts w:ascii="Calibri Light" w:eastAsia="Times New Roman" w:hAnsi="Calibri Light" w:cs="Calibri Light"/>
          <w:sz w:val="24"/>
          <w:szCs w:val="24"/>
        </w:rPr>
        <w:t xml:space="preserve">Rehabilitacji Dzieci Niepełnosprawnych w Tomaszowie Mazowieckim </w:t>
      </w:r>
      <w:r w:rsidR="00F611F5" w:rsidRPr="00F1481D">
        <w:rPr>
          <w:rFonts w:ascii="Calibri Light" w:eastAsia="Times New Roman" w:hAnsi="Calibri Light" w:cs="Calibri Light"/>
          <w:sz w:val="24"/>
          <w:szCs w:val="24"/>
        </w:rPr>
        <w:t>z nin</w:t>
      </w:r>
      <w:r w:rsidR="005E0738" w:rsidRPr="00F1481D">
        <w:rPr>
          <w:rFonts w:ascii="Calibri Light" w:eastAsia="Times New Roman" w:hAnsi="Calibri Light" w:cs="Calibri Light"/>
          <w:sz w:val="24"/>
          <w:szCs w:val="24"/>
        </w:rPr>
        <w:t>iejszym zarządzeniem.</w:t>
      </w:r>
    </w:p>
    <w:p w14:paraId="0A602B28" w14:textId="77777777" w:rsidR="00BC0BFF" w:rsidRPr="00BC0BFF" w:rsidRDefault="005F3A58" w:rsidP="00B14115">
      <w:pPr>
        <w:pStyle w:val="Nagwek3"/>
        <w:spacing w:line="360" w:lineRule="auto"/>
        <w:rPr>
          <w:rFonts w:ascii="Calibri Light" w:eastAsia="Times New Roman" w:hAnsi="Calibri Light" w:cs="Calibri Light"/>
          <w:b/>
          <w:color w:val="auto"/>
          <w:sz w:val="28"/>
        </w:rPr>
      </w:pPr>
      <w:r w:rsidRPr="00BC0BFF">
        <w:rPr>
          <w:rFonts w:ascii="Calibri Light" w:eastAsia="Times New Roman" w:hAnsi="Calibri Light" w:cs="Calibri Light"/>
          <w:b/>
          <w:color w:val="auto"/>
          <w:sz w:val="28"/>
        </w:rPr>
        <w:t xml:space="preserve">§ </w:t>
      </w:r>
      <w:r w:rsidR="005E0738" w:rsidRPr="00BC0BFF">
        <w:rPr>
          <w:rFonts w:ascii="Calibri Light" w:eastAsia="Times New Roman" w:hAnsi="Calibri Light" w:cs="Calibri Light"/>
          <w:b/>
          <w:color w:val="auto"/>
          <w:sz w:val="28"/>
        </w:rPr>
        <w:t>3</w:t>
      </w:r>
      <w:r w:rsidRPr="00BC0BFF">
        <w:rPr>
          <w:rFonts w:ascii="Calibri Light" w:eastAsia="Times New Roman" w:hAnsi="Calibri Light" w:cs="Calibri Light"/>
          <w:b/>
          <w:color w:val="auto"/>
          <w:sz w:val="28"/>
        </w:rPr>
        <w:t>.</w:t>
      </w:r>
    </w:p>
    <w:p w14:paraId="1C66DC67" w14:textId="2664634B" w:rsidR="005F3A58" w:rsidRDefault="005F3A58" w:rsidP="00F1481D">
      <w:pPr>
        <w:pStyle w:val="Tretekstu"/>
        <w:spacing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F1481D">
        <w:rPr>
          <w:rFonts w:ascii="Calibri Light" w:eastAsia="Times New Roman" w:hAnsi="Calibri Light" w:cs="Calibri Light"/>
          <w:sz w:val="24"/>
          <w:szCs w:val="24"/>
        </w:rPr>
        <w:t>Zarządzenie wch</w:t>
      </w:r>
      <w:r w:rsidR="00C362EA" w:rsidRPr="00F1481D">
        <w:rPr>
          <w:rFonts w:ascii="Calibri Light" w:eastAsia="Times New Roman" w:hAnsi="Calibri Light" w:cs="Calibri Light"/>
          <w:sz w:val="24"/>
          <w:szCs w:val="24"/>
        </w:rPr>
        <w:t>odzi w życie z dniem podpisania</w:t>
      </w:r>
      <w:r w:rsidR="0086606A" w:rsidRPr="00F1481D">
        <w:rPr>
          <w:rFonts w:ascii="Calibri Light" w:eastAsia="Times New Roman" w:hAnsi="Calibri Light" w:cs="Calibri Light"/>
          <w:sz w:val="24"/>
          <w:szCs w:val="24"/>
        </w:rPr>
        <w:t>.</w:t>
      </w:r>
    </w:p>
    <w:p w14:paraId="4B0E4387" w14:textId="77777777" w:rsidR="00F1481D" w:rsidRPr="00F1481D" w:rsidRDefault="00F1481D" w:rsidP="00F1481D">
      <w:pPr>
        <w:pStyle w:val="Tretekstu"/>
        <w:spacing w:line="36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54D3F70E" w14:textId="77777777" w:rsidR="00CE3316" w:rsidRDefault="00487F69" w:rsidP="00BC0BFF">
      <w:pPr>
        <w:spacing w:before="26" w:after="0" w:line="360" w:lineRule="auto"/>
        <w:contextualSpacing/>
        <w:rPr>
          <w:rFonts w:ascii="Calibri Light" w:hAnsi="Calibri Light" w:cs="Calibri Light"/>
          <w:bCs/>
          <w:sz w:val="24"/>
          <w:szCs w:val="24"/>
        </w:rPr>
      </w:pPr>
      <w:r w:rsidRPr="000814B9">
        <w:rPr>
          <w:rFonts w:ascii="Calibri Light" w:hAnsi="Calibri Light" w:cs="Calibri Light"/>
          <w:bCs/>
          <w:sz w:val="24"/>
          <w:szCs w:val="24"/>
        </w:rPr>
        <w:t>Marta Goździk</w:t>
      </w:r>
    </w:p>
    <w:p w14:paraId="545F13DE" w14:textId="7D4179AA" w:rsidR="00487F69" w:rsidRPr="00CE3316" w:rsidRDefault="00487F69" w:rsidP="00BC0BFF">
      <w:pPr>
        <w:spacing w:before="26" w:after="0" w:line="360" w:lineRule="auto"/>
        <w:contextualSpacing/>
        <w:rPr>
          <w:rFonts w:cstheme="minorHAnsi"/>
          <w:b/>
          <w:color w:val="000000"/>
          <w:sz w:val="24"/>
          <w:szCs w:val="24"/>
        </w:rPr>
      </w:pPr>
      <w:r w:rsidRPr="000814B9">
        <w:rPr>
          <w:rFonts w:ascii="Calibri Light" w:hAnsi="Calibri Light" w:cs="Calibri Light"/>
          <w:bCs/>
          <w:sz w:val="24"/>
          <w:szCs w:val="24"/>
        </w:rPr>
        <w:t>Dyrektor Ośrodka Rehabilitacji Dzieci Niepełnosprawnych w Tomaszowie Mazowieckim</w:t>
      </w:r>
    </w:p>
    <w:sectPr w:rsidR="00487F69" w:rsidRPr="00CE3316" w:rsidSect="00487F6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58"/>
    <w:rsid w:val="000015F4"/>
    <w:rsid w:val="00012E7B"/>
    <w:rsid w:val="000717DD"/>
    <w:rsid w:val="00092DE1"/>
    <w:rsid w:val="000F1B38"/>
    <w:rsid w:val="000F640A"/>
    <w:rsid w:val="001402AB"/>
    <w:rsid w:val="001854A5"/>
    <w:rsid w:val="001B0421"/>
    <w:rsid w:val="001C3F25"/>
    <w:rsid w:val="00252360"/>
    <w:rsid w:val="00263188"/>
    <w:rsid w:val="00281076"/>
    <w:rsid w:val="002B5869"/>
    <w:rsid w:val="00317A05"/>
    <w:rsid w:val="00487F69"/>
    <w:rsid w:val="00597E66"/>
    <w:rsid w:val="005E0738"/>
    <w:rsid w:val="005F3A58"/>
    <w:rsid w:val="00620DDA"/>
    <w:rsid w:val="00653366"/>
    <w:rsid w:val="00661C92"/>
    <w:rsid w:val="00692120"/>
    <w:rsid w:val="00702C3E"/>
    <w:rsid w:val="008421FB"/>
    <w:rsid w:val="00860E88"/>
    <w:rsid w:val="0086606A"/>
    <w:rsid w:val="008E19FE"/>
    <w:rsid w:val="0091378E"/>
    <w:rsid w:val="0091776C"/>
    <w:rsid w:val="009601C9"/>
    <w:rsid w:val="009918EA"/>
    <w:rsid w:val="00B14115"/>
    <w:rsid w:val="00B2357E"/>
    <w:rsid w:val="00B9448B"/>
    <w:rsid w:val="00BC0BFF"/>
    <w:rsid w:val="00C362EA"/>
    <w:rsid w:val="00C463E3"/>
    <w:rsid w:val="00CE3316"/>
    <w:rsid w:val="00CF058E"/>
    <w:rsid w:val="00D45DD4"/>
    <w:rsid w:val="00DB1BBB"/>
    <w:rsid w:val="00E1728C"/>
    <w:rsid w:val="00E543BF"/>
    <w:rsid w:val="00F1481D"/>
    <w:rsid w:val="00F611F5"/>
    <w:rsid w:val="00FC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1D99"/>
  <w15:docId w15:val="{4743A35C-BD87-4592-BD9D-7FA88683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0B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F3A58"/>
    <w:pPr>
      <w:widowControl w:val="0"/>
      <w:numPr>
        <w:ilvl w:val="1"/>
      </w:numPr>
      <w:autoSpaceDE w:val="0"/>
      <w:autoSpaceDN w:val="0"/>
      <w:adjustRightInd w:val="0"/>
      <w:spacing w:after="0" w:line="240" w:lineRule="auto"/>
      <w:outlineLvl w:val="1"/>
    </w:pPr>
    <w:rPr>
      <w:rFonts w:ascii="Times New Roman" w:eastAsiaTheme="minorEastAsia" w:hAnsi="Times New Roman" w:cs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0B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F3A58"/>
    <w:pPr>
      <w:widowControl w:val="0"/>
      <w:numPr>
        <w:ilvl w:val="3"/>
      </w:numPr>
      <w:autoSpaceDE w:val="0"/>
      <w:autoSpaceDN w:val="0"/>
      <w:adjustRightInd w:val="0"/>
      <w:spacing w:before="67" w:after="0" w:line="240" w:lineRule="auto"/>
      <w:ind w:left="512"/>
      <w:outlineLvl w:val="3"/>
    </w:pPr>
    <w:rPr>
      <w:rFonts w:ascii="Times New Roman" w:eastAsiaTheme="minorEastAsia" w:hAnsi="Times New Roman" w:cs="Times New Roman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5F3A58"/>
    <w:rPr>
      <w:rFonts w:ascii="Times New Roman" w:eastAsiaTheme="minorEastAsia" w:hAnsi="Times New Roman" w:cs="Times New Roman"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5F3A58"/>
    <w:rPr>
      <w:rFonts w:ascii="Times New Roman" w:eastAsiaTheme="minorEastAsia" w:hAnsi="Times New Roman" w:cs="Times New Roman"/>
      <w:sz w:val="26"/>
      <w:szCs w:val="26"/>
      <w:lang w:eastAsia="pl-PL"/>
    </w:rPr>
  </w:style>
  <w:style w:type="paragraph" w:customStyle="1" w:styleId="Tretekstu">
    <w:name w:val="Tre懈 tekstu"/>
    <w:basedOn w:val="Normalny"/>
    <w:uiPriority w:val="99"/>
    <w:rsid w:val="005F3A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table" w:styleId="Tabela-Siatka">
    <w:name w:val="Table Grid"/>
    <w:basedOn w:val="Standardowy"/>
    <w:uiPriority w:val="59"/>
    <w:rsid w:val="0007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1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BB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92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C0B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C0B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F1481D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ORDN ORDN</cp:lastModifiedBy>
  <cp:revision>11</cp:revision>
  <cp:lastPrinted>2019-05-13T11:31:00Z</cp:lastPrinted>
  <dcterms:created xsi:type="dcterms:W3CDTF">2026-03-11T23:02:00Z</dcterms:created>
  <dcterms:modified xsi:type="dcterms:W3CDTF">2026-03-19T12:49:00Z</dcterms:modified>
</cp:coreProperties>
</file>