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03811" w14:textId="77777777" w:rsidR="00AC0F44" w:rsidRPr="00AC0F44" w:rsidRDefault="00023FE8" w:rsidP="00AC0F44">
      <w:pPr>
        <w:pStyle w:val="Nagwek1"/>
        <w:spacing w:line="360" w:lineRule="auto"/>
        <w:rPr>
          <w:rFonts w:ascii="Calibri Light" w:hAnsi="Calibri Light" w:cs="Calibri Light"/>
          <w:b/>
          <w:color w:val="000000" w:themeColor="text1"/>
          <w:sz w:val="36"/>
        </w:rPr>
      </w:pPr>
      <w:r w:rsidRPr="00AC0F44">
        <w:rPr>
          <w:rFonts w:ascii="Calibri Light" w:hAnsi="Calibri Light" w:cs="Calibri Light"/>
          <w:b/>
          <w:color w:val="000000" w:themeColor="text1"/>
          <w:sz w:val="36"/>
        </w:rPr>
        <w:t>D.021.</w:t>
      </w:r>
      <w:r w:rsidR="00E43B88" w:rsidRPr="00AC0F44">
        <w:rPr>
          <w:rFonts w:ascii="Calibri Light" w:hAnsi="Calibri Light" w:cs="Calibri Light"/>
          <w:b/>
          <w:color w:val="000000" w:themeColor="text1"/>
          <w:sz w:val="36"/>
        </w:rPr>
        <w:t>1</w:t>
      </w:r>
      <w:r w:rsidR="000E3741" w:rsidRPr="00AC0F44">
        <w:rPr>
          <w:rFonts w:ascii="Calibri Light" w:hAnsi="Calibri Light" w:cs="Calibri Light"/>
          <w:b/>
          <w:color w:val="000000" w:themeColor="text1"/>
          <w:sz w:val="36"/>
        </w:rPr>
        <w:t>8</w:t>
      </w:r>
      <w:r w:rsidR="00EE6202" w:rsidRPr="00AC0F44">
        <w:rPr>
          <w:rFonts w:ascii="Calibri Light" w:hAnsi="Calibri Light" w:cs="Calibri Light"/>
          <w:b/>
          <w:color w:val="000000" w:themeColor="text1"/>
          <w:sz w:val="36"/>
        </w:rPr>
        <w:t>.2025</w:t>
      </w:r>
    </w:p>
    <w:p w14:paraId="41B2E7C1" w14:textId="77777777" w:rsidR="00AC0F44" w:rsidRPr="00AC0F44" w:rsidRDefault="00AC0F44" w:rsidP="00AC0F44">
      <w:pPr>
        <w:pStyle w:val="Nagwek2"/>
        <w:spacing w:line="360" w:lineRule="auto"/>
        <w:rPr>
          <w:rFonts w:ascii="Calibri Light" w:hAnsi="Calibri Light" w:cs="Calibri Light"/>
          <w:b/>
          <w:color w:val="000000" w:themeColor="text1"/>
          <w:sz w:val="32"/>
        </w:rPr>
      </w:pPr>
      <w:r w:rsidRPr="00AC0F44">
        <w:rPr>
          <w:rFonts w:ascii="Calibri Light" w:hAnsi="Calibri Light" w:cs="Calibri Light"/>
          <w:b/>
          <w:color w:val="000000" w:themeColor="text1"/>
          <w:sz w:val="32"/>
        </w:rPr>
        <w:t>Zarządzenie Nr 18/2025</w:t>
      </w:r>
    </w:p>
    <w:p w14:paraId="4E12D403" w14:textId="0D77A144" w:rsidR="00EB0A46" w:rsidRPr="00AC0F44" w:rsidRDefault="00AC0F44" w:rsidP="00AC0F44">
      <w:pPr>
        <w:pStyle w:val="Tretekstu"/>
        <w:tabs>
          <w:tab w:val="left" w:pos="7890"/>
        </w:tabs>
        <w:spacing w:line="360" w:lineRule="auto"/>
        <w:ind w:right="121"/>
        <w:rPr>
          <w:rFonts w:ascii="Calibri Light" w:hAnsi="Calibri Light" w:cs="Calibri Light"/>
          <w:sz w:val="24"/>
          <w:szCs w:val="24"/>
        </w:rPr>
      </w:pPr>
      <w:r w:rsidRPr="00AC0F44">
        <w:rPr>
          <w:rFonts w:ascii="Calibri Light" w:hAnsi="Calibri Light" w:cs="Calibri Light"/>
          <w:sz w:val="24"/>
          <w:szCs w:val="24"/>
        </w:rPr>
        <w:t xml:space="preserve">Dyrektora Ośrodka Rehabilitacji Dzieci Niepełnosprawnych w Tomaszowie Mazowieckim </w:t>
      </w:r>
      <w:r>
        <w:rPr>
          <w:rFonts w:ascii="Calibri Light" w:eastAsia="Times New Roman" w:hAnsi="Calibri Light" w:cs="Calibri Light"/>
          <w:sz w:val="24"/>
          <w:szCs w:val="24"/>
        </w:rPr>
        <w:t>z </w:t>
      </w:r>
      <w:r w:rsidR="00BF53C3" w:rsidRPr="00AC0F44">
        <w:rPr>
          <w:rFonts w:ascii="Calibri Light" w:eastAsia="Times New Roman" w:hAnsi="Calibri Light" w:cs="Calibri Light"/>
          <w:sz w:val="24"/>
          <w:szCs w:val="24"/>
        </w:rPr>
        <w:t xml:space="preserve">dnia </w:t>
      </w:r>
      <w:r w:rsidR="000E3741" w:rsidRPr="00AC0F44">
        <w:rPr>
          <w:rFonts w:ascii="Calibri Light" w:eastAsia="Times New Roman" w:hAnsi="Calibri Light" w:cs="Calibri Light"/>
          <w:sz w:val="24"/>
          <w:szCs w:val="24"/>
        </w:rPr>
        <w:t>08 grudni</w:t>
      </w:r>
      <w:r w:rsidR="00C13738" w:rsidRPr="00AC0F44">
        <w:rPr>
          <w:rFonts w:ascii="Calibri Light" w:eastAsia="Times New Roman" w:hAnsi="Calibri Light" w:cs="Calibri Light"/>
          <w:sz w:val="24"/>
          <w:szCs w:val="24"/>
        </w:rPr>
        <w:t>a</w:t>
      </w:r>
      <w:r w:rsidR="00EB0A46" w:rsidRPr="00AC0F4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EE6202" w:rsidRPr="00AC0F44">
        <w:rPr>
          <w:rFonts w:ascii="Calibri Light" w:eastAsia="Times New Roman" w:hAnsi="Calibri Light" w:cs="Calibri Light"/>
          <w:sz w:val="24"/>
          <w:szCs w:val="24"/>
        </w:rPr>
        <w:t>2025</w:t>
      </w:r>
      <w:r w:rsidR="00484297" w:rsidRPr="00AC0F4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606A79" w:rsidRPr="00AC0F44">
        <w:rPr>
          <w:rFonts w:ascii="Calibri Light" w:eastAsia="Times New Roman" w:hAnsi="Calibri Light" w:cs="Calibri Light"/>
          <w:sz w:val="24"/>
          <w:szCs w:val="24"/>
        </w:rPr>
        <w:t>roku</w:t>
      </w:r>
      <w:r w:rsidRPr="00AC0F4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0E3741" w:rsidRPr="00AC0F44">
        <w:rPr>
          <w:rFonts w:ascii="Calibri Light" w:hAnsi="Calibri Light" w:cs="Calibri Light"/>
          <w:sz w:val="24"/>
          <w:szCs w:val="24"/>
        </w:rPr>
        <w:t xml:space="preserve">w sprawie wprowadzenia procedur z zakresu bezpieczeństwa informacji (KRI) w </w:t>
      </w:r>
      <w:r w:rsidR="000E3741" w:rsidRPr="00AC0F44">
        <w:rPr>
          <w:rFonts w:ascii="Calibri Light" w:eastAsia="Times New Roman" w:hAnsi="Calibri Light" w:cs="Calibri Light"/>
          <w:sz w:val="24"/>
          <w:szCs w:val="24"/>
        </w:rPr>
        <w:t>Ośrodku</w:t>
      </w:r>
      <w:r w:rsidR="004E666D" w:rsidRPr="00AC0F44">
        <w:rPr>
          <w:rFonts w:ascii="Calibri Light" w:eastAsia="Times New Roman" w:hAnsi="Calibri Light" w:cs="Calibri Light"/>
          <w:sz w:val="24"/>
          <w:szCs w:val="24"/>
        </w:rPr>
        <w:t xml:space="preserve"> Rehabilitacji Dzieci Niepełnosprawnych w Tomaszowie Mazowieckim</w:t>
      </w:r>
    </w:p>
    <w:p w14:paraId="4A318E42" w14:textId="34496823" w:rsidR="004E666D" w:rsidRPr="000E3741" w:rsidRDefault="00FA3F8B" w:rsidP="00AC0F44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0E3741">
        <w:rPr>
          <w:rFonts w:ascii="Calibri Light" w:hAnsi="Calibri Light" w:cs="Calibri Light"/>
          <w:sz w:val="24"/>
          <w:szCs w:val="24"/>
        </w:rPr>
        <w:t xml:space="preserve">Na podstawie </w:t>
      </w:r>
      <w:r w:rsidR="00AC0F44">
        <w:rPr>
          <w:rFonts w:ascii="Calibri Light" w:hAnsi="Calibri Light" w:cs="Calibri Light"/>
          <w:sz w:val="24"/>
          <w:szCs w:val="24"/>
        </w:rPr>
        <w:t>§ 17 ustęp 5 i ustęp</w:t>
      </w:r>
      <w:r w:rsidR="00744BC1" w:rsidRPr="000E3741">
        <w:rPr>
          <w:rFonts w:ascii="Calibri Light" w:hAnsi="Calibri Light" w:cs="Calibri Light"/>
          <w:sz w:val="24"/>
          <w:szCs w:val="24"/>
        </w:rPr>
        <w:t xml:space="preserve"> 7</w:t>
      </w:r>
      <w:r w:rsidR="00637913" w:rsidRPr="000E3741">
        <w:rPr>
          <w:rFonts w:ascii="Calibri Light" w:hAnsi="Calibri Light" w:cs="Calibri Light"/>
          <w:sz w:val="24"/>
          <w:szCs w:val="24"/>
        </w:rPr>
        <w:t xml:space="preserve"> Statutu </w:t>
      </w:r>
      <w:r w:rsidR="00EF14C6" w:rsidRPr="000E3741">
        <w:rPr>
          <w:rFonts w:ascii="Calibri Light" w:eastAsia="Times New Roman" w:hAnsi="Calibri Light" w:cs="Calibri Light"/>
          <w:sz w:val="24"/>
          <w:szCs w:val="24"/>
        </w:rPr>
        <w:t>Ośrodka Rehabil</w:t>
      </w:r>
      <w:r w:rsidR="00AC0F44">
        <w:rPr>
          <w:rFonts w:ascii="Calibri Light" w:eastAsia="Times New Roman" w:hAnsi="Calibri Light" w:cs="Calibri Light"/>
          <w:sz w:val="24"/>
          <w:szCs w:val="24"/>
        </w:rPr>
        <w:t xml:space="preserve">itacji Dzieci Niepełnosprawnych </w:t>
      </w:r>
      <w:r w:rsidR="00EF14C6" w:rsidRPr="000E3741">
        <w:rPr>
          <w:rFonts w:ascii="Calibri Light" w:eastAsia="Times New Roman" w:hAnsi="Calibri Light" w:cs="Calibri Light"/>
          <w:sz w:val="24"/>
          <w:szCs w:val="24"/>
        </w:rPr>
        <w:t>w</w:t>
      </w:r>
      <w:r w:rsidR="00AC0F44">
        <w:rPr>
          <w:rFonts w:ascii="Calibri Light" w:eastAsia="Times New Roman" w:hAnsi="Calibri Light" w:cs="Calibri Light"/>
          <w:sz w:val="24"/>
          <w:szCs w:val="24"/>
        </w:rPr>
        <w:t> </w:t>
      </w:r>
      <w:r w:rsidR="00EF14C6" w:rsidRPr="000E3741">
        <w:rPr>
          <w:rFonts w:ascii="Calibri Light" w:eastAsia="Times New Roman" w:hAnsi="Calibri Light" w:cs="Calibri Light"/>
          <w:sz w:val="24"/>
          <w:szCs w:val="24"/>
        </w:rPr>
        <w:t xml:space="preserve">Tomaszowie Mazowieckim, </w:t>
      </w:r>
      <w:r w:rsidR="00EF14C6" w:rsidRPr="000E3741">
        <w:rPr>
          <w:rFonts w:ascii="Calibri Light" w:hAnsi="Calibri Light" w:cs="Calibri Light"/>
          <w:sz w:val="24"/>
          <w:szCs w:val="24"/>
        </w:rPr>
        <w:t>stanowiącego Załącznik Nr 1 do uchwały Nr XL/287/2021 Rady Miejskiej Tomaszowa Mazowiec</w:t>
      </w:r>
      <w:r w:rsidR="00EE6202" w:rsidRPr="000E3741">
        <w:rPr>
          <w:rFonts w:ascii="Calibri Light" w:hAnsi="Calibri Light" w:cs="Calibri Light"/>
          <w:sz w:val="24"/>
          <w:szCs w:val="24"/>
        </w:rPr>
        <w:t>kiego z dnia 28 stycznia 2021 roku</w:t>
      </w:r>
      <w:r w:rsidR="00EF14C6" w:rsidRPr="000E374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AC0F44">
        <w:rPr>
          <w:rFonts w:ascii="Calibri Light" w:hAnsi="Calibri Light" w:cs="Calibri Light"/>
          <w:sz w:val="24"/>
          <w:szCs w:val="24"/>
        </w:rPr>
        <w:t>o zmianie uchwały Nr </w:t>
      </w:r>
      <w:r w:rsidR="00EF14C6" w:rsidRPr="000E3741">
        <w:rPr>
          <w:rFonts w:ascii="Calibri Light" w:hAnsi="Calibri Light" w:cs="Calibri Light"/>
          <w:sz w:val="24"/>
          <w:szCs w:val="24"/>
        </w:rPr>
        <w:t>348/93 Rady Miasta Tomaszowa Mazowieckiego w sprawie utworzenia jednostki budżetowej pod nazwą Ośrodek Rehabilitacyjny Dzieci Niepełnosprawnych</w:t>
      </w:r>
      <w:r w:rsidRPr="000E3741">
        <w:rPr>
          <w:rFonts w:ascii="Calibri Light" w:hAnsi="Calibri Light" w:cs="Calibri Light"/>
          <w:sz w:val="24"/>
          <w:szCs w:val="24"/>
        </w:rPr>
        <w:t>,</w:t>
      </w:r>
      <w:r w:rsidR="000E3741" w:rsidRPr="000E3741">
        <w:rPr>
          <w:rFonts w:ascii="Calibri Light" w:hAnsi="Calibri Light" w:cs="Calibri Light"/>
          <w:sz w:val="24"/>
          <w:szCs w:val="24"/>
          <w:lang w:bidi="en-US"/>
        </w:rPr>
        <w:t xml:space="preserve"> w oparciu o </w:t>
      </w:r>
      <w:r w:rsidR="00AC0F44">
        <w:rPr>
          <w:rFonts w:ascii="Calibri Light" w:hAnsi="Calibri Light" w:cs="Calibri Light"/>
          <w:sz w:val="24"/>
          <w:szCs w:val="24"/>
        </w:rPr>
        <w:t xml:space="preserve">§ 19 ustęp </w:t>
      </w:r>
      <w:r w:rsidR="000E3741" w:rsidRPr="000E3741">
        <w:rPr>
          <w:rFonts w:ascii="Calibri Light" w:hAnsi="Calibri Light" w:cs="Calibri Light"/>
          <w:sz w:val="24"/>
          <w:szCs w:val="24"/>
        </w:rPr>
        <w:t>1 i 2</w:t>
      </w:r>
      <w:r w:rsidR="000E3741" w:rsidRPr="000E3741">
        <w:rPr>
          <w:rFonts w:ascii="Calibri Light" w:hAnsi="Calibri Light" w:cs="Calibri Light"/>
          <w:bCs/>
          <w:sz w:val="24"/>
          <w:szCs w:val="24"/>
        </w:rPr>
        <w:t xml:space="preserve"> Rozporządzenie Rady </w:t>
      </w:r>
      <w:r w:rsidR="00AC0F44">
        <w:rPr>
          <w:rFonts w:ascii="Calibri Light" w:hAnsi="Calibri Light" w:cs="Calibri Light"/>
          <w:bCs/>
          <w:sz w:val="24"/>
          <w:szCs w:val="24"/>
        </w:rPr>
        <w:t>Ministrów z dnia 21 maja 2024 roku</w:t>
      </w:r>
      <w:r w:rsidR="000E3741" w:rsidRPr="000E3741">
        <w:rPr>
          <w:rFonts w:ascii="Calibri Light" w:hAnsi="Calibri Light" w:cs="Calibri Light"/>
          <w:bCs/>
          <w:sz w:val="24"/>
          <w:szCs w:val="24"/>
        </w:rPr>
        <w:t xml:space="preserve"> w sprawie Krajowych Ram Interoperacyjności, minimalnych wymagań dla rejestrów publicznych i wymiany informacji w postaci elektronicznej oraz minimalnych wymagań dla systemów teleinformatycznych </w:t>
      </w:r>
      <w:r w:rsidR="00AC0F44">
        <w:rPr>
          <w:rFonts w:ascii="Calibri Light" w:hAnsi="Calibri Light" w:cs="Calibri Light"/>
          <w:bCs/>
          <w:kern w:val="36"/>
          <w:sz w:val="24"/>
          <w:szCs w:val="24"/>
        </w:rPr>
        <w:t>Dziennik Ustaw</w:t>
      </w:r>
      <w:r w:rsidR="000E3741" w:rsidRPr="000E3741">
        <w:rPr>
          <w:rFonts w:ascii="Calibri Light" w:hAnsi="Calibri Light" w:cs="Calibri Light"/>
          <w:bCs/>
          <w:kern w:val="36"/>
          <w:sz w:val="24"/>
          <w:szCs w:val="24"/>
        </w:rPr>
        <w:t xml:space="preserve"> </w:t>
      </w:r>
      <w:r w:rsidR="00AC0F44">
        <w:rPr>
          <w:rFonts w:ascii="Calibri Light" w:hAnsi="Calibri Light" w:cs="Calibri Light"/>
          <w:bCs/>
          <w:kern w:val="36"/>
          <w:sz w:val="24"/>
          <w:szCs w:val="24"/>
        </w:rPr>
        <w:t xml:space="preserve">z </w:t>
      </w:r>
      <w:r w:rsidR="000E3741" w:rsidRPr="000E3741">
        <w:rPr>
          <w:rFonts w:ascii="Calibri Light" w:hAnsi="Calibri Light" w:cs="Calibri Light"/>
          <w:bCs/>
          <w:kern w:val="36"/>
          <w:sz w:val="24"/>
          <w:szCs w:val="24"/>
        </w:rPr>
        <w:t>2</w:t>
      </w:r>
      <w:r w:rsidR="00AC0F44">
        <w:rPr>
          <w:rFonts w:ascii="Calibri Light" w:hAnsi="Calibri Light" w:cs="Calibri Light"/>
          <w:bCs/>
          <w:kern w:val="36"/>
          <w:sz w:val="24"/>
          <w:szCs w:val="24"/>
        </w:rPr>
        <w:t>024 rok pozycja</w:t>
      </w:r>
      <w:r w:rsidR="000E3741" w:rsidRPr="000E3741">
        <w:rPr>
          <w:rFonts w:ascii="Calibri Light" w:hAnsi="Calibri Light" w:cs="Calibri Light"/>
          <w:bCs/>
          <w:kern w:val="36"/>
          <w:sz w:val="24"/>
          <w:szCs w:val="24"/>
        </w:rPr>
        <w:t xml:space="preserve"> 773 </w:t>
      </w:r>
      <w:r w:rsidR="000E3741" w:rsidRPr="000E3741">
        <w:rPr>
          <w:rFonts w:ascii="Calibri Light" w:hAnsi="Calibri Light" w:cs="Calibri Light"/>
          <w:sz w:val="24"/>
          <w:szCs w:val="24"/>
        </w:rPr>
        <w:t>(</w:t>
      </w:r>
      <w:hyperlink r:id="rId6" w:history="1">
        <w:r w:rsidR="00AC0F44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 xml:space="preserve">z późniejszymi </w:t>
        </w:r>
        <w:r w:rsidR="000E3741" w:rsidRP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zm</w:t>
        </w:r>
        <w:r w:rsidR="00AC0F44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ianami</w:t>
        </w:r>
        <w:r w:rsidR="000E3741" w:rsidRP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)</w:t>
        </w:r>
        <w:r w:rsid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  <w:lang w:bidi="en-US"/>
          </w:rPr>
          <w:t xml:space="preserve"> zarządza się,</w:t>
        </w:r>
        <w:r w:rsidR="000E3741" w:rsidRP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  <w:lang w:bidi="en-US"/>
          </w:rPr>
          <w:t xml:space="preserve"> o wprowadzeniu</w:t>
        </w:r>
        <w:r w:rsidR="000E3741" w:rsidRP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 xml:space="preserve"> do stosowania u Administratora następujących procedur:</w:t>
        </w:r>
      </w:hyperlink>
    </w:p>
    <w:p w14:paraId="6F54AD78" w14:textId="54D3E43F" w:rsidR="000E3741" w:rsidRPr="00AC0F44" w:rsidRDefault="000E3741" w:rsidP="00AC0F44">
      <w:pPr>
        <w:pStyle w:val="Nagwek3"/>
        <w:spacing w:line="360" w:lineRule="auto"/>
        <w:rPr>
          <w:rFonts w:ascii="Calibri Light" w:eastAsia="TimesNewRoman" w:hAnsi="Calibri Light" w:cs="Calibri Light"/>
          <w:b/>
          <w:color w:val="000000" w:themeColor="text1"/>
          <w:sz w:val="28"/>
        </w:rPr>
      </w:pPr>
      <w:r w:rsidRPr="00AC0F44">
        <w:rPr>
          <w:rFonts w:ascii="Calibri Light" w:eastAsia="TimesNewRoman" w:hAnsi="Calibri Light" w:cs="Calibri Light"/>
          <w:b/>
          <w:color w:val="000000" w:themeColor="text1"/>
          <w:sz w:val="28"/>
        </w:rPr>
        <w:t>§ 1</w:t>
      </w:r>
      <w:r w:rsidR="005E0D37">
        <w:rPr>
          <w:rFonts w:ascii="Calibri Light" w:eastAsia="TimesNewRoman" w:hAnsi="Calibri Light" w:cs="Calibri Light"/>
          <w:b/>
          <w:color w:val="000000" w:themeColor="text1"/>
          <w:sz w:val="28"/>
        </w:rPr>
        <w:t>.</w:t>
      </w:r>
    </w:p>
    <w:p w14:paraId="7EC9479E" w14:textId="77777777" w:rsidR="000E3741" w:rsidRPr="000E3741" w:rsidRDefault="005E0D37" w:rsidP="00AC0F44">
      <w:pPr>
        <w:numPr>
          <w:ilvl w:val="0"/>
          <w:numId w:val="6"/>
        </w:numPr>
        <w:spacing w:after="0" w:line="360" w:lineRule="auto"/>
        <w:rPr>
          <w:rStyle w:val="Hipercze"/>
          <w:rFonts w:ascii="Calibri Light" w:hAnsi="Calibri Light" w:cs="Calibri Light"/>
          <w:color w:val="auto"/>
          <w:sz w:val="24"/>
          <w:szCs w:val="24"/>
          <w:u w:val="none"/>
        </w:rPr>
      </w:pPr>
      <w:hyperlink r:id="rId7" w:history="1">
        <w:r w:rsidR="000E3741" w:rsidRP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Przeglądy zarządzania,</w:t>
        </w:r>
      </w:hyperlink>
    </w:p>
    <w:p w14:paraId="0ACD7A7A" w14:textId="77777777" w:rsidR="000E3741" w:rsidRPr="000E3741" w:rsidRDefault="005E0D37" w:rsidP="00AC0F44">
      <w:pPr>
        <w:numPr>
          <w:ilvl w:val="0"/>
          <w:numId w:val="6"/>
        </w:numPr>
        <w:spacing w:after="0" w:line="360" w:lineRule="auto"/>
        <w:rPr>
          <w:rStyle w:val="Hipercze"/>
          <w:rFonts w:ascii="Calibri Light" w:hAnsi="Calibri Light" w:cs="Calibri Light"/>
          <w:color w:val="auto"/>
          <w:sz w:val="24"/>
          <w:szCs w:val="24"/>
          <w:u w:val="none"/>
        </w:rPr>
      </w:pPr>
      <w:hyperlink r:id="rId8" w:history="1">
        <w:r w:rsidR="000E3741" w:rsidRP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Cele SZBI-ustanowienie i pomiary,</w:t>
        </w:r>
      </w:hyperlink>
    </w:p>
    <w:p w14:paraId="07E05A63" w14:textId="77777777" w:rsidR="000E3741" w:rsidRPr="000E3741" w:rsidRDefault="005E0D37" w:rsidP="00AC0F44">
      <w:pPr>
        <w:numPr>
          <w:ilvl w:val="0"/>
          <w:numId w:val="6"/>
        </w:numPr>
        <w:spacing w:after="0" w:line="360" w:lineRule="auto"/>
        <w:rPr>
          <w:rStyle w:val="Hipercze"/>
          <w:rFonts w:ascii="Calibri Light" w:hAnsi="Calibri Light" w:cs="Calibri Light"/>
          <w:color w:val="auto"/>
          <w:sz w:val="24"/>
          <w:szCs w:val="24"/>
          <w:u w:val="none"/>
        </w:rPr>
      </w:pPr>
      <w:hyperlink r:id="rId9" w:history="1">
        <w:r w:rsidR="000E3741" w:rsidRP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Procedura szkoleń i działań na rzecz podnoszenia świadomości personelu,</w:t>
        </w:r>
      </w:hyperlink>
    </w:p>
    <w:p w14:paraId="44F8470E" w14:textId="77777777" w:rsidR="000E3741" w:rsidRPr="000E3741" w:rsidRDefault="005E0D37" w:rsidP="00AC0F44">
      <w:pPr>
        <w:numPr>
          <w:ilvl w:val="0"/>
          <w:numId w:val="6"/>
        </w:numPr>
        <w:spacing w:after="0" w:line="360" w:lineRule="auto"/>
        <w:rPr>
          <w:rStyle w:val="Hipercze"/>
          <w:rFonts w:ascii="Calibri Light" w:hAnsi="Calibri Light" w:cs="Calibri Light"/>
          <w:color w:val="auto"/>
          <w:sz w:val="24"/>
          <w:szCs w:val="24"/>
          <w:u w:val="none"/>
        </w:rPr>
      </w:pPr>
      <w:hyperlink r:id="rId10" w:history="1">
        <w:r w:rsidR="000E3741" w:rsidRP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Procedury zarządzania umowami,</w:t>
        </w:r>
      </w:hyperlink>
    </w:p>
    <w:p w14:paraId="03CABBAE" w14:textId="77777777" w:rsidR="000E3741" w:rsidRPr="000E3741" w:rsidRDefault="005E0D37" w:rsidP="00AC0F44">
      <w:pPr>
        <w:numPr>
          <w:ilvl w:val="0"/>
          <w:numId w:val="6"/>
        </w:numPr>
        <w:spacing w:after="0" w:line="360" w:lineRule="auto"/>
        <w:rPr>
          <w:rStyle w:val="Hipercze"/>
          <w:rFonts w:ascii="Calibri Light" w:hAnsi="Calibri Light" w:cs="Calibri Light"/>
          <w:color w:val="auto"/>
          <w:sz w:val="24"/>
          <w:szCs w:val="24"/>
          <w:u w:val="none"/>
        </w:rPr>
      </w:pPr>
      <w:hyperlink r:id="rId11" w:history="1">
        <w:r w:rsidR="000E3741" w:rsidRP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Procedury kontaktów z organami władzy.</w:t>
        </w:r>
      </w:hyperlink>
    </w:p>
    <w:p w14:paraId="138EC2A7" w14:textId="77777777" w:rsidR="000E3741" w:rsidRPr="000E3741" w:rsidRDefault="005E0D37" w:rsidP="00AC0F44">
      <w:pPr>
        <w:spacing w:line="360" w:lineRule="auto"/>
        <w:rPr>
          <w:rStyle w:val="Hipercze"/>
          <w:rFonts w:ascii="Calibri Light" w:hAnsi="Calibri Light" w:cs="Calibri Light"/>
          <w:color w:val="auto"/>
          <w:sz w:val="24"/>
          <w:szCs w:val="24"/>
          <w:u w:val="none"/>
          <w:lang w:bidi="en-US"/>
        </w:rPr>
      </w:pPr>
      <w:hyperlink r:id="rId12" w:history="1">
        <w:r w:rsidR="000E3741" w:rsidRPr="000E3741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Procedury stanowią załącznik nr 1 do Zarządzenia.</w:t>
        </w:r>
      </w:hyperlink>
    </w:p>
    <w:p w14:paraId="636B66E3" w14:textId="5FE8367A" w:rsidR="000E3741" w:rsidRPr="00AC0F44" w:rsidRDefault="000E3741" w:rsidP="00AC0F44">
      <w:pPr>
        <w:pStyle w:val="Nagwek3"/>
        <w:spacing w:line="360" w:lineRule="auto"/>
        <w:rPr>
          <w:rFonts w:ascii="Calibri Light" w:eastAsia="TimesNewRoman" w:hAnsi="Calibri Light" w:cs="Calibri Light"/>
          <w:b/>
          <w:color w:val="000000" w:themeColor="text1"/>
          <w:sz w:val="28"/>
        </w:rPr>
      </w:pPr>
      <w:r w:rsidRPr="00AC0F44">
        <w:rPr>
          <w:rFonts w:ascii="Calibri Light" w:eastAsia="TimesNewRoman" w:hAnsi="Calibri Light" w:cs="Calibri Light"/>
          <w:b/>
          <w:color w:val="000000" w:themeColor="text1"/>
          <w:sz w:val="28"/>
        </w:rPr>
        <w:t>§ 2</w:t>
      </w:r>
      <w:r w:rsidR="005E0D37">
        <w:rPr>
          <w:rFonts w:ascii="Calibri Light" w:eastAsia="TimesNewRoman" w:hAnsi="Calibri Light" w:cs="Calibri Light"/>
          <w:b/>
          <w:color w:val="000000" w:themeColor="text1"/>
          <w:sz w:val="28"/>
        </w:rPr>
        <w:t>.</w:t>
      </w:r>
    </w:p>
    <w:p w14:paraId="66CE3C3C" w14:textId="13FA6045" w:rsidR="000E3741" w:rsidRPr="000E3741" w:rsidRDefault="000E3741" w:rsidP="00AC0F44">
      <w:pPr>
        <w:spacing w:line="360" w:lineRule="auto"/>
        <w:rPr>
          <w:rFonts w:ascii="Calibri Light" w:hAnsi="Calibri Light" w:cs="Calibri Light"/>
          <w:sz w:val="24"/>
          <w:szCs w:val="24"/>
          <w:lang w:eastAsia="pl-PL"/>
        </w:rPr>
      </w:pPr>
      <w:r w:rsidRPr="000E3741">
        <w:rPr>
          <w:rFonts w:ascii="Calibri Light" w:hAnsi="Calibri Light" w:cs="Calibri Light"/>
          <w:sz w:val="24"/>
          <w:szCs w:val="24"/>
        </w:rPr>
        <w:t>Procedury stają się automatycznie wiążące z chwilą ich wydania. Zobowiązuje się wszystkie osoby do bezwzględnego przestrzegania zasad, praw i obowiązków wynikających z regulacji o</w:t>
      </w:r>
      <w:r w:rsidR="00AC0F44">
        <w:rPr>
          <w:rFonts w:ascii="Calibri Light" w:hAnsi="Calibri Light" w:cs="Calibri Light"/>
          <w:sz w:val="24"/>
          <w:szCs w:val="24"/>
        </w:rPr>
        <w:t> </w:t>
      </w:r>
      <w:r w:rsidRPr="000E3741">
        <w:rPr>
          <w:rFonts w:ascii="Calibri Light" w:hAnsi="Calibri Light" w:cs="Calibri Light"/>
          <w:sz w:val="24"/>
          <w:szCs w:val="24"/>
        </w:rPr>
        <w:t>których mowa w niniejszym Zarządzeniu.</w:t>
      </w:r>
    </w:p>
    <w:p w14:paraId="60A29FC1" w14:textId="6A7ED9B5" w:rsidR="000E3741" w:rsidRPr="00AC0F44" w:rsidRDefault="000E3741" w:rsidP="00AC0F44">
      <w:pPr>
        <w:pStyle w:val="Nagwek3"/>
        <w:spacing w:line="360" w:lineRule="auto"/>
        <w:rPr>
          <w:rFonts w:ascii="Calibri Light" w:eastAsia="TimesNewRoman" w:hAnsi="Calibri Light" w:cs="Calibri Light"/>
          <w:b/>
          <w:color w:val="000000" w:themeColor="text1"/>
          <w:sz w:val="28"/>
        </w:rPr>
      </w:pPr>
      <w:r w:rsidRPr="00AC0F44">
        <w:rPr>
          <w:rFonts w:ascii="Calibri Light" w:eastAsia="TimesNewRoman" w:hAnsi="Calibri Light" w:cs="Calibri Light"/>
          <w:b/>
          <w:color w:val="000000" w:themeColor="text1"/>
          <w:sz w:val="28"/>
        </w:rPr>
        <w:t>§ 3</w:t>
      </w:r>
      <w:r w:rsidR="005E0D37">
        <w:rPr>
          <w:rFonts w:ascii="Calibri Light" w:eastAsia="TimesNewRoman" w:hAnsi="Calibri Light" w:cs="Calibri Light"/>
          <w:b/>
          <w:color w:val="000000" w:themeColor="text1"/>
          <w:sz w:val="28"/>
        </w:rPr>
        <w:t>.</w:t>
      </w:r>
    </w:p>
    <w:p w14:paraId="684EAAB4" w14:textId="50085FB7" w:rsidR="00607BE5" w:rsidRPr="000E3741" w:rsidRDefault="00607BE5" w:rsidP="00AC0F44">
      <w:pPr>
        <w:pStyle w:val="Tretekstu"/>
        <w:spacing w:line="360" w:lineRule="auto"/>
        <w:rPr>
          <w:rFonts w:ascii="Calibri Light" w:hAnsi="Calibri Light" w:cs="Calibri Light"/>
          <w:sz w:val="24"/>
          <w:szCs w:val="24"/>
        </w:rPr>
      </w:pPr>
      <w:r w:rsidRPr="000E3741">
        <w:rPr>
          <w:rFonts w:ascii="Calibri Light" w:eastAsia="Times New Roman" w:hAnsi="Calibri Light" w:cs="Calibri Light"/>
          <w:sz w:val="24"/>
          <w:szCs w:val="24"/>
        </w:rPr>
        <w:t>Zarządzenie</w:t>
      </w:r>
      <w:r w:rsidR="001514B3" w:rsidRPr="000E374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0E3741">
        <w:rPr>
          <w:rFonts w:ascii="Calibri Light" w:eastAsia="Times New Roman" w:hAnsi="Calibri Light" w:cs="Calibri Light"/>
          <w:sz w:val="24"/>
          <w:szCs w:val="24"/>
        </w:rPr>
        <w:t xml:space="preserve">podaje się do wiadomości pracowników poprzez </w:t>
      </w:r>
      <w:r w:rsidRPr="000E3741">
        <w:rPr>
          <w:rFonts w:ascii="Calibri Light" w:hAnsi="Calibri Light" w:cs="Calibri Light"/>
          <w:sz w:val="24"/>
          <w:szCs w:val="24"/>
        </w:rPr>
        <w:t>wyłożenie jego treści</w:t>
      </w:r>
      <w:r w:rsidR="00095167" w:rsidRPr="000E3741">
        <w:rPr>
          <w:rFonts w:ascii="Calibri Light" w:hAnsi="Calibri Light" w:cs="Calibri Light"/>
          <w:sz w:val="24"/>
          <w:szCs w:val="24"/>
        </w:rPr>
        <w:t xml:space="preserve"> </w:t>
      </w:r>
      <w:r w:rsidRPr="000E3741">
        <w:rPr>
          <w:rFonts w:ascii="Calibri Light" w:hAnsi="Calibri Light" w:cs="Calibri Light"/>
          <w:sz w:val="24"/>
          <w:szCs w:val="24"/>
        </w:rPr>
        <w:t>w</w:t>
      </w:r>
      <w:r w:rsidR="00AC0F44">
        <w:rPr>
          <w:rFonts w:ascii="Calibri Light" w:hAnsi="Calibri Light" w:cs="Calibri Light"/>
          <w:sz w:val="24"/>
          <w:szCs w:val="24"/>
        </w:rPr>
        <w:t> </w:t>
      </w:r>
      <w:r w:rsidRPr="000E3741">
        <w:rPr>
          <w:rFonts w:ascii="Calibri Light" w:hAnsi="Calibri Light" w:cs="Calibri Light"/>
          <w:sz w:val="24"/>
          <w:szCs w:val="24"/>
        </w:rPr>
        <w:t>Sekretariacie Ośrodka Rehabilitacji Dzieci Niepełnosprawnych w Tomaszowie Mazowieckim.</w:t>
      </w:r>
    </w:p>
    <w:p w14:paraId="362F700A" w14:textId="1F72EA78" w:rsidR="00607BE5" w:rsidRPr="00AC0F44" w:rsidRDefault="00607BE5" w:rsidP="00AC0F44">
      <w:pPr>
        <w:pStyle w:val="Nagwek3"/>
        <w:spacing w:line="360" w:lineRule="auto"/>
        <w:rPr>
          <w:rFonts w:ascii="Calibri Light" w:eastAsia="TimesNewRoman" w:hAnsi="Calibri Light" w:cs="Calibri Light"/>
          <w:b/>
          <w:color w:val="000000" w:themeColor="text1"/>
          <w:sz w:val="28"/>
        </w:rPr>
      </w:pPr>
      <w:r w:rsidRPr="00AC0F44">
        <w:rPr>
          <w:rFonts w:ascii="Calibri Light" w:eastAsia="TimesNewRoman" w:hAnsi="Calibri Light" w:cs="Calibri Light"/>
          <w:b/>
          <w:color w:val="000000" w:themeColor="text1"/>
          <w:sz w:val="28"/>
        </w:rPr>
        <w:lastRenderedPageBreak/>
        <w:t xml:space="preserve">§ </w:t>
      </w:r>
      <w:r w:rsidR="001514B3" w:rsidRPr="00AC0F44">
        <w:rPr>
          <w:rFonts w:ascii="Calibri Light" w:eastAsia="TimesNewRoman" w:hAnsi="Calibri Light" w:cs="Calibri Light"/>
          <w:b/>
          <w:color w:val="000000" w:themeColor="text1"/>
          <w:sz w:val="28"/>
        </w:rPr>
        <w:t>4</w:t>
      </w:r>
      <w:r w:rsidR="005E0D37">
        <w:rPr>
          <w:rFonts w:ascii="Calibri Light" w:eastAsia="TimesNewRoman" w:hAnsi="Calibri Light" w:cs="Calibri Light"/>
          <w:b/>
          <w:color w:val="000000" w:themeColor="text1"/>
          <w:sz w:val="28"/>
        </w:rPr>
        <w:t>.</w:t>
      </w:r>
      <w:bookmarkStart w:id="0" w:name="_GoBack"/>
      <w:bookmarkEnd w:id="0"/>
    </w:p>
    <w:p w14:paraId="23F17C80" w14:textId="77777777" w:rsidR="000E3741" w:rsidRDefault="00607BE5" w:rsidP="00AC0F44">
      <w:pPr>
        <w:spacing w:before="26" w:after="0" w:line="360" w:lineRule="auto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0E3741">
        <w:rPr>
          <w:rFonts w:ascii="Calibri Light" w:eastAsia="Times New Roman" w:hAnsi="Calibri Light" w:cs="Calibri Light"/>
          <w:sz w:val="24"/>
          <w:szCs w:val="24"/>
        </w:rPr>
        <w:t>Zarządzenie wchodzi w życie z dniem podpisania.</w:t>
      </w:r>
    </w:p>
    <w:p w14:paraId="77150FD1" w14:textId="77777777" w:rsidR="0048217D" w:rsidRDefault="0048217D" w:rsidP="00AC0F44">
      <w:pPr>
        <w:spacing w:before="26" w:after="0" w:line="360" w:lineRule="auto"/>
        <w:contextualSpacing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1F455D73" w14:textId="2B0DCDE7" w:rsidR="00EE6202" w:rsidRPr="000E3741" w:rsidRDefault="0048217D" w:rsidP="0048217D">
      <w:pPr>
        <w:spacing w:after="0" w:line="360" w:lineRule="auto"/>
        <w:contextualSpacing/>
        <w:rPr>
          <w:rFonts w:ascii="Calibri Light" w:hAnsi="Calibri Light" w:cs="Calibri Light"/>
          <w:b/>
          <w:color w:val="000000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Marta Goździk</w:t>
      </w:r>
    </w:p>
    <w:p w14:paraId="62687637" w14:textId="045D6842" w:rsidR="00EE6202" w:rsidRPr="000E3741" w:rsidRDefault="00EE6202" w:rsidP="0048217D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0E3741">
        <w:rPr>
          <w:rFonts w:ascii="Calibri Light" w:hAnsi="Calibri Light" w:cs="Calibri Light"/>
          <w:sz w:val="24"/>
          <w:szCs w:val="24"/>
        </w:rPr>
        <w:t>Dyrektor Ośrodka Rehabilitacji Dzieci Niepełnosprawnych</w:t>
      </w:r>
      <w:r w:rsidR="0048217D">
        <w:rPr>
          <w:rFonts w:ascii="Calibri Light" w:hAnsi="Calibri Light" w:cs="Calibri Light"/>
          <w:sz w:val="24"/>
          <w:szCs w:val="24"/>
        </w:rPr>
        <w:t xml:space="preserve"> w Tomaszowie Mazowieckim</w:t>
      </w:r>
    </w:p>
    <w:sectPr w:rsidR="00EE6202" w:rsidRPr="000E3741" w:rsidSect="00AC0F4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24A64"/>
    <w:multiLevelType w:val="hybridMultilevel"/>
    <w:tmpl w:val="AFD87EC6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1CA76E3"/>
    <w:multiLevelType w:val="hybridMultilevel"/>
    <w:tmpl w:val="A5183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B0F1A"/>
    <w:multiLevelType w:val="hybridMultilevel"/>
    <w:tmpl w:val="354E5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67EC1"/>
    <w:multiLevelType w:val="hybridMultilevel"/>
    <w:tmpl w:val="29A8807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11F4F23"/>
    <w:multiLevelType w:val="hybridMultilevel"/>
    <w:tmpl w:val="52E8E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1797"/>
    <w:multiLevelType w:val="hybridMultilevel"/>
    <w:tmpl w:val="587CE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8"/>
    <w:rsid w:val="00017C6A"/>
    <w:rsid w:val="00023FE8"/>
    <w:rsid w:val="000307DB"/>
    <w:rsid w:val="0003161F"/>
    <w:rsid w:val="00074EFD"/>
    <w:rsid w:val="00075CD3"/>
    <w:rsid w:val="00076046"/>
    <w:rsid w:val="00095167"/>
    <w:rsid w:val="00096739"/>
    <w:rsid w:val="000E0AE8"/>
    <w:rsid w:val="000E3741"/>
    <w:rsid w:val="000F3893"/>
    <w:rsid w:val="001417EC"/>
    <w:rsid w:val="001514B3"/>
    <w:rsid w:val="00166EC8"/>
    <w:rsid w:val="00176475"/>
    <w:rsid w:val="001A00E7"/>
    <w:rsid w:val="001B2B95"/>
    <w:rsid w:val="001D4A21"/>
    <w:rsid w:val="00201BE4"/>
    <w:rsid w:val="00236B38"/>
    <w:rsid w:val="00286156"/>
    <w:rsid w:val="002A30D9"/>
    <w:rsid w:val="002B0F42"/>
    <w:rsid w:val="002E2AEE"/>
    <w:rsid w:val="002E588D"/>
    <w:rsid w:val="0032745C"/>
    <w:rsid w:val="003511BF"/>
    <w:rsid w:val="0038631F"/>
    <w:rsid w:val="00392755"/>
    <w:rsid w:val="0039676C"/>
    <w:rsid w:val="003A2A7D"/>
    <w:rsid w:val="003C3D86"/>
    <w:rsid w:val="004038DD"/>
    <w:rsid w:val="00406510"/>
    <w:rsid w:val="00413F2D"/>
    <w:rsid w:val="004228D9"/>
    <w:rsid w:val="004447A5"/>
    <w:rsid w:val="00446183"/>
    <w:rsid w:val="00476541"/>
    <w:rsid w:val="0048217D"/>
    <w:rsid w:val="00484297"/>
    <w:rsid w:val="004E666D"/>
    <w:rsid w:val="00561236"/>
    <w:rsid w:val="00566D36"/>
    <w:rsid w:val="005A369A"/>
    <w:rsid w:val="005C4B54"/>
    <w:rsid w:val="005E0D37"/>
    <w:rsid w:val="005F2142"/>
    <w:rsid w:val="005F3A58"/>
    <w:rsid w:val="005F3CBD"/>
    <w:rsid w:val="00605EB0"/>
    <w:rsid w:val="00606A79"/>
    <w:rsid w:val="00607BE5"/>
    <w:rsid w:val="00620DDA"/>
    <w:rsid w:val="00634893"/>
    <w:rsid w:val="00637913"/>
    <w:rsid w:val="00684C48"/>
    <w:rsid w:val="00697E49"/>
    <w:rsid w:val="006A4E6E"/>
    <w:rsid w:val="00701EC4"/>
    <w:rsid w:val="00706745"/>
    <w:rsid w:val="00723E65"/>
    <w:rsid w:val="007312D9"/>
    <w:rsid w:val="00743B5E"/>
    <w:rsid w:val="00744BC1"/>
    <w:rsid w:val="0074536C"/>
    <w:rsid w:val="00760C04"/>
    <w:rsid w:val="00775894"/>
    <w:rsid w:val="00786271"/>
    <w:rsid w:val="007B7764"/>
    <w:rsid w:val="0082202B"/>
    <w:rsid w:val="00846670"/>
    <w:rsid w:val="008B04D9"/>
    <w:rsid w:val="00905684"/>
    <w:rsid w:val="009470CC"/>
    <w:rsid w:val="00962E63"/>
    <w:rsid w:val="009A0172"/>
    <w:rsid w:val="009A123E"/>
    <w:rsid w:val="009B5BF0"/>
    <w:rsid w:val="009E45DD"/>
    <w:rsid w:val="009E5492"/>
    <w:rsid w:val="00A12266"/>
    <w:rsid w:val="00A34C5A"/>
    <w:rsid w:val="00A37CDA"/>
    <w:rsid w:val="00A44F2C"/>
    <w:rsid w:val="00A50AB1"/>
    <w:rsid w:val="00A80C12"/>
    <w:rsid w:val="00A83F18"/>
    <w:rsid w:val="00A90654"/>
    <w:rsid w:val="00AC0F44"/>
    <w:rsid w:val="00AC6B39"/>
    <w:rsid w:val="00AD327D"/>
    <w:rsid w:val="00AE1231"/>
    <w:rsid w:val="00B04FF2"/>
    <w:rsid w:val="00B05BA2"/>
    <w:rsid w:val="00B23659"/>
    <w:rsid w:val="00B23FB1"/>
    <w:rsid w:val="00B2670A"/>
    <w:rsid w:val="00B34B31"/>
    <w:rsid w:val="00B62F3A"/>
    <w:rsid w:val="00B8390E"/>
    <w:rsid w:val="00B90F40"/>
    <w:rsid w:val="00B90FD4"/>
    <w:rsid w:val="00BA350F"/>
    <w:rsid w:val="00BF078D"/>
    <w:rsid w:val="00BF48EF"/>
    <w:rsid w:val="00BF53C3"/>
    <w:rsid w:val="00C125D4"/>
    <w:rsid w:val="00C13738"/>
    <w:rsid w:val="00C13B8A"/>
    <w:rsid w:val="00C2437B"/>
    <w:rsid w:val="00C3066F"/>
    <w:rsid w:val="00C96014"/>
    <w:rsid w:val="00CA3E72"/>
    <w:rsid w:val="00CC1C37"/>
    <w:rsid w:val="00CD1101"/>
    <w:rsid w:val="00D24B84"/>
    <w:rsid w:val="00D45DD4"/>
    <w:rsid w:val="00D52346"/>
    <w:rsid w:val="00DC3822"/>
    <w:rsid w:val="00DD00A1"/>
    <w:rsid w:val="00DE665D"/>
    <w:rsid w:val="00E1399E"/>
    <w:rsid w:val="00E1459B"/>
    <w:rsid w:val="00E21182"/>
    <w:rsid w:val="00E22BFB"/>
    <w:rsid w:val="00E258E1"/>
    <w:rsid w:val="00E3726D"/>
    <w:rsid w:val="00E43B88"/>
    <w:rsid w:val="00E4433A"/>
    <w:rsid w:val="00E5411C"/>
    <w:rsid w:val="00E57287"/>
    <w:rsid w:val="00E963D7"/>
    <w:rsid w:val="00EB0A46"/>
    <w:rsid w:val="00EC0219"/>
    <w:rsid w:val="00EE2635"/>
    <w:rsid w:val="00EE6202"/>
    <w:rsid w:val="00EF14C6"/>
    <w:rsid w:val="00F028E0"/>
    <w:rsid w:val="00F143B9"/>
    <w:rsid w:val="00F667CE"/>
    <w:rsid w:val="00F70007"/>
    <w:rsid w:val="00FA3F8B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C99E"/>
  <w15:docId w15:val="{3DF9C373-25E3-4F14-8CF5-0211CD4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3A58"/>
    <w:pPr>
      <w:widowControl w:val="0"/>
      <w:numPr>
        <w:ilvl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0F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3A58"/>
    <w:pPr>
      <w:widowControl w:val="0"/>
      <w:numPr>
        <w:ilvl w:val="3"/>
      </w:numPr>
      <w:autoSpaceDE w:val="0"/>
      <w:autoSpaceDN w:val="0"/>
      <w:adjustRightInd w:val="0"/>
      <w:spacing w:before="67" w:after="0" w:line="240" w:lineRule="auto"/>
      <w:ind w:left="512"/>
      <w:outlineLvl w:val="3"/>
    </w:pPr>
    <w:rPr>
      <w:rFonts w:ascii="Times New Roman" w:eastAsiaTheme="minorEastAsia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3A58"/>
    <w:rPr>
      <w:rFonts w:ascii="Times New Roman" w:eastAsiaTheme="minorEastAsia" w:hAnsi="Times New Roman" w:cs="Times New Roman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3A58"/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customStyle="1" w:styleId="Tretekstu">
    <w:name w:val="Tre懈 tekstu"/>
    <w:basedOn w:val="Normalny"/>
    <w:uiPriority w:val="99"/>
    <w:rsid w:val="005F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86156"/>
    <w:rPr>
      <w:color w:val="808080"/>
    </w:rPr>
  </w:style>
  <w:style w:type="paragraph" w:styleId="Akapitzlist">
    <w:name w:val="List Paragraph"/>
    <w:basedOn w:val="Normalny"/>
    <w:uiPriority w:val="34"/>
    <w:qFormat/>
    <w:rsid w:val="00A34C5A"/>
    <w:pPr>
      <w:ind w:left="720"/>
      <w:contextualSpacing/>
    </w:pPr>
  </w:style>
  <w:style w:type="table" w:styleId="Tabelasiatki4akcent3">
    <w:name w:val="Grid Table 4 Accent 3"/>
    <w:basedOn w:val="Standardowy"/>
    <w:uiPriority w:val="49"/>
    <w:rsid w:val="00566D3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alb">
    <w:name w:val="a_lb"/>
    <w:basedOn w:val="Domylnaczcionkaakapitu"/>
    <w:rsid w:val="004E666D"/>
  </w:style>
  <w:style w:type="paragraph" w:styleId="Tekstdymka">
    <w:name w:val="Balloon Text"/>
    <w:basedOn w:val="Normalny"/>
    <w:link w:val="TekstdymkaZnak"/>
    <w:uiPriority w:val="99"/>
    <w:semiHidden/>
    <w:unhideWhenUsed/>
    <w:rsid w:val="001D4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E374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C0F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0F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url?sa=t&amp;rct=j&amp;q=&amp;esrc=s&amp;source=web&amp;cd=&amp;cad=rja&amp;uact=8&amp;ved=2ahUKEwiW0fiRp7D0AhUPsKQKHQsdANQQFnoECAcQAQ&amp;url=http%3A%2F%2Fisap.sejm.gov.pl%2Fisap.nsf%2FDocDetails.xsp%3Fid%3Dwdu20120000526&amp;usg=AOvVaw1UVE37Q9Kuof7Sik14Rhw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pl/url?sa=t&amp;rct=j&amp;q=&amp;esrc=s&amp;source=web&amp;cd=&amp;cad=rja&amp;uact=8&amp;ved=2ahUKEwiW0fiRp7D0AhUPsKQKHQsdANQQFnoECAcQAQ&amp;url=http%3A%2F%2Fisap.sejm.gov.pl%2Fisap.nsf%2FDocDetails.xsp%3Fid%3Dwdu20120000526&amp;usg=AOvVaw1UVE37Q9Kuof7Sik14RhwF" TargetMode="External"/><Relationship Id="rId12" Type="http://schemas.openxmlformats.org/officeDocument/2006/relationships/hyperlink" Target="https://www.google.pl/url?sa=t&amp;rct=j&amp;q=&amp;esrc=s&amp;source=web&amp;cd=&amp;cad=rja&amp;uact=8&amp;ved=2ahUKEwiW0fiRp7D0AhUPsKQKHQsdANQQFnoECAcQAQ&amp;url=http%3A%2F%2Fisap.sejm.gov.pl%2Fisap.nsf%2FDocDetails.xsp%3Fid%3Dwdu20120000526&amp;usg=AOvVaw1UVE37Q9Kuof7Sik14Rhw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pl/url?sa=t&amp;rct=j&amp;q=&amp;esrc=s&amp;source=web&amp;cd=&amp;cad=rja&amp;uact=8&amp;ved=2ahUKEwiW0fiRp7D0AhUPsKQKHQsdANQQFnoECAcQAQ&amp;url=http%3A%2F%2Fisap.sejm.gov.pl%2Fisap.nsf%2FDocDetails.xsp%3Fid%3Dwdu20120000526&amp;usg=AOvVaw1UVE37Q9Kuof7Sik14RhwF" TargetMode="External"/><Relationship Id="rId11" Type="http://schemas.openxmlformats.org/officeDocument/2006/relationships/hyperlink" Target="https://www.google.pl/url?sa=t&amp;rct=j&amp;q=&amp;esrc=s&amp;source=web&amp;cd=&amp;cad=rja&amp;uact=8&amp;ved=2ahUKEwiW0fiRp7D0AhUPsKQKHQsdANQQFnoECAcQAQ&amp;url=http%3A%2F%2Fisap.sejm.gov.pl%2Fisap.nsf%2FDocDetails.xsp%3Fid%3Dwdu20120000526&amp;usg=AOvVaw1UVE37Q9Kuof7Sik14Rhw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pl/url?sa=t&amp;rct=j&amp;q=&amp;esrc=s&amp;source=web&amp;cd=&amp;cad=rja&amp;uact=8&amp;ved=2ahUKEwiW0fiRp7D0AhUPsKQKHQsdANQQFnoECAcQAQ&amp;url=http%3A%2F%2Fisap.sejm.gov.pl%2Fisap.nsf%2FDocDetails.xsp%3Fid%3Dwdu20120000526&amp;usg=AOvVaw1UVE37Q9Kuof7Sik14Rhw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pl/url?sa=t&amp;rct=j&amp;q=&amp;esrc=s&amp;source=web&amp;cd=&amp;cad=rja&amp;uact=8&amp;ved=2ahUKEwiW0fiRp7D0AhUPsKQKHQsdANQQFnoECAcQAQ&amp;url=http%3A%2F%2Fisap.sejm.gov.pl%2Fisap.nsf%2FDocDetails.xsp%3Fid%3Dwdu20120000526&amp;usg=AOvVaw1UVE37Q9Kuof7Sik14Rhw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F183-5009-47F1-8257-3BC9F825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ORDN ORDN</cp:lastModifiedBy>
  <cp:revision>5</cp:revision>
  <cp:lastPrinted>2020-12-03T08:56:00Z</cp:lastPrinted>
  <dcterms:created xsi:type="dcterms:W3CDTF">2025-12-08T12:58:00Z</dcterms:created>
  <dcterms:modified xsi:type="dcterms:W3CDTF">2025-12-08T16:19:00Z</dcterms:modified>
</cp:coreProperties>
</file>