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8C" w:rsidRPr="001E207C" w:rsidRDefault="001E207C" w:rsidP="001E207C">
      <w:pPr>
        <w:pStyle w:val="Nagwek1"/>
        <w:spacing w:line="360" w:lineRule="auto"/>
        <w:rPr>
          <w:rFonts w:ascii="Calibri Light" w:hAnsi="Calibri Light" w:cs="Calibri Light"/>
          <w:b/>
          <w:color w:val="000000" w:themeColor="text1"/>
          <w:sz w:val="36"/>
        </w:rPr>
      </w:pPr>
      <w:r w:rsidRPr="001E207C">
        <w:rPr>
          <w:rFonts w:ascii="Calibri Light" w:hAnsi="Calibri Light" w:cs="Calibri Light"/>
          <w:b/>
          <w:color w:val="000000" w:themeColor="text1"/>
          <w:sz w:val="36"/>
        </w:rPr>
        <w:t>Załącznik Nr 1</w:t>
      </w:r>
    </w:p>
    <w:p w:rsidR="001E207C" w:rsidRDefault="001E207C" w:rsidP="001E207C">
      <w:pPr>
        <w:spacing w:line="360" w:lineRule="auto"/>
      </w:pPr>
      <w:r w:rsidRPr="001E207C">
        <w:rPr>
          <w:rFonts w:ascii="Calibri Light" w:hAnsi="Calibri Light" w:cs="Calibri Light"/>
          <w:sz w:val="24"/>
        </w:rPr>
        <w:t>do Zarządzenia Nr 15/2025 Dyrektora Ośrodka Rehabilitacji Dzieci Niepełnosprawnych w</w:t>
      </w:r>
      <w:r>
        <w:rPr>
          <w:rFonts w:ascii="Calibri Light" w:hAnsi="Calibri Light" w:cs="Calibri Light"/>
          <w:sz w:val="24"/>
        </w:rPr>
        <w:t> </w:t>
      </w:r>
      <w:r w:rsidRPr="001E207C">
        <w:rPr>
          <w:rFonts w:ascii="Calibri Light" w:hAnsi="Calibri Light" w:cs="Calibri Light"/>
          <w:sz w:val="24"/>
        </w:rPr>
        <w:t>Tomaszowie Mazowieckim z dnia 01</w:t>
      </w:r>
      <w:r>
        <w:rPr>
          <w:rFonts w:ascii="Calibri Light" w:hAnsi="Calibri Light" w:cs="Calibri Light"/>
          <w:sz w:val="24"/>
        </w:rPr>
        <w:t xml:space="preserve"> października </w:t>
      </w:r>
      <w:r w:rsidRPr="001E207C">
        <w:rPr>
          <w:rFonts w:ascii="Calibri Light" w:hAnsi="Calibri Light" w:cs="Calibri Light"/>
          <w:sz w:val="24"/>
        </w:rPr>
        <w:t>2025 roku stanowiącym załącznik nr 2 do Instrukcji ewidencji i rozliczania kosztów w Ośrodku Rehabilitacji Dzieci Niepełnosprawnych w</w:t>
      </w:r>
      <w:r>
        <w:rPr>
          <w:rFonts w:ascii="Calibri Light" w:hAnsi="Calibri Light" w:cs="Calibri Light"/>
          <w:sz w:val="24"/>
        </w:rPr>
        <w:t> </w:t>
      </w:r>
      <w:r w:rsidRPr="001E207C">
        <w:rPr>
          <w:rFonts w:ascii="Calibri Light" w:hAnsi="Calibri Light" w:cs="Calibri Light"/>
          <w:sz w:val="24"/>
        </w:rPr>
        <w:t>Tomaszowie Mazowieckim z dnia 31</w:t>
      </w:r>
      <w:r>
        <w:rPr>
          <w:rFonts w:ascii="Calibri Light" w:hAnsi="Calibri Light" w:cs="Calibri Light"/>
          <w:sz w:val="24"/>
        </w:rPr>
        <w:t xml:space="preserve"> sierpnia </w:t>
      </w:r>
      <w:r w:rsidRPr="001E207C">
        <w:rPr>
          <w:rFonts w:ascii="Calibri Light" w:hAnsi="Calibri Light" w:cs="Calibri Light"/>
          <w:sz w:val="24"/>
        </w:rPr>
        <w:t>2023 roku</w:t>
      </w:r>
      <w:r>
        <w:fldChar w:fldCharType="begin"/>
      </w:r>
      <w:r>
        <w:instrText xml:space="preserve"> LINK Excel.Sheet.12 "C:\\Users\\USER\\Desktop\\REJESTRACJA\\BIP - Jarek Musiał - (nie kasujcie) (24.09..2025)\\BIP Uwagi, instrukcje\\Zarządzenia BIP 26.09.25\\Zał 2 Katalog OPK, Rodzielniki kosztów wspólnych zmiana 01 10 2025.xlsx" "Zał2 01.10.2025!W13K3:W20K7" \a \f 5 \h  \* MERGEFORMAT </w:instrText>
      </w:r>
      <w:r>
        <w:fldChar w:fldCharType="separate"/>
      </w:r>
    </w:p>
    <w:p w:rsidR="001E207C" w:rsidRPr="001E207C" w:rsidRDefault="001E207C" w:rsidP="001E207C">
      <w:pPr>
        <w:pStyle w:val="Legenda"/>
        <w:keepNext/>
        <w:spacing w:after="0" w:line="360" w:lineRule="auto"/>
        <w:rPr>
          <w:rFonts w:ascii="Calibri Light" w:hAnsi="Calibri Light" w:cs="Calibri Light"/>
          <w:i w:val="0"/>
          <w:color w:val="000000" w:themeColor="text1"/>
          <w:sz w:val="24"/>
        </w:rPr>
      </w:pPr>
      <w:r w:rsidRPr="001E207C">
        <w:rPr>
          <w:rFonts w:ascii="Calibri Light" w:hAnsi="Calibri Light" w:cs="Calibri Light"/>
          <w:i w:val="0"/>
          <w:color w:val="000000" w:themeColor="text1"/>
          <w:sz w:val="24"/>
        </w:rPr>
        <w:t>Tabela: Rozdzielnik kosztów wspólnych wg udziału przychodów w 2025 roku w Ośrodku Rehabilitacji Dzieci Niepełnosprawnych w Tomaszowie Mazowieckim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1"/>
        <w:gridCol w:w="357"/>
        <w:gridCol w:w="8"/>
        <w:gridCol w:w="3426"/>
        <w:gridCol w:w="1363"/>
        <w:gridCol w:w="2523"/>
        <w:gridCol w:w="884"/>
      </w:tblGrid>
      <w:tr w:rsidR="001E207C" w:rsidRPr="001E207C" w:rsidTr="001E207C">
        <w:trPr>
          <w:trHeight w:val="600"/>
        </w:trPr>
        <w:tc>
          <w:tcPr>
            <w:tcW w:w="26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/>
                <w:bCs/>
                <w:sz w:val="24"/>
              </w:rPr>
              <w:t>Lp.</w:t>
            </w:r>
          </w:p>
        </w:tc>
        <w:tc>
          <w:tcPr>
            <w:tcW w:w="430" w:type="pct"/>
            <w:gridSpan w:val="2"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  <w:tc>
          <w:tcPr>
            <w:tcW w:w="1806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/>
                <w:bCs/>
                <w:sz w:val="24"/>
              </w:rPr>
              <w:t xml:space="preserve">OPK </w:t>
            </w:r>
          </w:p>
        </w:tc>
        <w:tc>
          <w:tcPr>
            <w:tcW w:w="718" w:type="pct"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/>
                <w:bCs/>
                <w:sz w:val="24"/>
              </w:rPr>
              <w:t>Kod funkcji/ konto syntetyczne</w:t>
            </w:r>
          </w:p>
        </w:tc>
        <w:tc>
          <w:tcPr>
            <w:tcW w:w="13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/>
                <w:bCs/>
                <w:sz w:val="24"/>
              </w:rPr>
              <w:t>PLAN na 2025 (wartość)</w:t>
            </w:r>
          </w:p>
        </w:tc>
        <w:tc>
          <w:tcPr>
            <w:tcW w:w="459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/>
                <w:bCs/>
                <w:sz w:val="24"/>
              </w:rPr>
              <w:t>%</w:t>
            </w:r>
          </w:p>
        </w:tc>
      </w:tr>
      <w:tr w:rsidR="001E207C" w:rsidRPr="001E207C" w:rsidTr="001E207C">
        <w:trPr>
          <w:trHeight w:val="375"/>
        </w:trPr>
        <w:tc>
          <w:tcPr>
            <w:tcW w:w="26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806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2</w:t>
            </w:r>
          </w:p>
        </w:tc>
        <w:tc>
          <w:tcPr>
            <w:tcW w:w="718" w:type="pct"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3</w:t>
            </w:r>
          </w:p>
        </w:tc>
        <w:tc>
          <w:tcPr>
            <w:tcW w:w="13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4</w:t>
            </w:r>
          </w:p>
        </w:tc>
        <w:tc>
          <w:tcPr>
            <w:tcW w:w="459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5</w:t>
            </w:r>
          </w:p>
        </w:tc>
      </w:tr>
      <w:tr w:rsidR="001E207C" w:rsidRPr="001E207C" w:rsidTr="001E207C">
        <w:trPr>
          <w:trHeight w:val="300"/>
        </w:trPr>
        <w:tc>
          <w:tcPr>
            <w:tcW w:w="26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1.</w:t>
            </w:r>
          </w:p>
        </w:tc>
        <w:tc>
          <w:tcPr>
            <w:tcW w:w="430" w:type="pct"/>
            <w:gridSpan w:val="2"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806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 xml:space="preserve">Zadania statutowe - podstawowe </w:t>
            </w:r>
          </w:p>
        </w:tc>
        <w:tc>
          <w:tcPr>
            <w:tcW w:w="7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500</w:t>
            </w:r>
          </w:p>
        </w:tc>
        <w:tc>
          <w:tcPr>
            <w:tcW w:w="13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3 173 221,08</w:t>
            </w:r>
          </w:p>
        </w:tc>
        <w:tc>
          <w:tcPr>
            <w:tcW w:w="459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82,49</w:t>
            </w:r>
          </w:p>
        </w:tc>
      </w:tr>
      <w:tr w:rsidR="001E207C" w:rsidRPr="001E207C" w:rsidTr="001E207C">
        <w:trPr>
          <w:trHeight w:val="300"/>
        </w:trPr>
        <w:tc>
          <w:tcPr>
            <w:tcW w:w="26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2.</w:t>
            </w:r>
          </w:p>
        </w:tc>
        <w:tc>
          <w:tcPr>
            <w:tcW w:w="430" w:type="pct"/>
            <w:gridSpan w:val="2"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806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NFZ - Poradnia Wad Postawy</w:t>
            </w:r>
          </w:p>
        </w:tc>
        <w:tc>
          <w:tcPr>
            <w:tcW w:w="7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501</w:t>
            </w:r>
          </w:p>
        </w:tc>
        <w:tc>
          <w:tcPr>
            <w:tcW w:w="13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71 306,14</w:t>
            </w:r>
          </w:p>
        </w:tc>
        <w:tc>
          <w:tcPr>
            <w:tcW w:w="459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1,85</w:t>
            </w:r>
          </w:p>
        </w:tc>
      </w:tr>
      <w:tr w:rsidR="001E207C" w:rsidRPr="001E207C" w:rsidTr="001E207C">
        <w:trPr>
          <w:trHeight w:val="300"/>
        </w:trPr>
        <w:tc>
          <w:tcPr>
            <w:tcW w:w="26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3.</w:t>
            </w:r>
          </w:p>
        </w:tc>
        <w:tc>
          <w:tcPr>
            <w:tcW w:w="430" w:type="pct"/>
            <w:gridSpan w:val="2"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806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NFZ - Rehabilitacja Lecznicza</w:t>
            </w:r>
          </w:p>
        </w:tc>
        <w:tc>
          <w:tcPr>
            <w:tcW w:w="7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507</w:t>
            </w:r>
          </w:p>
        </w:tc>
        <w:tc>
          <w:tcPr>
            <w:tcW w:w="13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299 757,52</w:t>
            </w:r>
          </w:p>
        </w:tc>
        <w:tc>
          <w:tcPr>
            <w:tcW w:w="459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7,79</w:t>
            </w:r>
          </w:p>
        </w:tc>
      </w:tr>
      <w:tr w:rsidR="001E207C" w:rsidRPr="001E207C" w:rsidTr="001E207C">
        <w:trPr>
          <w:trHeight w:val="300"/>
        </w:trPr>
        <w:tc>
          <w:tcPr>
            <w:tcW w:w="26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4.</w:t>
            </w:r>
          </w:p>
        </w:tc>
        <w:tc>
          <w:tcPr>
            <w:tcW w:w="430" w:type="pct"/>
            <w:gridSpan w:val="2"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806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>
              <w:rPr>
                <w:rFonts w:ascii="Calibri Light" w:hAnsi="Calibri Light" w:cs="Calibri Light"/>
                <w:bCs/>
                <w:sz w:val="24"/>
              </w:rPr>
              <w:t>Komercja pozostała medyczna</w:t>
            </w:r>
          </w:p>
        </w:tc>
        <w:tc>
          <w:tcPr>
            <w:tcW w:w="7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540</w:t>
            </w:r>
          </w:p>
        </w:tc>
        <w:tc>
          <w:tcPr>
            <w:tcW w:w="13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215 000,00</w:t>
            </w:r>
          </w:p>
        </w:tc>
        <w:tc>
          <w:tcPr>
            <w:tcW w:w="459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5,59</w:t>
            </w:r>
          </w:p>
        </w:tc>
      </w:tr>
      <w:tr w:rsidR="001E207C" w:rsidRPr="001E207C" w:rsidTr="001E207C">
        <w:trPr>
          <w:trHeight w:val="315"/>
        </w:trPr>
        <w:tc>
          <w:tcPr>
            <w:tcW w:w="26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5.</w:t>
            </w:r>
          </w:p>
        </w:tc>
        <w:tc>
          <w:tcPr>
            <w:tcW w:w="430" w:type="pct"/>
            <w:gridSpan w:val="2"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806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>
              <w:rPr>
                <w:rFonts w:ascii="Calibri Light" w:hAnsi="Calibri Light" w:cs="Calibri Light"/>
                <w:bCs/>
                <w:sz w:val="24"/>
              </w:rPr>
              <w:t>Komercja pozostała niemedyczna</w:t>
            </w:r>
          </w:p>
        </w:tc>
        <w:tc>
          <w:tcPr>
            <w:tcW w:w="7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545</w:t>
            </w:r>
          </w:p>
        </w:tc>
        <w:tc>
          <w:tcPr>
            <w:tcW w:w="13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87 466,26</w:t>
            </w:r>
          </w:p>
        </w:tc>
        <w:tc>
          <w:tcPr>
            <w:tcW w:w="459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Cs/>
                <w:sz w:val="24"/>
              </w:rPr>
              <w:t>2,28</w:t>
            </w:r>
          </w:p>
        </w:tc>
      </w:tr>
      <w:tr w:rsidR="001E207C" w:rsidRPr="001E207C" w:rsidTr="001E207C">
        <w:trPr>
          <w:trHeight w:val="315"/>
        </w:trPr>
        <w:tc>
          <w:tcPr>
            <w:tcW w:w="681" w:type="pct"/>
            <w:gridSpan w:val="2"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Cs/>
                <w:sz w:val="24"/>
              </w:rPr>
            </w:pPr>
          </w:p>
        </w:tc>
        <w:tc>
          <w:tcPr>
            <w:tcW w:w="1824" w:type="pct"/>
            <w:gridSpan w:val="2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/>
                <w:bCs/>
                <w:sz w:val="24"/>
              </w:rPr>
              <w:t>Razem</w:t>
            </w:r>
          </w:p>
        </w:tc>
        <w:tc>
          <w:tcPr>
            <w:tcW w:w="7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  <w:tc>
          <w:tcPr>
            <w:tcW w:w="1318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/>
                <w:bCs/>
                <w:sz w:val="24"/>
              </w:rPr>
              <w:t>3 846 751,00</w:t>
            </w:r>
          </w:p>
        </w:tc>
        <w:tc>
          <w:tcPr>
            <w:tcW w:w="459" w:type="pct"/>
            <w:noWrap/>
            <w:hideMark/>
          </w:tcPr>
          <w:p w:rsidR="001E207C" w:rsidRPr="001E207C" w:rsidRDefault="001E207C" w:rsidP="001E207C">
            <w:pPr>
              <w:jc w:val="both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1E207C">
              <w:rPr>
                <w:rFonts w:ascii="Calibri Light" w:hAnsi="Calibri Light" w:cs="Calibri Light"/>
                <w:b/>
                <w:bCs/>
                <w:sz w:val="24"/>
              </w:rPr>
              <w:t>100,00</w:t>
            </w:r>
          </w:p>
        </w:tc>
      </w:tr>
    </w:tbl>
    <w:p w:rsidR="001E207C" w:rsidRPr="001E207C" w:rsidRDefault="001E207C">
      <w:pPr>
        <w:rPr>
          <w:sz w:val="24"/>
        </w:rPr>
      </w:pPr>
      <w:r>
        <w:fldChar w:fldCharType="end"/>
      </w:r>
    </w:p>
    <w:p w:rsidR="001E207C" w:rsidRDefault="001E207C" w:rsidP="001E207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Marta Goździk</w:t>
      </w:r>
    </w:p>
    <w:p w:rsidR="001E207C" w:rsidRPr="00A373FF" w:rsidRDefault="001E207C" w:rsidP="001E207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Dyrektor Ośrodka Rehabilitacji Dzieci Niepełnosprawnych w Tomaszowie Mazowieckim</w:t>
      </w:r>
      <w:bookmarkStart w:id="0" w:name="_GoBack"/>
      <w:bookmarkEnd w:id="0"/>
    </w:p>
    <w:sectPr w:rsidR="001E207C" w:rsidRPr="00A3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30"/>
    <w:rsid w:val="001E207C"/>
    <w:rsid w:val="00883C8C"/>
    <w:rsid w:val="0094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CCBE4-8AE3-4284-916C-470A5F89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0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E20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egenda">
    <w:name w:val="caption"/>
    <w:basedOn w:val="Normalny"/>
    <w:next w:val="Normalny"/>
    <w:uiPriority w:val="35"/>
    <w:unhideWhenUsed/>
    <w:qFormat/>
    <w:rsid w:val="001E207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ORDN ORDN</dc:creator>
  <cp:keywords/>
  <dc:description/>
  <cp:lastModifiedBy>ORDN ORDN</cp:lastModifiedBy>
  <cp:revision>2</cp:revision>
  <dcterms:created xsi:type="dcterms:W3CDTF">2025-09-29T06:35:00Z</dcterms:created>
  <dcterms:modified xsi:type="dcterms:W3CDTF">2025-09-29T06:43:00Z</dcterms:modified>
</cp:coreProperties>
</file>