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D.021.5.2023</w:t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877B90" w:rsidRDefault="00877B90" w:rsidP="00877B90">
      <w:pPr>
        <w:pStyle w:val="Nagwek1"/>
        <w:spacing w:before="0" w:line="276" w:lineRule="auto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ZARZĄDZENIE Nr 3/F/2023</w:t>
      </w:r>
    </w:p>
    <w:p w:rsidR="00877B90" w:rsidRDefault="00877B90" w:rsidP="00877B90">
      <w:pPr>
        <w:pStyle w:val="Nagwek1"/>
        <w:spacing w:before="0" w:line="276" w:lineRule="auto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DYREKTORA OŚRODKA R</w:t>
      </w:r>
      <w:r w:rsidR="00542315">
        <w:rPr>
          <w:rFonts w:eastAsia="Times New Roman"/>
          <w:b/>
          <w:color w:val="000000" w:themeColor="text1"/>
          <w:sz w:val="24"/>
          <w:szCs w:val="24"/>
        </w:rPr>
        <w:t>E</w:t>
      </w:r>
      <w:r>
        <w:rPr>
          <w:rFonts w:eastAsia="Times New Roman"/>
          <w:b/>
          <w:color w:val="000000" w:themeColor="text1"/>
          <w:sz w:val="24"/>
          <w:szCs w:val="24"/>
        </w:rPr>
        <w:t xml:space="preserve">HABILITACJI DZIECI NIEPEŁNOSPRAWNYCH </w:t>
      </w:r>
    </w:p>
    <w:p w:rsidR="00877B90" w:rsidRDefault="00877B90" w:rsidP="00877B90">
      <w:pPr>
        <w:pStyle w:val="Nagwek1"/>
        <w:spacing w:before="0" w:line="276" w:lineRule="auto"/>
        <w:rPr>
          <w:rFonts w:eastAsia="Times New Roman"/>
        </w:rPr>
      </w:pPr>
      <w:r>
        <w:rPr>
          <w:rFonts w:eastAsia="Times New Roman"/>
          <w:b/>
          <w:color w:val="000000" w:themeColor="text1"/>
          <w:sz w:val="24"/>
          <w:szCs w:val="24"/>
        </w:rPr>
        <w:t>W TOMASZOWIE MAZOWIECKIM</w:t>
      </w:r>
      <w:bookmarkStart w:id="0" w:name="_GoBack"/>
      <w:bookmarkEnd w:id="0"/>
      <w:r>
        <w:rPr>
          <w:rFonts w:eastAsia="Times New Roman"/>
        </w:rPr>
        <w:br/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ul. Jana Pawła II 64/66</w:t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z dnia 10 lutego 2023 roku</w:t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w sprawie zmian w planie finansowym jednostki na 2023 rok</w:t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877B90" w:rsidRDefault="00877B90" w:rsidP="00877B90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Na podstawie § 12 ust. 2, 3 i 5 rozporządzenia Ministra Finansów z dnia 07 grudnia 2010 r. w sprawie sposobu prowadzenia gospodarki finansowej jednostek budżetowych i samorządowych zakładów budżetowych (tekst jednolity Dz. U. z 2019 r. poz. 1718 z późniejszymi zmianami) oraz upoważnienia Prezydenta Miasta Tomaszowa Mazowieckiego z dnia 19.12.2022 r. znak WOP.0052.333.2022 zarządzam co następuje:</w:t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eastAsia="Times New Roman" w:hAnsiTheme="majorHAnsi" w:cstheme="majorHAnsi"/>
          <w:b/>
          <w:sz w:val="24"/>
          <w:szCs w:val="24"/>
        </w:rPr>
        <w:t>§ 1.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Wprowadzam zmiany w planie finansowym Ośrodka Rehabilitacji Dzieci Niepełnosprawnych w Tomaszowie Mazowieckim </w:t>
      </w:r>
      <w:r>
        <w:rPr>
          <w:rFonts w:asciiTheme="majorHAnsi" w:eastAsia="Times New Roman" w:hAnsiTheme="majorHAnsi" w:cstheme="majorHAnsi"/>
          <w:sz w:val="24"/>
          <w:szCs w:val="24"/>
        </w:rPr>
        <w:t>wynikające z Zarządzenia Nr 36/2023 Prezydenta Miasta Tomaszowa Mazowieckiego z dnia 10 lutego 2023 roku w sprawie zmian w budżecie Miasta Tomaszowa Mazowieckiego na rok 2023 w zakresie zwiększenia środków z Funduszu Pomocy oraz przesunięć między rozdziałami i paragrafami, zgodnie z załącznikiem nr 1.</w:t>
      </w:r>
      <w:r>
        <w:rPr>
          <w:rFonts w:asciiTheme="majorHAnsi" w:eastAsia="Times New Roman" w:hAnsiTheme="majorHAnsi" w:cstheme="majorHAnsi"/>
          <w:sz w:val="24"/>
          <w:szCs w:val="24"/>
        </w:rPr>
        <w:br/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§  2.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Zarządzenie wcho</w:t>
      </w:r>
      <w:r w:rsidR="0091190D">
        <w:rPr>
          <w:rFonts w:asciiTheme="majorHAnsi" w:eastAsia="Times New Roman" w:hAnsiTheme="majorHAnsi" w:cstheme="majorHAnsi"/>
          <w:sz w:val="24"/>
          <w:szCs w:val="24"/>
        </w:rPr>
        <w:t>dzi w życie z dniem podpisania.</w:t>
      </w:r>
      <w:r w:rsidR="0091190D">
        <w:rPr>
          <w:rFonts w:asciiTheme="majorHAnsi" w:eastAsia="Times New Roman" w:hAnsiTheme="majorHAnsi" w:cstheme="majorHAnsi"/>
          <w:sz w:val="24"/>
          <w:szCs w:val="24"/>
        </w:rPr>
        <w:br/>
      </w:r>
      <w:r w:rsidR="0091190D">
        <w:rPr>
          <w:rFonts w:asciiTheme="majorHAnsi" w:eastAsia="Times New Roman" w:hAnsiTheme="majorHAnsi" w:cstheme="majorHAnsi"/>
          <w:sz w:val="24"/>
          <w:szCs w:val="24"/>
        </w:rPr>
        <w:br/>
      </w:r>
      <w:r w:rsidR="0091190D">
        <w:rPr>
          <w:rFonts w:asciiTheme="majorHAnsi" w:eastAsia="Times New Roman" w:hAnsiTheme="majorHAnsi" w:cstheme="majorHAnsi"/>
          <w:sz w:val="24"/>
          <w:szCs w:val="24"/>
        </w:rPr>
        <w:br/>
      </w:r>
      <w:r w:rsidR="0091190D">
        <w:rPr>
          <w:rFonts w:cs="Calibri"/>
          <w:sz w:val="24"/>
          <w:szCs w:val="24"/>
        </w:rPr>
        <w:t>Marta Goździk</w:t>
      </w:r>
      <w:r w:rsidR="0091190D">
        <w:rPr>
          <w:rFonts w:cs="Calibri"/>
          <w:sz w:val="24"/>
          <w:szCs w:val="24"/>
        </w:rPr>
        <w:br/>
        <w:t>Dyrektor</w:t>
      </w:r>
      <w:r w:rsidR="0091190D">
        <w:rPr>
          <w:rFonts w:cs="Calibri"/>
          <w:sz w:val="24"/>
          <w:szCs w:val="24"/>
        </w:rPr>
        <w:br/>
        <w:t>Ośrodka Rehabilitacji Dzieci Niepełnosprawnych</w:t>
      </w:r>
      <w:r w:rsidR="0091190D">
        <w:rPr>
          <w:rFonts w:cs="Calibri"/>
          <w:sz w:val="24"/>
          <w:szCs w:val="24"/>
        </w:rPr>
        <w:br/>
        <w:t>w Tomaszowie Mazowieckim</w:t>
      </w:r>
      <w:r w:rsidR="0091190D">
        <w:rPr>
          <w:rFonts w:cs="Calibri"/>
          <w:sz w:val="24"/>
          <w:szCs w:val="24"/>
        </w:rPr>
        <w:br/>
      </w:r>
    </w:p>
    <w:p w:rsidR="0091190D" w:rsidRDefault="0091190D">
      <w:pPr>
        <w:spacing w:line="259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lastRenderedPageBreak/>
        <w:t>Załącznik Nr 1</w:t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do Zarządzenia Nr 3/F/2023</w:t>
      </w:r>
    </w:p>
    <w:p w:rsid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Dyrektora Ośrodka Rehabilitacji Dzieci </w:t>
      </w:r>
      <w:r>
        <w:rPr>
          <w:rFonts w:asciiTheme="majorHAnsi" w:eastAsia="Times New Roman" w:hAnsiTheme="majorHAnsi" w:cstheme="majorHAnsi"/>
          <w:sz w:val="24"/>
          <w:szCs w:val="24"/>
        </w:rPr>
        <w:br/>
        <w:t>Niepełnosprawnych w Tomaszowie Mazowieckim</w:t>
      </w:r>
    </w:p>
    <w:p w:rsidR="00877B90" w:rsidRPr="0091190D" w:rsidRDefault="00877B90" w:rsidP="0091190D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 dnia 10.02.2023</w:t>
      </w:r>
      <w:r w:rsidR="0091190D">
        <w:rPr>
          <w:rFonts w:asciiTheme="majorHAnsi" w:eastAsia="Times New Roman" w:hAnsiTheme="majorHAnsi" w:cstheme="majorHAnsi"/>
          <w:sz w:val="24"/>
          <w:szCs w:val="24"/>
        </w:rPr>
        <w:br/>
      </w:r>
      <w:r w:rsidR="0091190D">
        <w:rPr>
          <w:rFonts w:asciiTheme="majorHAnsi" w:eastAsia="Times New Roman" w:hAnsiTheme="majorHAnsi" w:cstheme="majorHAnsi"/>
          <w:sz w:val="24"/>
          <w:szCs w:val="24"/>
        </w:rPr>
        <w:br/>
      </w:r>
      <w:r w:rsidRPr="0091190D">
        <w:rPr>
          <w:rStyle w:val="Nagwek2Znak"/>
          <w:b/>
          <w:color w:val="000000" w:themeColor="text1"/>
          <w:sz w:val="24"/>
          <w:szCs w:val="24"/>
        </w:rPr>
        <w:t>WYDATKI</w:t>
      </w:r>
    </w:p>
    <w:tbl>
      <w:tblPr>
        <w:tblW w:w="10044" w:type="dxa"/>
        <w:jc w:val="center"/>
        <w:tblLayout w:type="fixed"/>
        <w:tblLook w:val="01E0" w:firstRow="1" w:lastRow="1" w:firstColumn="1" w:lastColumn="1" w:noHBand="0" w:noVBand="0"/>
        <w:tblCaption w:val="Wydatki tabela"/>
        <w:tblDescription w:val="Tabela podzielona na 8 kolumn, następująco:&#10;- Dział&#10;- Rozdział&#10;- Paragraf&#10;- Pozycja&#10;- Plan przed zmianą&#10;- Zmniejszenia&#10;- Zwiększenia&#10;- Plan po zmianach&#10;&#10;"/>
      </w:tblPr>
      <w:tblGrid>
        <w:gridCol w:w="745"/>
        <w:gridCol w:w="876"/>
        <w:gridCol w:w="851"/>
        <w:gridCol w:w="1842"/>
        <w:gridCol w:w="1559"/>
        <w:gridCol w:w="992"/>
        <w:gridCol w:w="1418"/>
        <w:gridCol w:w="1761"/>
      </w:tblGrid>
      <w:tr w:rsidR="00877B90" w:rsidTr="0091190D">
        <w:trPr>
          <w:jc w:val="center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Pozycja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85395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wynagrodzenia a-o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18 000,00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18 000,00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wynagrodzenia a-o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102 000,00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102 000,00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ZUS  a-o bez ZUS od 13stki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3 099,75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3 099,75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ZUS  a-o bez ZUS od 13stki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17 565,25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17 565,25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FP  a-o bez FP od 13stki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340,50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340,50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FP  a-o bez FP od 13stki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1 929,50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1 929,50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1 399,97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1 399,97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7 933,16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7 933,16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4236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1 200,00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1 200,00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Plan 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6 800,00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6 800,00</w:t>
            </w:r>
          </w:p>
        </w:tc>
      </w:tr>
      <w:tr w:rsidR="00877B90" w:rsidTr="0091190D">
        <w:trPr>
          <w:jc w:val="center"/>
        </w:trPr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2 751 920,00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160 268,13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7B90" w:rsidRDefault="00877B90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2 912 188,13</w:t>
            </w:r>
          </w:p>
        </w:tc>
      </w:tr>
    </w:tbl>
    <w:p w:rsidR="00877B90" w:rsidRDefault="0091190D" w:rsidP="00877B90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br/>
        <w:t>Marta Goździk</w:t>
      </w:r>
      <w:r>
        <w:rPr>
          <w:rFonts w:cs="Calibri"/>
          <w:sz w:val="24"/>
          <w:szCs w:val="24"/>
        </w:rPr>
        <w:br/>
        <w:t>Dyrektor</w:t>
      </w:r>
      <w:r>
        <w:rPr>
          <w:rFonts w:cs="Calibri"/>
          <w:sz w:val="24"/>
          <w:szCs w:val="24"/>
        </w:rPr>
        <w:br/>
        <w:t>Ośrodka Rehabilitacji Dzieci Niepełnosprawnych</w:t>
      </w:r>
      <w:r>
        <w:rPr>
          <w:rFonts w:cs="Calibri"/>
          <w:sz w:val="24"/>
          <w:szCs w:val="24"/>
        </w:rPr>
        <w:br/>
        <w:t>w Tomaszowie Mazowieckim</w:t>
      </w:r>
      <w:r>
        <w:rPr>
          <w:rFonts w:cs="Calibri"/>
          <w:sz w:val="24"/>
          <w:szCs w:val="24"/>
        </w:rPr>
        <w:br/>
      </w:r>
      <w:r>
        <w:rPr>
          <w:rFonts w:asciiTheme="majorHAnsi" w:hAnsiTheme="majorHAnsi" w:cstheme="majorHAnsi"/>
          <w:b/>
          <w:sz w:val="24"/>
          <w:szCs w:val="24"/>
          <w:u w:val="single"/>
        </w:rPr>
        <w:br w:type="page"/>
      </w:r>
    </w:p>
    <w:p w:rsidR="00877B90" w:rsidRDefault="00877B90" w:rsidP="00877B90">
      <w:pPr>
        <w:spacing w:after="0" w:line="276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lastRenderedPageBreak/>
        <w:t>Objaśnienia:</w:t>
      </w:r>
      <w:r>
        <w:rPr>
          <w:rFonts w:asciiTheme="majorHAnsi" w:hAnsiTheme="majorHAnsi" w:cstheme="majorHAnsi"/>
          <w:b/>
          <w:sz w:val="24"/>
          <w:szCs w:val="24"/>
        </w:rPr>
        <w:br/>
      </w:r>
    </w:p>
    <w:p w:rsidR="006C1A63" w:rsidRPr="00877B90" w:rsidRDefault="00877B90" w:rsidP="00877B90">
      <w:pPr>
        <w:spacing w:after="0" w:line="276" w:lineRule="auto"/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Rozdział 85395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wprowadza się plan wydatków na kwotę </w:t>
      </w:r>
      <w:r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160.268,13 zł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 przeznaczeniem na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 xml:space="preserve">zakup materiałów, wyrobów medycznych oraz pokrycie wydatków osobowych związanych z  przeprowadzeniem wizyt lekarskich dla tomaszowskich seniorów określających rodzaj zabiegów rehabilitacyjnych wraz z ich przeprowadzeniem, w ramach realizacji projektu pn. ,,TOMASZÓW MAZOWIECKI - ARENA POZYTYWNEJ ENERGII: wzmocnienie spójności społecznej i gospodarczej oraz podniesienie jakości środowiska naturalnego w Tomaszowie Mazowieckim”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shd w:val="clear" w:color="auto" w:fill="FFFFFF"/>
        </w:rPr>
        <w:t>finansowanego ze środków Mechanizmu Finansowego EOG 2014-2021. Środki przesuwa się do realizacji przez Ośrodek Rehabilitacji Dzieci Niepełnosprawnych.</w:t>
      </w:r>
    </w:p>
    <w:sectPr w:rsidR="006C1A63" w:rsidRPr="0087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D4"/>
    <w:rsid w:val="00542315"/>
    <w:rsid w:val="006C1A63"/>
    <w:rsid w:val="00877B90"/>
    <w:rsid w:val="0091190D"/>
    <w:rsid w:val="0091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0972"/>
  <w15:chartTrackingRefBased/>
  <w15:docId w15:val="{B22BAB33-A3AD-405E-9ECB-AB5DACB3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B90"/>
    <w:pPr>
      <w:spacing w:line="25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7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7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B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77B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ORDN</dc:creator>
  <cp:keywords/>
  <dc:description/>
  <cp:lastModifiedBy>Wiktor ORDN</cp:lastModifiedBy>
  <cp:revision>4</cp:revision>
  <dcterms:created xsi:type="dcterms:W3CDTF">2023-02-28T09:11:00Z</dcterms:created>
  <dcterms:modified xsi:type="dcterms:W3CDTF">2023-02-28T09:21:00Z</dcterms:modified>
</cp:coreProperties>
</file>