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15" w:rsidRPr="0032541F" w:rsidRDefault="00BE0E15" w:rsidP="0032541F">
      <w:pPr>
        <w:pStyle w:val="Nagwek1"/>
        <w:rPr>
          <w:rFonts w:asciiTheme="majorHAnsi" w:hAnsiTheme="majorHAnsi" w:cstheme="majorHAnsi"/>
          <w:sz w:val="32"/>
        </w:rPr>
      </w:pPr>
      <w:r w:rsidRPr="0032541F">
        <w:rPr>
          <w:rFonts w:asciiTheme="majorHAnsi" w:hAnsiTheme="majorHAnsi" w:cstheme="majorHAnsi"/>
          <w:sz w:val="32"/>
        </w:rPr>
        <w:t xml:space="preserve">Załącznik Nr 2 do Zarządzenia Nr </w:t>
      </w:r>
      <w:r w:rsidR="001722D6">
        <w:rPr>
          <w:rFonts w:asciiTheme="majorHAnsi" w:hAnsiTheme="majorHAnsi" w:cstheme="majorHAnsi"/>
          <w:sz w:val="32"/>
        </w:rPr>
        <w:t>12</w:t>
      </w:r>
      <w:r w:rsidRPr="0032541F">
        <w:rPr>
          <w:rFonts w:asciiTheme="majorHAnsi" w:hAnsiTheme="majorHAnsi" w:cstheme="majorHAnsi"/>
          <w:sz w:val="32"/>
        </w:rPr>
        <w:t>/2023</w:t>
      </w:r>
    </w:p>
    <w:p w:rsidR="00BE0E15" w:rsidRPr="0032541F" w:rsidRDefault="00BE0E15" w:rsidP="0032541F">
      <w:pPr>
        <w:pStyle w:val="Nagwek1"/>
        <w:rPr>
          <w:rFonts w:asciiTheme="majorHAnsi" w:hAnsiTheme="majorHAnsi" w:cstheme="majorHAnsi"/>
          <w:sz w:val="32"/>
        </w:rPr>
      </w:pPr>
      <w:r w:rsidRPr="0032541F">
        <w:rPr>
          <w:rFonts w:asciiTheme="majorHAnsi" w:hAnsiTheme="majorHAnsi" w:cstheme="majorHAnsi"/>
          <w:sz w:val="32"/>
        </w:rPr>
        <w:t>Dyrektora Ośrodka Rehabilitacji Dzieci Niepełnosprawnych</w:t>
      </w:r>
    </w:p>
    <w:p w:rsidR="00BE0E15" w:rsidRPr="0032541F" w:rsidRDefault="00BE0E15" w:rsidP="0032541F">
      <w:pPr>
        <w:pStyle w:val="Nagwek1"/>
        <w:rPr>
          <w:rFonts w:asciiTheme="majorHAnsi" w:hAnsiTheme="majorHAnsi" w:cstheme="majorHAnsi"/>
          <w:sz w:val="32"/>
        </w:rPr>
      </w:pPr>
      <w:r w:rsidRPr="0032541F">
        <w:rPr>
          <w:rFonts w:asciiTheme="majorHAnsi" w:hAnsiTheme="majorHAnsi" w:cstheme="majorHAnsi"/>
          <w:sz w:val="32"/>
        </w:rPr>
        <w:t xml:space="preserve">w Tomaszowie Mazowieckim z dnia 30 sierpnia 2023 roku </w:t>
      </w:r>
    </w:p>
    <w:p w:rsidR="00BE0E15" w:rsidRDefault="00BE0E15" w:rsidP="00BE0E15">
      <w:pPr>
        <w:pStyle w:val="Tytu"/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BE0E15" w:rsidRPr="00876B58" w:rsidRDefault="00BE0E15" w:rsidP="00876B58">
      <w:pPr>
        <w:pStyle w:val="Nagwek2"/>
        <w:rPr>
          <w:b/>
          <w:color w:val="auto"/>
          <w:sz w:val="28"/>
        </w:rPr>
      </w:pPr>
      <w:r w:rsidRPr="00876B58">
        <w:rPr>
          <w:b/>
          <w:color w:val="auto"/>
          <w:sz w:val="28"/>
        </w:rPr>
        <w:t>REGULAMIN PRACY</w:t>
      </w:r>
    </w:p>
    <w:p w:rsidR="00BE0E15" w:rsidRPr="00876B58" w:rsidRDefault="00BE0E15" w:rsidP="00876B58">
      <w:pPr>
        <w:pStyle w:val="Nagwek2"/>
        <w:rPr>
          <w:b/>
          <w:color w:val="auto"/>
          <w:sz w:val="28"/>
        </w:rPr>
      </w:pPr>
      <w:r w:rsidRPr="00876B58">
        <w:rPr>
          <w:b/>
          <w:color w:val="auto"/>
          <w:sz w:val="28"/>
        </w:rPr>
        <w:t>Ośrodka Rehabilitacji Dzieci Niepełnosprawnych w Tomaszowie Mazowieckim</w:t>
      </w:r>
    </w:p>
    <w:p w:rsidR="00BE0E15" w:rsidRPr="00BE0E15" w:rsidRDefault="00BE0E15" w:rsidP="00876B58">
      <w:pPr>
        <w:pStyle w:val="Nagwek2"/>
        <w:rPr>
          <w:b/>
        </w:rPr>
      </w:pPr>
      <w:r w:rsidRPr="00876B58">
        <w:rPr>
          <w:b/>
          <w:color w:val="auto"/>
          <w:sz w:val="28"/>
        </w:rPr>
        <w:t>(tekst jednolity)</w:t>
      </w:r>
      <w:r w:rsidR="00876B58">
        <w:rPr>
          <w:b/>
        </w:rPr>
        <w:br/>
      </w: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Rozdział I</w:t>
      </w:r>
    </w:p>
    <w:p w:rsidR="0016426F" w:rsidRDefault="00BE0E15" w:rsidP="00876B58">
      <w:pPr>
        <w:pStyle w:val="Nagwek3"/>
      </w:pPr>
      <w:r w:rsidRPr="00876B58">
        <w:rPr>
          <w:b/>
          <w:color w:val="auto"/>
        </w:rPr>
        <w:t>Przepisy wstępne.</w:t>
      </w:r>
    </w:p>
    <w:p w:rsidR="00BE0E15" w:rsidRDefault="00BE0E15" w:rsidP="0016426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1. </w:t>
      </w:r>
      <w:r>
        <w:rPr>
          <w:rFonts w:asciiTheme="majorHAnsi" w:hAnsiTheme="majorHAnsi" w:cstheme="majorHAnsi"/>
          <w:bCs/>
          <w:color w:val="000000"/>
        </w:rPr>
        <w:t xml:space="preserve">1. </w:t>
      </w:r>
      <w:r>
        <w:rPr>
          <w:rFonts w:asciiTheme="majorHAnsi" w:hAnsiTheme="majorHAnsi" w:cstheme="majorHAnsi"/>
          <w:color w:val="000000"/>
        </w:rPr>
        <w:t>Podstawę prawną dla wprowadzenia Regulaminu Pracy stanowi art. 104</w:t>
      </w:r>
      <w:r>
        <w:rPr>
          <w:rFonts w:asciiTheme="majorHAnsi" w:hAnsiTheme="majorHAnsi" w:cstheme="majorHAnsi"/>
          <w:color w:val="000000"/>
          <w:vertAlign w:val="superscript"/>
        </w:rPr>
        <w:t>2</w:t>
      </w:r>
      <w:r>
        <w:rPr>
          <w:rFonts w:asciiTheme="majorHAnsi" w:hAnsiTheme="majorHAnsi" w:cstheme="majorHAnsi"/>
          <w:color w:val="000000"/>
        </w:rPr>
        <w:t xml:space="preserve"> § 2 ustawy z dnia 26 czerwca 1974 r. Kodeks Pracy (Dz. U. z 2018 r., poz. 108 z </w:t>
      </w:r>
      <w:proofErr w:type="spellStart"/>
      <w:r>
        <w:rPr>
          <w:rFonts w:asciiTheme="majorHAnsi" w:hAnsiTheme="majorHAnsi" w:cstheme="majorHAnsi"/>
          <w:color w:val="000000"/>
        </w:rPr>
        <w:t>późn</w:t>
      </w:r>
      <w:proofErr w:type="spellEnd"/>
      <w:r>
        <w:rPr>
          <w:rFonts w:asciiTheme="majorHAnsi" w:hAnsiTheme="majorHAnsi" w:cstheme="majorHAnsi"/>
          <w:color w:val="000000"/>
        </w:rPr>
        <w:t>. zm.).</w:t>
      </w:r>
      <w:r>
        <w:rPr>
          <w:rFonts w:asciiTheme="majorHAnsi" w:hAnsiTheme="majorHAnsi" w:cstheme="majorHAnsi"/>
          <w:color w:val="000000"/>
        </w:rPr>
        <w:br/>
        <w:t xml:space="preserve"> 2. Regulamin Pracy jest aktem prawa zakładowego ustalającym organizację </w:t>
      </w:r>
      <w:r>
        <w:rPr>
          <w:rFonts w:asciiTheme="majorHAnsi" w:hAnsiTheme="majorHAnsi" w:cstheme="majorHAnsi"/>
          <w:color w:val="000000"/>
        </w:rPr>
        <w:br/>
        <w:t>i porządek w procesie pracy oraz określającym prawa i obowiązki pracodawcy i pracowników. 3. Postanowienia Regulaminu Pracy dotyczą wszystkich pracowników bez względu na zajmowane stanowisko i rodzaj wykonywanej pracy, a także rodzaj umowy o pracę.</w:t>
      </w:r>
    </w:p>
    <w:p w:rsidR="00BE0E15" w:rsidRDefault="0016426F" w:rsidP="00BE0E15">
      <w:pPr>
        <w:pStyle w:val="NormalnyWeb"/>
        <w:tabs>
          <w:tab w:val="left" w:pos="709"/>
        </w:tabs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ab/>
      </w:r>
      <w:r w:rsidR="00BE0E15">
        <w:rPr>
          <w:rFonts w:asciiTheme="majorHAnsi" w:hAnsiTheme="majorHAnsi" w:cstheme="majorHAnsi"/>
          <w:b/>
          <w:bCs/>
          <w:color w:val="000000"/>
        </w:rPr>
        <w:t xml:space="preserve">§ 2. </w:t>
      </w:r>
      <w:r w:rsidR="00BE0E15">
        <w:rPr>
          <w:rFonts w:asciiTheme="majorHAnsi" w:hAnsiTheme="majorHAnsi" w:cstheme="majorHAnsi"/>
          <w:color w:val="000000"/>
        </w:rPr>
        <w:t>1. Pracodawca zapoznaje z treścią Regulaminu Pracy każdego przyjmowanego do pracy pracownika przed rozpoczęciem przez niego pracy, a pracownik potwierdza znajomość regulaminu podpisując stosowne oświadczenie, które zostaje dołączone do jego akt osobowych.</w:t>
      </w:r>
      <w:r w:rsidR="00BE0E15">
        <w:rPr>
          <w:rFonts w:asciiTheme="majorHAnsi" w:hAnsiTheme="majorHAnsi" w:cstheme="majorHAnsi"/>
          <w:color w:val="000000"/>
        </w:rPr>
        <w:br/>
        <w:t>2. Wzór oświadczenia stanowi załącznik Nr 1 do niniejszego regulaminu.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>3. Pracodawca udostępnia tekst Regulaminu Pracy na każde życzenie pracownika.</w:t>
      </w:r>
      <w:r>
        <w:rPr>
          <w:rFonts w:asciiTheme="majorHAnsi" w:hAnsiTheme="majorHAnsi" w:cstheme="majorHAnsi"/>
        </w:rPr>
        <w:br/>
        <w:t>4. Regulamin Pracy znajduje się do wglądu w Sekretariacie Ośrodka.</w:t>
      </w:r>
    </w:p>
    <w:p w:rsidR="00BE0E15" w:rsidRDefault="0016426F" w:rsidP="00BE0E15">
      <w:pPr>
        <w:pStyle w:val="NormalnyWeb"/>
        <w:tabs>
          <w:tab w:val="left" w:pos="720"/>
        </w:tabs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ab/>
      </w:r>
      <w:r w:rsidR="00BE0E15">
        <w:rPr>
          <w:rFonts w:asciiTheme="majorHAnsi" w:hAnsiTheme="majorHAnsi" w:cstheme="majorHAnsi"/>
          <w:b/>
          <w:bCs/>
          <w:color w:val="000000"/>
        </w:rPr>
        <w:t>§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E0E15">
        <w:rPr>
          <w:rFonts w:asciiTheme="majorHAnsi" w:hAnsiTheme="majorHAnsi" w:cstheme="majorHAnsi"/>
          <w:b/>
          <w:bCs/>
          <w:color w:val="000000"/>
        </w:rPr>
        <w:t xml:space="preserve">3.  </w:t>
      </w:r>
      <w:r w:rsidR="00BE0E15">
        <w:rPr>
          <w:rFonts w:asciiTheme="majorHAnsi" w:hAnsiTheme="majorHAnsi" w:cstheme="majorHAnsi"/>
          <w:color w:val="000000"/>
        </w:rPr>
        <w:t xml:space="preserve">1. Przyjmuje się, że jeśli w niniejszym regulaminie mowa jest o: </w:t>
      </w:r>
    </w:p>
    <w:p w:rsidR="00BE0E15" w:rsidRDefault="00BE0E15" w:rsidP="00BE0E15">
      <w:pPr>
        <w:pStyle w:val="Tekstpodstawowywcity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pracodawcy - należy przez to rozumieć Ośrodek Rehabilitacji Dzieci Niepełnosprawnych w Tomaszowie Mazowieckim,</w:t>
      </w:r>
    </w:p>
    <w:p w:rsidR="00BE0E15" w:rsidRDefault="00BE0E15" w:rsidP="00BE0E15">
      <w:pPr>
        <w:pStyle w:val="Tekstpodstawowywcity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pracowniku  - należy przez to rozumieć osobę pozostającą z pracodawcą w stosunku pracy,</w:t>
      </w:r>
    </w:p>
    <w:p w:rsidR="00BE0E15" w:rsidRPr="00BE0E15" w:rsidRDefault="00BE0E15" w:rsidP="00BE0E15">
      <w:pPr>
        <w:pStyle w:val="Tekstpodstawowywcity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ośrodku - należy przez to rozumieć Ośrodek Rehabilitacji Dzieci Niepełnosprawnych </w:t>
      </w:r>
      <w:r>
        <w:rPr>
          <w:rFonts w:asciiTheme="majorHAnsi" w:hAnsiTheme="majorHAnsi" w:cstheme="majorHAnsi"/>
          <w:sz w:val="24"/>
          <w:szCs w:val="24"/>
        </w:rPr>
        <w:br/>
        <w:t>w Tomaszowie Mazowieckim.</w:t>
      </w:r>
      <w:r>
        <w:rPr>
          <w:rFonts w:asciiTheme="majorHAnsi" w:hAnsiTheme="majorHAnsi" w:cstheme="majorHAnsi"/>
        </w:rPr>
        <w:br/>
      </w:r>
      <w:r w:rsidRPr="00BE0E15">
        <w:rPr>
          <w:rFonts w:asciiTheme="majorHAnsi" w:hAnsiTheme="majorHAnsi" w:cstheme="majorHAnsi"/>
          <w:sz w:val="24"/>
        </w:rPr>
        <w:t xml:space="preserve">2. Czynności z zakresu prawa pracy wykonuje za pracodawcę Dyrektor Ośrodka. </w:t>
      </w:r>
      <w:r>
        <w:rPr>
          <w:rFonts w:asciiTheme="majorHAnsi" w:hAnsiTheme="majorHAnsi" w:cstheme="majorHAnsi"/>
        </w:rPr>
        <w:br/>
      </w: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Rozdział II</w:t>
      </w: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Organizacja i porządek w procesie pracy.</w:t>
      </w:r>
    </w:p>
    <w:p w:rsidR="00BE0E15" w:rsidRDefault="00BE0E15" w:rsidP="00BE0E15">
      <w:pPr>
        <w:pStyle w:val="NormalnyWeb"/>
        <w:tabs>
          <w:tab w:val="left" w:pos="1260"/>
        </w:tabs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4. </w:t>
      </w:r>
      <w:r>
        <w:rPr>
          <w:rFonts w:asciiTheme="majorHAnsi" w:hAnsiTheme="majorHAnsi" w:cstheme="majorHAnsi"/>
          <w:color w:val="000000"/>
        </w:rPr>
        <w:t>Siedziba pracodawcy mieści się w Tomaszowie Mazowieckim przy ul. Jana Pawła II  64/66.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color w:val="000000"/>
        </w:rPr>
        <w:t>§ 5</w:t>
      </w:r>
      <w:r>
        <w:rPr>
          <w:rFonts w:asciiTheme="majorHAnsi" w:hAnsiTheme="majorHAnsi" w:cstheme="majorHAnsi"/>
          <w:color w:val="000000"/>
        </w:rPr>
        <w:t>. 1. Organizacja pracy polega na podziale zadań między samodzielnymi stanowiskami pracy oraz czynności między pracownikami pełniącymi funkcje na tych stanowiskach pracy.</w:t>
      </w:r>
      <w:r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lastRenderedPageBreak/>
        <w:t>2. Bezpośrednie podległości i zależności służbowe określa Regulamin Organizacyjny obowiązujący w Ośrodku.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§6. </w:t>
      </w:r>
      <w:r>
        <w:rPr>
          <w:rFonts w:asciiTheme="majorHAnsi" w:hAnsiTheme="majorHAnsi" w:cstheme="majorHAnsi"/>
          <w:color w:val="000000"/>
        </w:rPr>
        <w:t>1. W przypadku nieobecności pracownika, jeśli zachodzi taka potrzeba, jego bezpośredni przełożony wyznacza na ten okres zastępstwo lub rozdziela czynności nieobecnego pracownika pomiędzy innych pracowników.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2. Pracownik wykonuje polecenia wydane przez bezpośredniego przełożonego. </w:t>
      </w:r>
      <w:r>
        <w:rPr>
          <w:rFonts w:asciiTheme="majorHAnsi" w:hAnsiTheme="majorHAnsi" w:cstheme="majorHAnsi"/>
          <w:color w:val="000000"/>
        </w:rPr>
        <w:br/>
        <w:t xml:space="preserve">W razie wydania polecenia przez przełożonego wyższego stopnia pracownik ma obowiązek je wykonać po zawiadomieniu swojego bezpośredniego przełożonego. 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7. </w:t>
      </w:r>
      <w:r>
        <w:rPr>
          <w:rFonts w:asciiTheme="majorHAnsi" w:hAnsiTheme="majorHAnsi" w:cstheme="majorHAnsi"/>
          <w:color w:val="000000"/>
        </w:rPr>
        <w:t xml:space="preserve">1. Przed dopuszczeniem do pracy, nowo zatrudnionego pracownika należy: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a)   skierować na wstępne badania lekarskie, </w:t>
      </w:r>
    </w:p>
    <w:p w:rsidR="00BE0E15" w:rsidRDefault="00BE0E15" w:rsidP="00BE0E1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b) doręczyć pracownikowi umowę o pracę spełniającą wymogi określone </w:t>
      </w:r>
      <w:r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</w:rPr>
        <w:t xml:space="preserve">w art. 29 Kodeksu Pracy,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c) poinformować o ryzyku zawodowym związanym z powierzoną pracą i o zasadach ochrony przed zagrożeniami,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d) przeszkolić w zakresie bhp i ppoż.,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e) zaopatrzyć w razie potrzeby w środki ochrony indywidualnej oraz w odzież i obuwie robocze.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2. Bezpośredni przełożony przydziela pracownikowi miejsce pracy </w:t>
      </w:r>
      <w:r>
        <w:rPr>
          <w:rFonts w:asciiTheme="majorHAnsi" w:hAnsiTheme="majorHAnsi" w:cstheme="majorHAnsi"/>
          <w:color w:val="000000"/>
        </w:rPr>
        <w:br/>
        <w:t xml:space="preserve">i narzędzia oraz zapoznaje go z obowiązkami, udzielając wskazówek co do sposobu ich wykonywania.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8. </w:t>
      </w:r>
      <w:r>
        <w:rPr>
          <w:rFonts w:asciiTheme="majorHAnsi" w:hAnsiTheme="majorHAnsi" w:cstheme="majorHAnsi"/>
        </w:rPr>
        <w:t xml:space="preserve">Dokumentacja personalna kandydata do pracy powinna obejmować: 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świadectwo (dyplom) ukończenia szkoły lub inny dokument stwierdzający kwalifikacje zawodowe,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świadectwa pracy z poprzednich miejsc zatrudnienia,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podanie o przyjęcie do pracy zawierające przebieg dotychczasowej pracy zawodowej,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kwestionariusz osobowy,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dokumenty uprawniające do podjęcia pracy na danym stanowisku w myśl odrębnych przepisów.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pStyle w:val="NormalnyWeb"/>
        <w:tabs>
          <w:tab w:val="left" w:pos="720"/>
        </w:tabs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9. </w:t>
      </w:r>
      <w:r>
        <w:rPr>
          <w:rFonts w:asciiTheme="majorHAnsi" w:hAnsiTheme="majorHAnsi" w:cstheme="majorHAnsi"/>
          <w:color w:val="000000"/>
        </w:rPr>
        <w:t>Każdy pracownik po zakończeniu pracy ma obowiązek uporządkować swoje stanowisko pracy, a w szczególności wyłączyć komputer i urządzenia towarzyszące oraz zabezpieczyć powierzone mienie pracodawcy, w  tym także dokumenty,</w:t>
      </w:r>
      <w:r>
        <w:rPr>
          <w:rFonts w:asciiTheme="majorHAnsi" w:hAnsiTheme="majorHAnsi" w:cstheme="majorHAnsi"/>
          <w:color w:val="FF0000"/>
        </w:rPr>
        <w:t xml:space="preserve"> </w:t>
      </w:r>
      <w:r>
        <w:rPr>
          <w:rFonts w:asciiTheme="majorHAnsi" w:hAnsiTheme="majorHAnsi" w:cstheme="majorHAnsi"/>
          <w:color w:val="000000"/>
        </w:rPr>
        <w:t>pieczątki, narzędzia i urządzenia.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9a. </w:t>
      </w:r>
      <w:r>
        <w:rPr>
          <w:rFonts w:asciiTheme="majorHAnsi" w:hAnsiTheme="majorHAnsi" w:cstheme="majorHAnsi"/>
          <w:bCs/>
        </w:rPr>
        <w:t>1.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Pracodawca w celu zapewnienia bezpieczeństwa pracowników, ochrony mienia, zachowania w tajemnicy informacji, których ujawnienie mogłoby narazić pracodawcę na szkodę - wprowadza szczególny nadzór nad terenem zakładu pracy w postaci środków technicznych umożliwiających rejestrację obrazu (monitoring).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ab/>
      </w:r>
      <w:r>
        <w:rPr>
          <w:rFonts w:asciiTheme="majorHAnsi" w:hAnsiTheme="majorHAnsi" w:cstheme="majorHAnsi"/>
          <w:bCs/>
        </w:rPr>
        <w:t>2.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Monitoring odbywa się poprzez rejestrację obrazu za pomocą kamer zainstalowanych: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a) na terenie wokół budynków zlokalizowanych na terenie należącym do Ośrodka. Monitoring nie obejmuje wnętrza budynku głównego Ośrodka (nie obejmuje jakichkolwiek pomieszczeń, przejść i korytarzy znajdujących się w budynku głównym Ośrodka),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w samochodzie służbowym służącym do dowozu dziecka/ucznia niepełnosprawnego do placówki oświatowej.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Cs/>
        </w:rPr>
        <w:t>3.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Nagrania obrazu pracodawca przetwarza wyłącznie do celów, dla których zostały zebrane i przechowuje przez okres nieprzekraczający 3 miesięcy od dnia nagrania. </w:t>
      </w:r>
      <w:r>
        <w:rPr>
          <w:rFonts w:asciiTheme="majorHAnsi" w:hAnsiTheme="majorHAnsi" w:cstheme="majorHAnsi"/>
        </w:rPr>
        <w:br/>
        <w:t xml:space="preserve">W przypadku, w którym nagrania obrazu stanowią dowód w postępowaniu prowadzonym na podstawie prawa lub pracodawca powziął wiadomość, iż mogą one stanowić dowód </w:t>
      </w:r>
      <w:r>
        <w:rPr>
          <w:rFonts w:asciiTheme="majorHAnsi" w:hAnsiTheme="majorHAnsi" w:cstheme="majorHAnsi"/>
        </w:rPr>
        <w:br/>
        <w:t>w postępowaniu, termin ten ulega przedłużeniu do czasu prawomocnego zakończenia postępowania.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Cs/>
        </w:rPr>
        <w:t>4.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Po upływie okresów, o których mowa w ust. 3, uzyskane w wyniku monitoringu nagrania obrazu zawierające dane osobowe podlegają zniszczeniu, o ile przepisy odrębne nie stanowią inaczej.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Cs/>
        </w:rPr>
        <w:t>5.</w:t>
      </w:r>
      <w:r>
        <w:rPr>
          <w:rFonts w:asciiTheme="majorHAnsi" w:hAnsiTheme="majorHAnsi" w:cstheme="majorHAnsi"/>
        </w:rPr>
        <w:t xml:space="preserve"> Dostęp do materiału pozyskanego z monitoringu mają jedynie osoby, które są upoważnione do przetwarzania danych tam zawartych.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 Pracownik, którego dane znajdują się w materiałach pozyskanych </w:t>
      </w:r>
      <w:r>
        <w:rPr>
          <w:rFonts w:asciiTheme="majorHAnsi" w:hAnsiTheme="majorHAnsi" w:cstheme="majorHAnsi"/>
        </w:rPr>
        <w:br/>
        <w:t>z monitoringu, ma prawo dostępu do tych danych oraz prawo do ich sprostowania, usunięcia lub ograniczenia przetwarzania, a także przysługuje mu prawo do wniesienia sprzeciwu wobec przetwarzania oraz prawo do przenoszenia danych na warunkach wynikających z przepisów prawa.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Cs/>
        </w:rPr>
        <w:t>7.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Pracodawca przed dopuszczeniem pracownika do pracy przekazuje mu na piśmie informacje dotyczące celu, zakresu oraz sposobie zastosowania monitoringu.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Rozdział III</w:t>
      </w: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Podstawowe prawa i obowiązki stron stosunku pracy.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10. </w:t>
      </w:r>
      <w:r>
        <w:rPr>
          <w:rFonts w:asciiTheme="majorHAnsi" w:hAnsiTheme="majorHAnsi" w:cstheme="majorHAnsi"/>
        </w:rPr>
        <w:t>Pracownik jest obowiązany wykonywać pracę sumiennie i starannie, przestrzegać dyscypliny pracy oraz stosować się do poleceń przełożonych, które dotyczą pracy, jeżeli nie są one sprzeczne z przepisami prawa pracy lub umową o pracę.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</w:p>
    <w:p w:rsidR="00BE0E15" w:rsidRDefault="00BE0E15" w:rsidP="00BE0E15">
      <w:pPr>
        <w:tabs>
          <w:tab w:val="left" w:pos="720"/>
        </w:tabs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11. </w:t>
      </w:r>
      <w:r>
        <w:rPr>
          <w:rFonts w:asciiTheme="majorHAnsi" w:hAnsiTheme="majorHAnsi" w:cstheme="majorHAnsi"/>
        </w:rPr>
        <w:t>Pracownik jest obowiązany w szczególności:</w:t>
      </w:r>
    </w:p>
    <w:p w:rsidR="00BE0E15" w:rsidRDefault="00BE0E15" w:rsidP="00BE0E15">
      <w:pPr>
        <w:tabs>
          <w:tab w:val="left" w:pos="720"/>
        </w:tabs>
        <w:spacing w:line="276" w:lineRule="auto"/>
        <w:ind w:firstLine="708"/>
        <w:rPr>
          <w:rFonts w:asciiTheme="majorHAnsi" w:hAnsiTheme="majorHAnsi" w:cstheme="majorHAnsi"/>
        </w:rPr>
      </w:pP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  rzetelnie i efektywnie wykonywać pracę,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  przestrzegać ustalonego w zakładzie pracy czasu pracy,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  należycie wykonywać polecenia przełożonych dotyczące pracy,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 przestrzegać regulaminu pracy i ustalonego w zakładzie pracy porządku, 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5) przestrzegać przepisów oraz zasad bezpieczeństwa i higieny pracy, a także przepisów przeciwpożarowych,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6)  dbać o czystość i porządek na stanowisku pracy i wokół niego,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7) dbać o dobro zakładu pracy, chronić jego mienie oraz zachować w tajemnicy informacje (techniczne, technologiczne, organizacyjne), których ujawnienie mogłoby narazić pracodawcę na szkodę, 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8)  przestrzegać tajemnicy określonej w odrębnych przepisach,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9) prawidłowo zabezpieczać po zakończeniu pracy: narzędzia, dokumenty </w:t>
      </w:r>
      <w:r>
        <w:rPr>
          <w:rFonts w:asciiTheme="majorHAnsi" w:hAnsiTheme="majorHAnsi" w:cstheme="majorHAnsi"/>
        </w:rPr>
        <w:br/>
        <w:t xml:space="preserve">i pomieszczenia pracy, 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10)  przejawiać koleżeński stosunek do współpracowników,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11)  przestrzegać zasad współżycia społecznego,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12)  podnosić swoje kwalifikacje,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>13)  przestrzegać obowiązku trzeźwości.</w:t>
      </w:r>
    </w:p>
    <w:p w:rsidR="00BE0E15" w:rsidRDefault="00BE0E15" w:rsidP="00BE0E15">
      <w:pPr>
        <w:tabs>
          <w:tab w:val="left" w:pos="720"/>
        </w:tabs>
        <w:spacing w:line="276" w:lineRule="auto"/>
        <w:ind w:firstLine="5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§ 12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Ponadto zabrania się pracownikom:</w:t>
      </w:r>
    </w:p>
    <w:p w:rsidR="00BE0E15" w:rsidRDefault="00BE0E15" w:rsidP="00BE0E15">
      <w:pPr>
        <w:tabs>
          <w:tab w:val="left" w:pos="720"/>
        </w:tabs>
        <w:spacing w:line="276" w:lineRule="auto"/>
        <w:ind w:firstLine="510"/>
        <w:rPr>
          <w:rFonts w:asciiTheme="majorHAnsi" w:hAnsiTheme="majorHAnsi" w:cstheme="majorHAnsi"/>
        </w:rPr>
      </w:pP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 opuszczania stanowiska pracy bez zgody przełożonego. Niniejsze postanowienie nie narusza przepisu art. 210 Kodeksu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 operowania sprzętem i urządzeniami nie związanymi bezpośrednio z wykonywaniem powierzonych obowiązków i czynności,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wynoszenia z miejsca pracy, bez zgody przełożonego, jakichkolwiek przedmiotów będących własnością pracodawcy, 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 wstępu i przebywania na terenie Ośrodka w stanie po spożyciu alkoholu,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wnoszenia alkoholu na teren Ośrodka,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6) spożywania alkoholu w czasie pracy lub miejscu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7) palenia tytoniu poza miejscem do tego wyznaczonym,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8) </w:t>
      </w:r>
      <w:r>
        <w:rPr>
          <w:rFonts w:asciiTheme="majorHAnsi" w:hAnsiTheme="majorHAnsi" w:cstheme="majorHAnsi"/>
          <w:color w:val="000000"/>
        </w:rPr>
        <w:t>naruszania zasad ochrony danych osobowych.</w:t>
      </w:r>
      <w:r>
        <w:rPr>
          <w:rFonts w:asciiTheme="majorHAnsi" w:hAnsiTheme="majorHAnsi" w:cstheme="majorHAnsi"/>
        </w:rPr>
        <w:t xml:space="preserve"> 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§ 13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</w:rPr>
        <w:t xml:space="preserve"> 1</w:t>
      </w:r>
      <w:r>
        <w:rPr>
          <w:rFonts w:asciiTheme="majorHAnsi" w:hAnsiTheme="majorHAnsi" w:cstheme="majorHAnsi"/>
          <w:color w:val="000000"/>
        </w:rPr>
        <w:t>. W razie uzasadnionego podejrzenia naruszenia przez pracownika obowiązku trzeźwości, przełożony pracownika jest obowiązany nie dopuścić go do pracy.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2. Pracownik, który kwestionuje decyzję przełożonego w tej sprawie, może żądać przeprowadzenia badania stanu jego trzeźwości przez pobranie krwi. W razie potwierdzenia się tego stanu w wyniku badania pracownik ponosi koszty badań. 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14. </w:t>
      </w:r>
      <w:r>
        <w:rPr>
          <w:rFonts w:asciiTheme="majorHAnsi" w:hAnsiTheme="majorHAnsi" w:cstheme="majorHAnsi"/>
          <w:color w:val="000000"/>
        </w:rPr>
        <w:t xml:space="preserve">Pracownikowi przysługują następujące uprawnienia związane z </w:t>
      </w:r>
      <w:proofErr w:type="spellStart"/>
      <w:r>
        <w:rPr>
          <w:rFonts w:asciiTheme="majorHAnsi" w:hAnsiTheme="majorHAnsi" w:cstheme="majorHAnsi"/>
          <w:color w:val="000000"/>
        </w:rPr>
        <w:t>mobbingiem</w:t>
      </w:r>
      <w:proofErr w:type="spellEnd"/>
      <w:r>
        <w:rPr>
          <w:rFonts w:asciiTheme="majorHAnsi" w:hAnsiTheme="majorHAnsi" w:cstheme="majorHAnsi"/>
          <w:color w:val="000000"/>
        </w:rPr>
        <w:t xml:space="preserve">: </w:t>
      </w:r>
    </w:p>
    <w:p w:rsidR="00BE0E15" w:rsidRDefault="00BE0E15" w:rsidP="00BE0E15">
      <w:pPr>
        <w:pStyle w:val="Tekstpodstawowy2"/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a) jeśli </w:t>
      </w:r>
      <w:proofErr w:type="spellStart"/>
      <w:r>
        <w:rPr>
          <w:rFonts w:asciiTheme="majorHAnsi" w:hAnsiTheme="majorHAnsi" w:cstheme="majorHAnsi"/>
          <w:sz w:val="24"/>
          <w:szCs w:val="24"/>
        </w:rPr>
        <w:t>mobbing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wywołał u niego rozstrój zdrowia, może dochodzić od pracodawcy odpowiedniej sumy tytułem zadośćuczynienia pieniężnego za doznaną krzywdę,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b) jeśli doznał </w:t>
      </w:r>
      <w:proofErr w:type="spellStart"/>
      <w:r>
        <w:rPr>
          <w:rFonts w:asciiTheme="majorHAnsi" w:hAnsiTheme="majorHAnsi" w:cstheme="majorHAnsi"/>
        </w:rPr>
        <w:t>mobbingu</w:t>
      </w:r>
      <w:proofErr w:type="spellEnd"/>
      <w:r>
        <w:rPr>
          <w:rFonts w:asciiTheme="majorHAnsi" w:hAnsiTheme="majorHAnsi" w:cstheme="majorHAnsi"/>
        </w:rPr>
        <w:t xml:space="preserve"> lub wskutek </w:t>
      </w:r>
      <w:proofErr w:type="spellStart"/>
      <w:r>
        <w:rPr>
          <w:rFonts w:asciiTheme="majorHAnsi" w:hAnsiTheme="majorHAnsi" w:cstheme="majorHAnsi"/>
        </w:rPr>
        <w:t>mobbingu</w:t>
      </w:r>
      <w:proofErr w:type="spellEnd"/>
      <w:r>
        <w:rPr>
          <w:rFonts w:asciiTheme="majorHAnsi" w:hAnsiTheme="majorHAnsi" w:cstheme="majorHAnsi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15. </w:t>
      </w:r>
      <w:r>
        <w:rPr>
          <w:rFonts w:asciiTheme="majorHAnsi" w:hAnsiTheme="majorHAnsi" w:cstheme="majorHAnsi"/>
          <w:color w:val="000000"/>
        </w:rPr>
        <w:t xml:space="preserve">1. Do obowiązków pracodawcy należy w szczególności: 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1) zaznajamianie pracowników </w:t>
      </w:r>
      <w:r>
        <w:rPr>
          <w:rFonts w:asciiTheme="majorHAnsi" w:hAnsiTheme="majorHAnsi" w:cstheme="majorHAnsi"/>
          <w:color w:val="333333"/>
        </w:rPr>
        <w:t>podejmujących pracę</w:t>
      </w:r>
      <w:r>
        <w:rPr>
          <w:rFonts w:asciiTheme="majorHAnsi" w:hAnsiTheme="majorHAnsi" w:cstheme="majorHAnsi"/>
          <w:color w:val="000000"/>
        </w:rPr>
        <w:t xml:space="preserve"> z zakresem ich obowiązków, </w:t>
      </w:r>
      <w:r>
        <w:rPr>
          <w:rFonts w:asciiTheme="majorHAnsi" w:hAnsiTheme="majorHAnsi" w:cstheme="majorHAnsi"/>
          <w:color w:val="333333"/>
        </w:rPr>
        <w:t>sposobem wykonywania pracy na wyznaczonych stanowiskach oraz ich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>podstawowymi uprawnieniami,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2) organizowanie pracy w sposób zapewniający pełne wykorzystanie czasu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terminowe i prawidłowe wypłacanie wynagrodzenia za pracę,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 ułatwianie pracownikom podnoszenia kwalifikacji zawodowych,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5) prowadzenie i przechowywanie dokumentacji w sprawach związanych ze stosunkiem pracy oraz akt osobowych pracowników (dokumentacji pracowniczej),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6) organizowanie pracy w sposób zapewniający zmniejszenie uciążliwości pracy, zwłaszcza pracy monotonnej i pracy w ustalonym z góry tempie,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7) informowanie pracowników o możliwości zatrudnienia w pełnym lub w niepełnym wymiarze czasu pracy, a pracowników zatrudnionych na czas określony - o wolnych miejscach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8) równe traktowanie w zatrudnieniu wszystkich pracowników w rozumieniu art. 18</w:t>
      </w:r>
      <w:r>
        <w:rPr>
          <w:rFonts w:asciiTheme="majorHAnsi" w:hAnsiTheme="majorHAnsi" w:cstheme="majorHAnsi"/>
          <w:vertAlign w:val="superscript"/>
        </w:rPr>
        <w:t>3a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k.p</w:t>
      </w:r>
      <w:proofErr w:type="spellEnd"/>
      <w:r>
        <w:rPr>
          <w:rFonts w:asciiTheme="majorHAnsi" w:hAnsiTheme="majorHAnsi" w:cstheme="majorHAnsi"/>
        </w:rPr>
        <w:t>.,</w:t>
      </w:r>
      <w:r>
        <w:rPr>
          <w:rFonts w:asciiTheme="majorHAnsi" w:hAnsiTheme="majorHAnsi" w:cstheme="majorHAnsi"/>
          <w:strike/>
        </w:rPr>
        <w:t xml:space="preserve">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9) przeciwdziałanie dyskryminacji w zatrudnieniu i </w:t>
      </w:r>
      <w:proofErr w:type="spellStart"/>
      <w:r>
        <w:rPr>
          <w:rFonts w:asciiTheme="majorHAnsi" w:hAnsiTheme="majorHAnsi" w:cstheme="majorHAnsi"/>
        </w:rPr>
        <w:t>mobbingowi</w:t>
      </w:r>
      <w:proofErr w:type="spellEnd"/>
      <w:r>
        <w:rPr>
          <w:rFonts w:asciiTheme="majorHAnsi" w:hAnsiTheme="majorHAnsi" w:cstheme="majorHAnsi"/>
        </w:rPr>
        <w:t>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10) przechowywanie dokumentacji pracowniczej w sposób gwarantujący zachowanie jej poufności, integralności, kompletności oraz dostępności, w warunkach niegrożących uszkodzeniem lub zniszczeniem przez okres zatrudnienia, a także przez okres 10 lat, licząc od końca roku kalendarzowego, w którym stosunek pracy uległ rozwiązaniu lub wygasł, chyba że odrębne przepisy przewidują dłuższy okres przechowywania dokumentacji pracowniczej,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11) </w:t>
      </w:r>
      <w:r>
        <w:rPr>
          <w:rFonts w:asciiTheme="majorHAnsi" w:hAnsiTheme="majorHAnsi" w:cstheme="majorHAnsi"/>
        </w:rPr>
        <w:t xml:space="preserve">stosowanie obiektywnych i sprawiedliwych kryteriów oceny pracowników oraz wyników ich pracy,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12) wpływanie na kształtowanie w zakładzie pracy zasad współżycia społecznego,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13) informowanie pracownika o ryzyku zawodowym występującym na jego stanowisku pracy oraz o zasadach ochrony przed zagrożeniami. Uzyskane informacje pracownik potwierdza własnoręcznym podpisem. Oświadczenie pracownika włączane jest do jego akt osobowych,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14) przestrzeganie obowiązku wstępnych, okresowych i kontrolnych badań lekarskich,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15) zapewnienie bezpiecznych i higienicznych warunków pracy oraz prowadzenie systematycznych szkoleń pracowników w zakresie bezpieczeństwa i higieny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>16) zaspakajanie w miarę posiadanych środków socjalnych potrzeb pracowników.</w:t>
      </w:r>
      <w:r>
        <w:rPr>
          <w:rFonts w:asciiTheme="majorHAnsi" w:hAnsiTheme="majorHAnsi" w:cstheme="majorHAnsi"/>
        </w:rPr>
        <w:br/>
        <w:t>2. Przepisy dotyczące równego traktowania w zatrudnieniu stanowią załącznik Nr 2 do niniejszego Regulaminu.</w:t>
      </w:r>
    </w:p>
    <w:p w:rsidR="00BE0E15" w:rsidRDefault="00BE0E15" w:rsidP="00BE0E15">
      <w:pPr>
        <w:pStyle w:val="NormalnyWeb"/>
        <w:tabs>
          <w:tab w:val="left" w:pos="360"/>
          <w:tab w:val="left" w:pos="720"/>
        </w:tabs>
        <w:spacing w:before="0" w:beforeAutospacing="0" w:after="0" w:afterAutospacing="0" w:line="276" w:lineRule="auto"/>
        <w:ind w:firstLine="36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 § 16. </w:t>
      </w:r>
      <w:r>
        <w:rPr>
          <w:rFonts w:asciiTheme="majorHAnsi" w:hAnsiTheme="majorHAnsi" w:cstheme="majorHAnsi"/>
          <w:color w:val="000000"/>
        </w:rPr>
        <w:t xml:space="preserve">Pracodawca ma prawo do: </w:t>
      </w:r>
    </w:p>
    <w:p w:rsidR="00BE0E15" w:rsidRDefault="00BE0E15" w:rsidP="00BE0E15">
      <w:pPr>
        <w:pStyle w:val="Tekstpodstawowy2"/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1) korzystania z efektów wykonywanej przez pracowników pracy, </w:t>
      </w:r>
    </w:p>
    <w:p w:rsidR="00BE0E15" w:rsidRDefault="00BE0E15" w:rsidP="00BE0E15">
      <w:pPr>
        <w:pStyle w:val="Tekstpodstawowy2"/>
        <w:tabs>
          <w:tab w:val="left" w:pos="360"/>
        </w:tabs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wydawania pracownikom wiążących poleceń służbowych dotyczących pracy, które nie mogą być sprzeczne z przepisami prawa lub umową o pracę,</w:t>
      </w:r>
    </w:p>
    <w:p w:rsidR="00BE0E15" w:rsidRDefault="00BE0E15" w:rsidP="00BE0E15">
      <w:pPr>
        <w:pStyle w:val="Tekstpodstawowy2"/>
        <w:tabs>
          <w:tab w:val="left" w:pos="360"/>
        </w:tabs>
        <w:spacing w:before="0" w:beforeAutospacing="0" w:after="0" w:afterAutospacing="0" w:line="276" w:lineRule="auto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3) określania zakresu czynności pracowników oraz ich egzekwowania.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</w:p>
    <w:p w:rsidR="00BE0E15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Rozdział IV</w:t>
      </w:r>
    </w:p>
    <w:p w:rsidR="00876B58" w:rsidRPr="00876B58" w:rsidRDefault="00BE0E15" w:rsidP="00876B58">
      <w:pPr>
        <w:pStyle w:val="Nagwek3"/>
        <w:rPr>
          <w:b/>
          <w:color w:val="auto"/>
        </w:rPr>
      </w:pPr>
      <w:r w:rsidRPr="00876B58">
        <w:rPr>
          <w:b/>
          <w:color w:val="auto"/>
        </w:rPr>
        <w:t>Czas pracy.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17. </w:t>
      </w:r>
      <w:r>
        <w:rPr>
          <w:rFonts w:asciiTheme="majorHAnsi" w:hAnsiTheme="majorHAnsi" w:cstheme="majorHAnsi"/>
          <w:bCs/>
          <w:color w:val="000000"/>
        </w:rPr>
        <w:t>1</w:t>
      </w:r>
      <w:r>
        <w:rPr>
          <w:rFonts w:asciiTheme="majorHAnsi" w:hAnsiTheme="majorHAnsi" w:cstheme="majorHAnsi"/>
          <w:color w:val="000000"/>
        </w:rPr>
        <w:t>. Czasem pracy jest czas, w którym pracownik pozostaje w dyspozycji pracodawcy w zakładzie pracy lub w innym miejscu wyznaczonym do wykonywania pracy.</w:t>
      </w:r>
      <w:r>
        <w:rPr>
          <w:rFonts w:asciiTheme="majorHAnsi" w:hAnsiTheme="majorHAnsi" w:cstheme="majorHAnsi"/>
          <w:color w:val="000000"/>
        </w:rPr>
        <w:br/>
        <w:t>2. Czas pracy powinien być w pełni wykorzystany na pracę zawodową.</w:t>
      </w:r>
      <w:r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lastRenderedPageBreak/>
        <w:t>3. Pracownik powinien stawić się do pracy z takim wyprzedzeniem, aby o godzinie określonej jako godzina rozpoczęcia pracy znajdował się na stanowisku pracy.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18. </w:t>
      </w:r>
      <w:r>
        <w:rPr>
          <w:rFonts w:asciiTheme="majorHAnsi" w:hAnsiTheme="majorHAnsi" w:cstheme="majorHAnsi"/>
          <w:bCs/>
        </w:rPr>
        <w:t>1.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Czas pracy pracowników podmiotu leczniczego wykonujących zawód medyczny oraz innych pracowników, których praca pozostaje w związku z udzielaniem świadczeń zdrowotnych (pracowników działalności podstawowej) w przyjętym okresie rozliczeniowym, nie może przekraczać 7 godzin 35 minut na dobę i przeciętnie 37 godzin 55 minut na tydzień w przeciętnie pięciodniowym tygodniu pracy w przyjętym okresie rozliczeniowym.</w:t>
      </w:r>
      <w:r>
        <w:rPr>
          <w:rFonts w:asciiTheme="majorHAnsi" w:hAnsiTheme="majorHAnsi" w:cstheme="majorHAnsi"/>
        </w:rPr>
        <w:br/>
        <w:t xml:space="preserve">2. Czas pracy pracowników technicznych, obsługi – w tym obsługi administracyjnej </w:t>
      </w:r>
      <w:r>
        <w:rPr>
          <w:rFonts w:asciiTheme="majorHAnsi" w:hAnsiTheme="majorHAnsi" w:cstheme="majorHAnsi"/>
        </w:rPr>
        <w:br/>
        <w:t>i gospodarczych, w przyjętym okresie rozliczeniowym, nie może przekraczać 8 godzin na dobę i przeciętnie 40 godzin na tydzień w przeciętnie pięciodniowym tygodniu pracy w przyjętym okresie rozliczeniowym.</w:t>
      </w:r>
    </w:p>
    <w:p w:rsidR="00BE0E15" w:rsidRDefault="00BE0E15" w:rsidP="00BE0E15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3. Dniami wolnymi od pracy, z tytułu rozkładu czasu pracy </w:t>
      </w:r>
      <w:r>
        <w:rPr>
          <w:rFonts w:asciiTheme="majorHAnsi" w:hAnsiTheme="majorHAnsi" w:cstheme="majorHAnsi"/>
        </w:rPr>
        <w:br/>
        <w:t>w pięciodniowym tygodniu pracy są soboty, niedziele i święta.</w:t>
      </w:r>
    </w:p>
    <w:p w:rsidR="00BE0E15" w:rsidRDefault="00BE0E15" w:rsidP="00BE0E15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8"/>
        <w:rPr>
          <w:rFonts w:asciiTheme="majorHAnsi" w:eastAsia="Calibri" w:hAnsiTheme="majorHAnsi" w:cstheme="majorHAnsi"/>
          <w:lang w:eastAsia="en-US"/>
        </w:rPr>
      </w:pPr>
      <w:r>
        <w:rPr>
          <w:rFonts w:asciiTheme="majorHAnsi" w:hAnsiTheme="majorHAnsi" w:cstheme="majorHAnsi"/>
        </w:rPr>
        <w:tab/>
        <w:t xml:space="preserve">4. Treść ust. 3 nie dotyczy pracowników zatrudnionych na stanowisku pracy: robotnika gospodarczego oraz kierowcy. Dla tych pracowników dniami wolnymi od pracy są niedziele i święta. Pracownicy Ci </w:t>
      </w:r>
      <w:r>
        <w:rPr>
          <w:rFonts w:asciiTheme="majorHAnsi" w:hAnsiTheme="majorHAnsi" w:cstheme="majorHAnsi"/>
          <w:bCs/>
        </w:rPr>
        <w:t xml:space="preserve">świadczą swą pracę </w:t>
      </w:r>
      <w:r>
        <w:rPr>
          <w:rFonts w:asciiTheme="majorHAnsi" w:hAnsiTheme="majorHAnsi" w:cstheme="majorHAnsi"/>
        </w:rPr>
        <w:t xml:space="preserve">od poniedziałku do soboty z zachowaniem przeciętnie pięciodniowego tygodnia pracy. Szczegółowy rozkład czasu pracy dla tych pracowników określa sporządzony przez bezpośredniego przełożonego harmonogram czasu pracy. Indywidualne harmonogramy czasu pracy określają dla tych pracowników </w:t>
      </w:r>
      <w:r>
        <w:rPr>
          <w:rFonts w:asciiTheme="majorHAnsi" w:eastAsia="Calibri" w:hAnsiTheme="majorHAnsi" w:cstheme="majorHAnsi"/>
        </w:rPr>
        <w:t>dni pracy i godziny pracy w poszczególnych dniach oraz dni wolne od pracy w poszczególnych tygodniach</w:t>
      </w:r>
      <w:r>
        <w:rPr>
          <w:rFonts w:asciiTheme="majorHAnsi" w:hAnsiTheme="majorHAnsi" w:cstheme="majorHAnsi"/>
        </w:rPr>
        <w:t>.</w:t>
      </w:r>
    </w:p>
    <w:p w:rsidR="00BE0E15" w:rsidRDefault="00BE0E15" w:rsidP="00BE0E15">
      <w:pPr>
        <w:pStyle w:val="NormalnyWeb"/>
        <w:tabs>
          <w:tab w:val="left" w:pos="1440"/>
        </w:tabs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19. </w:t>
      </w:r>
      <w:r>
        <w:rPr>
          <w:rFonts w:asciiTheme="majorHAnsi" w:hAnsiTheme="majorHAnsi" w:cstheme="majorHAnsi"/>
        </w:rPr>
        <w:t>Pracownicy Ośrodka pracują w podstawowym systemie czasu pracy.</w:t>
      </w:r>
    </w:p>
    <w:p w:rsidR="00BE0E15" w:rsidRDefault="00BE0E15" w:rsidP="00BE0E15">
      <w:pPr>
        <w:pStyle w:val="Akapitzlist"/>
        <w:spacing w:after="0"/>
        <w:ind w:left="0" w:firstLine="709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§ 20</w:t>
      </w:r>
      <w:r>
        <w:rPr>
          <w:rFonts w:asciiTheme="majorHAnsi" w:hAnsiTheme="majorHAnsi" w:cstheme="majorHAnsi"/>
          <w:sz w:val="24"/>
          <w:szCs w:val="24"/>
        </w:rPr>
        <w:t xml:space="preserve">. 1. </w:t>
      </w:r>
      <w:r>
        <w:rPr>
          <w:rFonts w:asciiTheme="majorHAnsi" w:hAnsiTheme="majorHAnsi" w:cstheme="majorHAnsi"/>
          <w:bCs/>
          <w:sz w:val="24"/>
          <w:szCs w:val="24"/>
        </w:rPr>
        <w:t xml:space="preserve">Dla pracowników zatrudnionych na stanowisku pracy: Zastępcy Dyrektora ds. Lecznictwa, lekarza, magistra fizjoterapii, technika fizjoterapii, technika masażysty ustala się ruchomy czas pracy, od poniedziałku do piątku, w którym praca trwa 7 godzin 35 minut na dobę, przy czym w poniedziałki i środy rozpoczyna się pomiędzy 7.30 a 13.25, a kończy się po 7 godzinach 35 minutach pomiędzy 15.05 a 21.00., zaś we wtorki, czwartki i piątki rozpoczyna się pomiędzy 7.30 a 11.25, a kończy się po 7 godzinach 35 minutach pomiędzy 15.05 a 19.00. 2. Dla pracowników zatrudnionych na stanowisku pracy rejestratorki medycznej ustala się ruchomy czas pracy, od poniedziałku do piątku, w którym praca trwa 7 godzin </w:t>
      </w:r>
      <w:r>
        <w:rPr>
          <w:rFonts w:asciiTheme="majorHAnsi" w:hAnsiTheme="majorHAnsi" w:cstheme="majorHAnsi"/>
          <w:bCs/>
          <w:sz w:val="24"/>
          <w:szCs w:val="24"/>
        </w:rPr>
        <w:br/>
        <w:t xml:space="preserve">35 minut na dobę, przy czym w poniedziałki i środy rozpoczyna się pomiędzy 7.30 a 13.25, </w:t>
      </w:r>
      <w:r>
        <w:rPr>
          <w:rFonts w:asciiTheme="majorHAnsi" w:hAnsiTheme="majorHAnsi" w:cstheme="majorHAnsi"/>
          <w:bCs/>
          <w:sz w:val="24"/>
          <w:szCs w:val="24"/>
        </w:rPr>
        <w:br/>
        <w:t xml:space="preserve">a kończy się po 7 godzinach 35 minutach pomiędzy 15.05 a 21.00., zaś we wtorki, czwartki </w:t>
      </w:r>
      <w:r>
        <w:rPr>
          <w:rFonts w:asciiTheme="majorHAnsi" w:hAnsiTheme="majorHAnsi" w:cstheme="majorHAnsi"/>
          <w:bCs/>
          <w:sz w:val="24"/>
          <w:szCs w:val="24"/>
        </w:rPr>
        <w:br/>
        <w:t>i piątki rozpoczyna się pomiędzy 7.30 a 11.25, a kończy się po 7 godzinach 35 minutach pomiędzy 15.05 a 19.00.</w:t>
      </w:r>
    </w:p>
    <w:p w:rsidR="00BE0E15" w:rsidRDefault="00BE0E15" w:rsidP="00BE0E15">
      <w:pPr>
        <w:pStyle w:val="Akapitzlist"/>
        <w:spacing w:after="0"/>
        <w:ind w:left="0" w:firstLine="1416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3. Dla pracowników zatrudnionych na stanowisku pracy: inspektora ds. administracyjnych, referenta, specjalisty – pedagoga </w:t>
      </w:r>
      <w:r>
        <w:rPr>
          <w:rFonts w:asciiTheme="majorHAnsi" w:hAnsiTheme="majorHAnsi" w:cstheme="majorHAnsi"/>
          <w:sz w:val="24"/>
          <w:szCs w:val="24"/>
        </w:rPr>
        <w:t xml:space="preserve">ustala się ruchomy czas pracy, </w:t>
      </w:r>
      <w:r>
        <w:rPr>
          <w:rFonts w:asciiTheme="majorHAnsi" w:hAnsiTheme="majorHAnsi" w:cstheme="majorHAnsi"/>
          <w:bCs/>
          <w:sz w:val="24"/>
          <w:szCs w:val="24"/>
        </w:rPr>
        <w:t xml:space="preserve">od poniedziałku do piątku, </w:t>
      </w:r>
      <w:r>
        <w:rPr>
          <w:rFonts w:asciiTheme="majorHAnsi" w:hAnsiTheme="majorHAnsi" w:cstheme="majorHAnsi"/>
          <w:sz w:val="24"/>
          <w:szCs w:val="24"/>
        </w:rPr>
        <w:t>w którym praca trwa 8 godzin na dobę, rozpoczyna się pomiędzy 6.30 a 11.00, a kończy się po 8 godzinach pomiędzy 14.30 a 19.00.</w:t>
      </w:r>
    </w:p>
    <w:p w:rsidR="00BE0E15" w:rsidRDefault="00BE0E15" w:rsidP="00BE0E15">
      <w:pPr>
        <w:pStyle w:val="Akapitzlist"/>
        <w:spacing w:after="0"/>
        <w:ind w:left="0" w:firstLine="1418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4. Dla pracowników zatrudnionych na stanowisku pracy robotnika gospodarczego </w:t>
      </w:r>
      <w:r>
        <w:rPr>
          <w:rFonts w:asciiTheme="majorHAnsi" w:hAnsiTheme="majorHAnsi" w:cstheme="majorHAnsi"/>
          <w:sz w:val="24"/>
          <w:szCs w:val="24"/>
        </w:rPr>
        <w:t xml:space="preserve">ustala się ruchomy czas pracy, od poniedziałku do soboty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lastRenderedPageBreak/>
        <w:t xml:space="preserve">z zachowaniem przeciętnie pięciodniowego tygodnia pracy, w którym praca trwa 8 godzin na dobę, rozpoczyna się pomiędzy 6.00 a 14.00, a kończy się po 8 godzinach pomiędzy 14.00 </w:t>
      </w:r>
      <w:r>
        <w:rPr>
          <w:rFonts w:asciiTheme="majorHAnsi" w:hAnsiTheme="majorHAnsi" w:cstheme="majorHAnsi"/>
          <w:sz w:val="24"/>
          <w:szCs w:val="24"/>
        </w:rPr>
        <w:br/>
        <w:t>a 22.00.</w:t>
      </w:r>
    </w:p>
    <w:p w:rsidR="00BE0E15" w:rsidRDefault="00BE0E15" w:rsidP="00BE0E15">
      <w:pPr>
        <w:pStyle w:val="Akapitzlist"/>
        <w:spacing w:after="0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ab/>
        <w:t xml:space="preserve">5. Pracownicy zatrudnieni na stanowisku pracy kierowcy świadczą swą pracę </w:t>
      </w:r>
      <w:r>
        <w:rPr>
          <w:rFonts w:asciiTheme="majorHAnsi" w:hAnsiTheme="majorHAnsi" w:cstheme="majorHAnsi"/>
          <w:sz w:val="24"/>
          <w:szCs w:val="24"/>
        </w:rPr>
        <w:t xml:space="preserve">od poniedziałku do soboty z zachowaniem przeciętnie pięciodniowego tygodnia pracy. Normatywny czas pracy w przeciętnie pięciodniowym tygodniu pracy w okresie od 1 września do 30 czerwca trwa od godziny 6:30 do godziny 14:30. Dla </w:t>
      </w:r>
      <w:r>
        <w:rPr>
          <w:rFonts w:asciiTheme="majorHAnsi" w:hAnsiTheme="majorHAnsi" w:cstheme="majorHAnsi"/>
          <w:bCs/>
          <w:sz w:val="24"/>
          <w:szCs w:val="24"/>
        </w:rPr>
        <w:t xml:space="preserve">pracowników zatrudnionych na stanowisku pracy kierowcy w okresie od 1 lipca do 31 sierpnia </w:t>
      </w:r>
      <w:r>
        <w:rPr>
          <w:rFonts w:asciiTheme="majorHAnsi" w:hAnsiTheme="majorHAnsi" w:cstheme="majorHAnsi"/>
          <w:sz w:val="24"/>
          <w:szCs w:val="24"/>
        </w:rPr>
        <w:t xml:space="preserve">ustala się ruchomy czas pracy, od poniedziałku do soboty z zachowaniem przeciętnie pięciodniowego tygodnia pracy, </w:t>
      </w:r>
      <w:r>
        <w:rPr>
          <w:rFonts w:asciiTheme="majorHAnsi" w:hAnsiTheme="majorHAnsi" w:cstheme="majorHAnsi"/>
          <w:sz w:val="24"/>
          <w:szCs w:val="24"/>
        </w:rPr>
        <w:br/>
        <w:t>w którym praca trwa 8 godzin na dobę, rozpoczyna się pomiędzy 6.00 a 14.00, a kończy się po 8 godzinach pomiędzy 14.00 a 22.00.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§ 21</w:t>
      </w:r>
      <w:r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bCs/>
          <w:color w:val="000000"/>
        </w:rPr>
        <w:t>Okres rozliczeniowy czasu pracy w Ośrodku wynosi 1 (jeden) miesiąc.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§ 22.</w:t>
      </w:r>
      <w:r>
        <w:rPr>
          <w:rFonts w:asciiTheme="majorHAnsi" w:hAnsiTheme="majorHAnsi" w:cstheme="majorHAnsi"/>
        </w:rPr>
        <w:t xml:space="preserve"> 1. Szczegółowy rozkład czasu pracy dla pracowników wskazanych w § 20 określa harmonogram czasu pracy sporządzony (w formie pisemnej) przez bezpośredniego</w:t>
      </w:r>
      <w:r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</w:rPr>
        <w:t>przełożonego pracownika. Harmonogramy tworzone są na okres jednego miesiąca i są przekazywane pracownikom co najmniej na jeden tydzień przed rozpoczęciem okresu objętego harmonogramem.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Rozkład czasu pracy dla pracowników zatrudnionych w niepełnym wymiarze czasu pracy ustala się indywidualnie.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3. Harmonogram czasu pracy może ulec zmianie w trakcie okresu nim objętego w sytuacjach określonych w Kodeksie Pracy (art. 151</w:t>
      </w:r>
      <w:r>
        <w:rPr>
          <w:rFonts w:asciiTheme="majorHAnsi" w:hAnsiTheme="majorHAnsi" w:cstheme="majorHAnsi"/>
          <w:vertAlign w:val="superscript"/>
        </w:rPr>
        <w:t>3</w:t>
      </w:r>
      <w:r>
        <w:rPr>
          <w:rFonts w:asciiTheme="majorHAnsi" w:hAnsiTheme="majorHAnsi" w:cstheme="majorHAnsi"/>
        </w:rPr>
        <w:t xml:space="preserve"> oraz art. 151</w:t>
      </w:r>
      <w:r>
        <w:rPr>
          <w:rFonts w:asciiTheme="majorHAnsi" w:hAnsiTheme="majorHAnsi" w:cstheme="majorHAnsi"/>
          <w:vertAlign w:val="superscript"/>
        </w:rPr>
        <w:t xml:space="preserve">11 </w:t>
      </w:r>
      <w:proofErr w:type="spellStart"/>
      <w:r>
        <w:rPr>
          <w:rFonts w:asciiTheme="majorHAnsi" w:hAnsiTheme="majorHAnsi" w:cstheme="majorHAnsi"/>
        </w:rPr>
        <w:t>k.p</w:t>
      </w:r>
      <w:proofErr w:type="spellEnd"/>
      <w:r>
        <w:rPr>
          <w:rFonts w:asciiTheme="majorHAnsi" w:hAnsiTheme="majorHAnsi" w:cstheme="majorHAnsi"/>
        </w:rPr>
        <w:t xml:space="preserve">.), a także </w:t>
      </w:r>
      <w:r>
        <w:rPr>
          <w:rFonts w:asciiTheme="majorHAnsi" w:hAnsiTheme="majorHAnsi" w:cstheme="majorHAnsi"/>
        </w:rPr>
        <w:br/>
        <w:t>w sytuacjach wyjątkowych w celu zapewnienia prawidłowego toku pracy, w szczególności ze względu na: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1) chorobę lub śmierć pracownika, 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2) skorzystanie przez pracownika z urlopu na żądanie, 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3) rozwiązanie stosunku pracy w trakcie trwania okresu objętego harmonogramem, 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4) nieobecność w pracy innego pracownika z innych przyczyn niż wyżej wskazane np. z uwagi na skorzystanie przez pracownika z dnia wolnego na opiekę nad dzieckiem.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Pracownik otrzyma zmieniony harmonogram czasu pracy z tygodniowym wyprzedzeniem. Jednakże w sytuacjach nagłych w których nie ma możliwości przekazania harmonogramu z tygodniowym wyprzedzeniem, zmiany zostaną podane do wiadomości pracownika niezwłocznie po uzyskaniu informacji powodującej konieczność wprowadzenia zmian do harmonogramu, przy czym pracownik otrzyma zmodyfikowany harmonogram z co najmniej jednodniowym wyprzedzeniem.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ab/>
      </w:r>
      <w:r>
        <w:rPr>
          <w:rFonts w:asciiTheme="majorHAnsi" w:hAnsiTheme="majorHAnsi" w:cstheme="majorHAnsi"/>
          <w:b/>
          <w:color w:val="auto"/>
          <w:sz w:val="24"/>
          <w:szCs w:val="24"/>
        </w:rPr>
        <w:t>§ 23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</w:p>
    <w:p w:rsidR="00BE0E15" w:rsidRDefault="00BE0E15" w:rsidP="00BE0E15">
      <w:pPr>
        <w:pStyle w:val="p"/>
        <w:spacing w:after="0" w:line="276" w:lineRule="auto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ab/>
        <w:t>(wykreślony)</w:t>
      </w:r>
    </w:p>
    <w:p w:rsidR="00BE0E15" w:rsidRDefault="00BE0E15" w:rsidP="00BE0E15">
      <w:pPr>
        <w:pStyle w:val="Tekstpodstawowy2"/>
        <w:spacing w:before="0" w:beforeAutospacing="0" w:after="0" w:afterAutospacing="0" w:line="276" w:lineRule="auto"/>
        <w:ind w:firstLine="708"/>
        <w:jc w:val="left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§ 24. </w:t>
      </w:r>
      <w:r>
        <w:rPr>
          <w:rFonts w:asciiTheme="majorHAnsi" w:hAnsiTheme="majorHAnsi" w:cstheme="majorHAnsi"/>
          <w:color w:val="auto"/>
          <w:sz w:val="24"/>
          <w:szCs w:val="24"/>
        </w:rPr>
        <w:t>1. Pora nocna obejmuje 8 godzin i trwa od godz. 22.00 do godz. 6.00 dnia następnego.</w:t>
      </w:r>
      <w:r>
        <w:rPr>
          <w:rFonts w:asciiTheme="majorHAnsi" w:hAnsiTheme="majorHAnsi" w:cstheme="majorHAnsi"/>
        </w:rPr>
        <w:t xml:space="preserve"> 2. Pracownikom wykonującym pracę w porze nocnej, pracodawca ustala i wypłaca dodatek za każdą godzinę pracy w porze nocnej w wysokości 20% stawki godzinowej wynagrodzenia zasadniczego. Dodatek ten nie może być </w:t>
      </w:r>
      <w:r>
        <w:rPr>
          <w:rFonts w:asciiTheme="majorHAnsi" w:hAnsiTheme="majorHAnsi" w:cstheme="majorHAnsi"/>
        </w:rPr>
        <w:lastRenderedPageBreak/>
        <w:t>niższy niż dodatek ustalony na podstawie art. 151</w:t>
      </w:r>
      <w:r>
        <w:rPr>
          <w:rFonts w:asciiTheme="majorHAnsi" w:hAnsiTheme="majorHAnsi" w:cstheme="majorHAnsi"/>
          <w:vertAlign w:val="superscript"/>
        </w:rPr>
        <w:t>8</w:t>
      </w:r>
      <w:r>
        <w:rPr>
          <w:rFonts w:asciiTheme="majorHAnsi" w:hAnsiTheme="majorHAnsi" w:cstheme="majorHAnsi"/>
        </w:rPr>
        <w:t xml:space="preserve"> § 1 ustawy z dnia 26 czerwca 1974 r. - Kodeks pracy.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3. Godzinową stawkę wynagrodzenia zasadniczego oblicza się, dzieląc miesięczną stawkę wynagrodzenia zasadniczego, wynikającą z osobistego zaszeregowania pracownika, przez liczbę godzin pracy przypadających do przepracowania w danym miesiącu.</w:t>
      </w:r>
    </w:p>
    <w:p w:rsidR="001B19C2" w:rsidRDefault="00BE0E15" w:rsidP="001B19C2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25. </w:t>
      </w:r>
      <w:r>
        <w:rPr>
          <w:rFonts w:asciiTheme="majorHAnsi" w:hAnsiTheme="majorHAnsi" w:cstheme="majorHAnsi"/>
        </w:rPr>
        <w:t>1. Pracownikom, których dobowy wymiar czasu pracy</w:t>
      </w:r>
      <w:r>
        <w:rPr>
          <w:rFonts w:asciiTheme="majorHAnsi" w:hAnsiTheme="majorHAnsi" w:cstheme="majorHAnsi"/>
          <w:color w:val="000000"/>
        </w:rPr>
        <w:t xml:space="preserve"> wynosi co najmniej </w:t>
      </w:r>
      <w:r>
        <w:rPr>
          <w:rFonts w:asciiTheme="majorHAnsi" w:hAnsiTheme="majorHAnsi" w:cstheme="majorHAnsi"/>
          <w:color w:val="000000"/>
        </w:rPr>
        <w:br/>
        <w:t>6 godzin, przysługuje prawo do 15-minutowej przerwy w pracy.</w:t>
      </w:r>
    </w:p>
    <w:p w:rsidR="00BE0E15" w:rsidRDefault="00BE0E15" w:rsidP="001B19C2">
      <w:pPr>
        <w:pStyle w:val="NormalnyWeb"/>
        <w:spacing w:before="0" w:beforeAutospacing="0" w:after="0" w:afterAutospacing="0" w:line="276" w:lineRule="auto"/>
        <w:ind w:left="426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 2. </w:t>
      </w:r>
      <w:r>
        <w:rPr>
          <w:rFonts w:asciiTheme="majorHAnsi" w:hAnsiTheme="majorHAnsi" w:cstheme="majorHAnsi"/>
          <w:iCs/>
        </w:rPr>
        <w:t>Pracownicy niepełnosprawni</w:t>
      </w:r>
      <w:r>
        <w:rPr>
          <w:rFonts w:asciiTheme="majorHAnsi" w:hAnsiTheme="majorHAnsi" w:cstheme="majorHAnsi"/>
        </w:rPr>
        <w:t xml:space="preserve"> mają prawo do dodatkowej przerwy w pracy na gimnastykę usprawniającą lub wypoczynek. Czas przerwy wynosi 15 minut</w:t>
      </w:r>
      <w:r>
        <w:rPr>
          <w:rFonts w:asciiTheme="majorHAnsi" w:hAnsiTheme="majorHAnsi" w:cstheme="majorHAnsi"/>
          <w:color w:val="000000"/>
        </w:rPr>
        <w:t>.</w:t>
      </w:r>
      <w:r w:rsidR="001B19C2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3. Pracownicy zatrudnieni na stanowiskach związanych z obsługą monitorów ekranowych mają prawo do 5 - minutowych przerw po każdej pełnej godzinie pracy przy</w:t>
      </w:r>
      <w:r>
        <w:rPr>
          <w:rFonts w:asciiTheme="majorHAnsi" w:hAnsiTheme="majorHAnsi" w:cstheme="majorHAnsi"/>
        </w:rPr>
        <w:t xml:space="preserve"> obsłudze </w:t>
      </w:r>
      <w:r>
        <w:rPr>
          <w:rFonts w:asciiTheme="majorHAnsi" w:hAnsiTheme="majorHAnsi" w:cstheme="majorHAnsi"/>
          <w:iCs/>
        </w:rPr>
        <w:t>monitora ekranowego.</w:t>
      </w:r>
      <w:r w:rsidR="001B19C2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4. Powyższe okresy przerw są wliczane do czasu pracy pracowników. </w:t>
      </w:r>
    </w:p>
    <w:p w:rsidR="001B19C2" w:rsidRDefault="00BE0E15" w:rsidP="001B19C2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26. </w:t>
      </w:r>
      <w:r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</w:rPr>
        <w:t>. Pracownikowi przysługuje w każdej dobie prawo do co najmniej 11 godzin nieprzerwanego odpoczynku.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B19C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2. Pracownikowi przysługuje w każdym tygodniu prawo do co najmniej 35 godzin nieprzerwanego odpoczynku, obejmującego co najmniej 11 godzin nieprzerwanego odpoczynku dobowego.</w:t>
      </w:r>
    </w:p>
    <w:p w:rsidR="00BE0E15" w:rsidRDefault="00BE0E15" w:rsidP="00BE0E15">
      <w:pPr>
        <w:pStyle w:val="Nagwek1"/>
        <w:spacing w:line="276" w:lineRule="auto"/>
        <w:ind w:firstLine="708"/>
        <w:rPr>
          <w:rFonts w:asciiTheme="majorHAnsi" w:hAnsiTheme="majorHAnsi" w:cstheme="majorHAnsi"/>
          <w:b w:val="0"/>
          <w:sz w:val="24"/>
        </w:rPr>
      </w:pPr>
      <w:r>
        <w:rPr>
          <w:rFonts w:asciiTheme="majorHAnsi" w:hAnsiTheme="majorHAnsi" w:cstheme="majorHAnsi"/>
          <w:bCs w:val="0"/>
          <w:sz w:val="24"/>
        </w:rPr>
        <w:t>§ 27.</w:t>
      </w:r>
      <w:r>
        <w:rPr>
          <w:rFonts w:asciiTheme="majorHAnsi" w:hAnsiTheme="majorHAnsi" w:cstheme="majorHAnsi"/>
          <w:b w:val="0"/>
          <w:bCs w:val="0"/>
          <w:sz w:val="24"/>
        </w:rPr>
        <w:t xml:space="preserve"> </w:t>
      </w:r>
      <w:r>
        <w:rPr>
          <w:rFonts w:asciiTheme="majorHAnsi" w:hAnsiTheme="majorHAnsi" w:cstheme="majorHAnsi"/>
          <w:b w:val="0"/>
          <w:sz w:val="24"/>
        </w:rPr>
        <w:t>Niedziele oraz święta określone odrębnymi przepisami są dniami wolnymi od pracy. Za pracę w niedzielę oraz w święta uważa się pracę wykonywaną pomiędzy godziną 6.00 w tym dniu a godziną 6.00 w następnym dniu.</w:t>
      </w:r>
    </w:p>
    <w:p w:rsidR="001B19C2" w:rsidRDefault="00BE0E15" w:rsidP="001B19C2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28. </w:t>
      </w:r>
      <w:r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>W imieniu pracodawcy Referent jest obowiązany prowadzić ewidencję czasu pracy uwzględniającą m.in. godziny rozpoczęcia i zakończenia pracy, pracę w porze nocnej, niedziele i święta oraz w godzinach nadliczbowych.</w:t>
      </w:r>
    </w:p>
    <w:p w:rsidR="00BE0E15" w:rsidRDefault="00BE0E15" w:rsidP="001B19C2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Pracodawca udostępnia tę ewidencję pracownikowi na jego żądanie.</w:t>
      </w:r>
    </w:p>
    <w:p w:rsidR="001B19C2" w:rsidRDefault="00BE0E15" w:rsidP="00464517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29. </w:t>
      </w:r>
      <w:r>
        <w:rPr>
          <w:rFonts w:asciiTheme="majorHAnsi" w:hAnsiTheme="majorHAnsi" w:cstheme="majorHAnsi"/>
        </w:rPr>
        <w:t>1. Każdy pracownik obowiązany jest potwierdzić swoje przybycie do pracy przez złożenie własnoręcznego podpisu na liście obecności.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2. Lista obecności wykładana jest w Sekretariacie Ośrodka na 10 minut przed rozpoczęciem pracy.</w:t>
      </w:r>
    </w:p>
    <w:p w:rsidR="0032541F" w:rsidRDefault="00BE0E15" w:rsidP="00464517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30. </w:t>
      </w:r>
      <w:r>
        <w:rPr>
          <w:rFonts w:asciiTheme="majorHAnsi" w:hAnsiTheme="majorHAnsi" w:cstheme="majorHAnsi"/>
        </w:rPr>
        <w:t>1. Każdy pracownik powinien stawić się do pracy w takim czasie, aby w godzinach rozpoczęcia pracy zn</w:t>
      </w:r>
      <w:r w:rsidR="0032541F">
        <w:rPr>
          <w:rFonts w:asciiTheme="majorHAnsi" w:hAnsiTheme="majorHAnsi" w:cstheme="majorHAnsi"/>
        </w:rPr>
        <w:t>ajdował się na stanowisku pracy.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</w:rPr>
        <w:t xml:space="preserve"> 2. W razie spóźnienia pracownik powinien niezwłocznie po przybyciu do pracy poinformować o przyczynie spóźnienia bezpośredniego przełożonego lub osobę prowadzącą sprawy kadrowe.</w:t>
      </w:r>
    </w:p>
    <w:p w:rsidR="0032541F" w:rsidRDefault="00BE0E15" w:rsidP="00464517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31. </w:t>
      </w:r>
      <w:r>
        <w:rPr>
          <w:rFonts w:asciiTheme="majorHAnsi" w:hAnsiTheme="majorHAnsi" w:cstheme="majorHAnsi"/>
          <w:color w:val="000000"/>
        </w:rPr>
        <w:t>1</w:t>
      </w:r>
      <w:r>
        <w:rPr>
          <w:rFonts w:asciiTheme="majorHAnsi" w:hAnsiTheme="majorHAnsi" w:cstheme="majorHAnsi"/>
          <w:b/>
          <w:bCs/>
          <w:color w:val="000000"/>
        </w:rPr>
        <w:t xml:space="preserve">. </w:t>
      </w:r>
      <w:r>
        <w:rPr>
          <w:rFonts w:asciiTheme="majorHAnsi" w:hAnsiTheme="majorHAnsi" w:cstheme="majorHAnsi"/>
        </w:rPr>
        <w:t>Opuszczenie stanowiska pracy lub zakładu w czasie pracy wymaga uprzedniej zgody bezpośredniego przełożonego. Samowolne opuszczenie stanowiska pracy w czasie godzin pracy jest zabronione. Niedopuszczalna jest również samowolna, bez zgody przełożonego, zmiana stanowiska pracy i wyznaczonych godzin pracy.</w:t>
      </w:r>
    </w:p>
    <w:p w:rsidR="0032541F" w:rsidRDefault="00BE0E15" w:rsidP="0032541F">
      <w:pPr>
        <w:pStyle w:val="Tekstpodstawowywcity"/>
        <w:spacing w:before="0" w:beforeAutospacing="0" w:after="0" w:afterAutospacing="0" w:line="276" w:lineRule="auto"/>
        <w:ind w:left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2. Wyjście w czasie pracy </w:t>
      </w:r>
      <w:r>
        <w:rPr>
          <w:rFonts w:asciiTheme="majorHAnsi" w:hAnsiTheme="majorHAnsi" w:cstheme="majorHAnsi"/>
          <w:color w:val="auto"/>
          <w:sz w:val="24"/>
          <w:szCs w:val="24"/>
        </w:rPr>
        <w:t>poza teren zakładu może nastąpić za zgodą pracodawcy bądź osoby przez niego upoważnionej oraz podlega odnotowaniu  w ewidencji wyjść.</w:t>
      </w:r>
    </w:p>
    <w:p w:rsidR="00BE0E15" w:rsidRDefault="00BE0E15" w:rsidP="00BE0E15">
      <w:pPr>
        <w:tabs>
          <w:tab w:val="left" w:pos="72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Ewidencja wyjść znajduje się w Sekretariacie Ośrodka.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</w:p>
    <w:p w:rsidR="00BE0E15" w:rsidRDefault="00BE0E15" w:rsidP="00464517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32. </w:t>
      </w:r>
      <w:r>
        <w:rPr>
          <w:rFonts w:asciiTheme="majorHAnsi" w:hAnsiTheme="majorHAnsi" w:cstheme="majorHAnsi"/>
        </w:rPr>
        <w:t>Przebywanie pracownika na terenie Ośrodka poza godzinami pracy jest dopuszczalne jedynie za zgodą pracodawcy wyrażoną na piśmie.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33. </w:t>
      </w:r>
      <w:r>
        <w:rPr>
          <w:rFonts w:asciiTheme="majorHAnsi" w:hAnsiTheme="majorHAnsi" w:cstheme="majorHAnsi"/>
        </w:rPr>
        <w:t>Czas przebywania w zakładzie pracy po godzinach pracy winien być rejestrowany w sposób i na zasadach przyjętych przez pracodawcę.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</w:rPr>
      </w:pPr>
    </w:p>
    <w:p w:rsidR="00BE0E15" w:rsidRPr="00464517" w:rsidRDefault="00BE0E15" w:rsidP="00464517">
      <w:pPr>
        <w:pStyle w:val="Nagwek3"/>
        <w:rPr>
          <w:b/>
          <w:color w:val="auto"/>
        </w:rPr>
      </w:pPr>
      <w:r w:rsidRPr="00464517">
        <w:rPr>
          <w:b/>
          <w:color w:val="auto"/>
        </w:rPr>
        <w:t>Rozdział V</w:t>
      </w:r>
    </w:p>
    <w:p w:rsidR="00BE0E15" w:rsidRDefault="00BE0E15" w:rsidP="00464517">
      <w:pPr>
        <w:pStyle w:val="Nagwek3"/>
      </w:pPr>
      <w:r w:rsidRPr="00464517">
        <w:rPr>
          <w:b/>
          <w:color w:val="auto"/>
        </w:rPr>
        <w:t>Usprawiedliwianie nieobecności w pracy i zwolnienia od pracy.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34. </w:t>
      </w:r>
      <w:r>
        <w:rPr>
          <w:rFonts w:asciiTheme="majorHAnsi" w:hAnsiTheme="majorHAnsi" w:cstheme="majorHAnsi"/>
          <w:color w:val="000000"/>
        </w:rPr>
        <w:t xml:space="preserve">1. Pracownicy mają </w:t>
      </w:r>
      <w:r>
        <w:rPr>
          <w:rFonts w:asciiTheme="majorHAnsi" w:hAnsiTheme="majorHAnsi" w:cstheme="majorHAnsi"/>
        </w:rPr>
        <w:t>obowiązek potwierdzić swoje przybycie do pracy przez podpisanie listy obecności znajdującej się w Sekretariacie Ośrodka</w:t>
      </w:r>
      <w:r>
        <w:rPr>
          <w:rFonts w:asciiTheme="majorHAnsi" w:hAnsiTheme="majorHAnsi" w:cstheme="majorHAnsi"/>
          <w:color w:val="000000"/>
        </w:rPr>
        <w:t>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2. </w:t>
      </w:r>
      <w:r>
        <w:rPr>
          <w:rFonts w:asciiTheme="majorHAnsi" w:hAnsiTheme="majorHAnsi" w:cstheme="majorHAnsi"/>
        </w:rPr>
        <w:t>Pracownik powinien uprzedzić pracodawcę o przyczynie i przewidywanym okresie nieobecności w pracy, jeżeli przyczyna tej nieobecności jest z góry wiadoma lub możliwa do przewidzenia.</w:t>
      </w:r>
    </w:p>
    <w:p w:rsidR="00BE0E15" w:rsidRDefault="00BE0E15" w:rsidP="0032541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3. </w:t>
      </w:r>
      <w:r>
        <w:rPr>
          <w:rFonts w:asciiTheme="majorHAnsi" w:hAnsiTheme="majorHAnsi" w:cstheme="majorHAnsi"/>
        </w:rPr>
        <w:t>W razie zaistnienia przyczyn uniemożliwiających stawienie się do pracy, pracownik jest obowiązany niezwłocznie zawiadomić pracodawcę o przyczynie swojej nieobecności i przewidywanym okresie jej trwania, nie później jednak niż w drugim dniu nieobecności w pracy. Pracownik dokonuje tego zawiadomienia osobiście lub przez inną osobę telefonicznie lub za pośrednictwem innego środka łączności albo drogą pocztową, przy czym za datę zawiadomienia uważa się wtedy datę stempla pocztowego.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4. </w:t>
      </w:r>
      <w:r>
        <w:rPr>
          <w:rFonts w:asciiTheme="majorHAnsi" w:hAnsiTheme="majorHAnsi" w:cstheme="majorHAnsi"/>
          <w:color w:val="333333"/>
        </w:rPr>
        <w:t>Niedotrzymanie terminu, o którym mowa powyżej może być usprawiedliwione szczególnymi okolicznościami uniemożliwiającymi terminowe dopełnienie przez pracownika tego obowiązku, w tym w szczególności jego obłożną chorobą połączoną z brakiem lub nieobecnością domowników albo innym zdarzeniem losowym. Przepis ust. 3 stosuje się odpowiednio po ustaniu przyczyn uniemożliwiających terminowe zawiadomienie pracodawcy o przyczynie i okresie nieobecności pracownika w pracy.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5. Pracownik powinien usprawiedliwić swoją nieobecność w pracy przedkładając odpowiednie dowody w tym zakresie, takie jak: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1) zaświadczenie lekarskie o czasowej niezdolności do pracy, wystawione zgodnie z przepisami o orzekaniu o czasowej niezdolności do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 decyzję właściwego państwowego inspektora sanitarnego, wydaną zgodnie </w:t>
      </w:r>
      <w:r>
        <w:rPr>
          <w:rFonts w:asciiTheme="majorHAnsi" w:hAnsiTheme="majorHAnsi" w:cstheme="majorHAnsi"/>
        </w:rPr>
        <w:br/>
        <w:t>z przepisami o zwalczaniu chorób zakaźnych - w razie odosobnienia pracownika z przyczyn przewidzianych tymi przepisami,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 oświadczenie pracownika - w razie zaistnienia okoliczności uzasadniających konieczność sprawowania przez pracownika osobistej opieki nad zdrowym dzieckiem do lat 8 z powodu nieprzewidzianego zamknięcia żłobka, klubu dziecięcego, przedszkola lub szkoły, do których dziecko uczęszcza,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4) imienne wezwanie pracownika do osobistego stawienia się, wystosowane przez organ właściwy w sprawach powszechnego obowiązku obrony, organ administracji rządowej lub samorządu terytorialnego, sąd, prokuraturę, policję lub organ prowadzący postępowanie w sprawach o wykroczenia – w charakterze strony lub świadka w postępowaniu prowadzonym </w:t>
      </w:r>
      <w:r>
        <w:rPr>
          <w:rFonts w:asciiTheme="majorHAnsi" w:hAnsiTheme="majorHAnsi" w:cstheme="majorHAnsi"/>
        </w:rPr>
        <w:lastRenderedPageBreak/>
        <w:t xml:space="preserve">przed tymi organami, zawierające adnotację potwierdzającą stawienie się pracownika na to wezwanie, 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5) oświadczenie pracownika potwierdzające odbycie podróży służbowej w godzinach nocnych, zakończonej w takim czasie, że do rozpoczęcia pracy nie upłynęło 8 godzin, w warunkach uniemożliwiających odpoczynek nocny.</w:t>
      </w:r>
    </w:p>
    <w:p w:rsidR="00BE0E15" w:rsidRPr="00464517" w:rsidRDefault="00BE0E15" w:rsidP="00464517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6. Dowody usprawiedliwiające nieobecność w pracy pracownik jest obowiązany doręczyć pracodawcy najpóźniej w dniu przystąpienia do pracy po okresie nieobecności. </w:t>
      </w:r>
    </w:p>
    <w:p w:rsidR="00BE0E15" w:rsidRDefault="00BE0E15" w:rsidP="00BE0E15">
      <w:pPr>
        <w:pStyle w:val="Nagwek5"/>
        <w:spacing w:line="276" w:lineRule="auto"/>
        <w:ind w:firstLine="708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§ 35. 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Nieobecność pracownika jest odnotowywana przez pracodawcę na </w:t>
      </w:r>
    </w:p>
    <w:p w:rsidR="00BE0E15" w:rsidRPr="00464517" w:rsidRDefault="00BE0E15" w:rsidP="00464517">
      <w:pPr>
        <w:pStyle w:val="Nagwek5"/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liście obecności z podaniem przyczyny nieobecności.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§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>36.</w:t>
      </w:r>
      <w:r>
        <w:rPr>
          <w:rFonts w:asciiTheme="majorHAnsi" w:hAnsiTheme="majorHAnsi" w:cstheme="majorHAnsi"/>
        </w:rPr>
        <w:t xml:space="preserve"> W przypadku spóźnienia się do pracy, pracownik winien niezwłocznie zgłosić się do bezpośredniego przełożonego, celem usprawiedliwienia spóźnienia. Decyzję o formie usprawiedliwienia (ustna lub pisemna) podejmuje przełożony, któremu bezpośrednio podlega pracownik.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37. </w:t>
      </w:r>
      <w:r>
        <w:rPr>
          <w:rFonts w:asciiTheme="majorHAnsi" w:hAnsiTheme="majorHAnsi" w:cstheme="majorHAnsi"/>
          <w:color w:val="000000"/>
        </w:rPr>
        <w:t>Pracodawca jest obowiązany zwolnić pracownika od pracy, jeżeli obowiązek taki wynika z Kodeksu Pracy, z przepisów wykonawczych do Kodeksu Pracy albo z innych przepisów prawa.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§ 38. </w:t>
      </w:r>
      <w:r>
        <w:rPr>
          <w:rFonts w:asciiTheme="majorHAnsi" w:hAnsiTheme="majorHAnsi" w:cstheme="majorHAnsi"/>
        </w:rPr>
        <w:t>1. Każdorazowe opuszczenie miejsca pracy wymaga zgody przełożonego pracownika.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2. Samowolne opuszczenie miejsca pracy stanowi rażące naruszenie dyscypliny pracy i skutkuje odpowiedzialnością porządkową pracownika.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3. Przebywanie pracownika na terenie Ośrodka poza godzinami pracy oraz </w:t>
      </w:r>
      <w:r>
        <w:rPr>
          <w:rFonts w:asciiTheme="majorHAnsi" w:hAnsiTheme="majorHAnsi" w:cstheme="majorHAnsi"/>
          <w:color w:val="000000"/>
        </w:rPr>
        <w:br/>
        <w:t>w dniu wolnym od pracy jest dopuszczalne tylko za zgodą przełożonego wyrażoną w formie pisemnej.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4. Przełożony może udzielić pracownikowi, na jego wniosek, zwolnienia od pracy w celu załatwienia spraw osobistych. Za czas takiego zwolnienia od pracy wynagrodzenie nie przysługuje, chyba że pracownik odpracował czas tego zwolnienia.</w:t>
      </w:r>
      <w:r>
        <w:rPr>
          <w:rFonts w:asciiTheme="majorHAnsi" w:hAnsiTheme="majorHAnsi" w:cstheme="majorHAnsi"/>
        </w:rPr>
        <w:t xml:space="preserve"> Czas odpracowania zwolnienia od pracy nie stanowi pracy w godzinach nadliczbowych. Pracownik powinien odnotować czas opuszczenia stanowiska pracy w ewidencji wyjść, o której mowa w § 31 ust. 2 i 3.</w:t>
      </w:r>
    </w:p>
    <w:p w:rsidR="0032541F" w:rsidRDefault="00BE0E15" w:rsidP="00464517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39. </w:t>
      </w:r>
      <w:r>
        <w:rPr>
          <w:rFonts w:asciiTheme="majorHAnsi" w:hAnsiTheme="majorHAnsi" w:cstheme="majorHAnsi"/>
        </w:rPr>
        <w:t>1. Pracodawca prowadzi odrębnie dla każdego pracownika kartę ewidencji czasu pracy, w której rejestruje wszelkie zwolnienia od pracy oraz inne usprawiedliwione i nie usprawiedliwione nieobecności w pracy.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 Wyjazdy służbowe (poza wyjazdami miejscowymi) odbywają się na podstawie polecenia wyjazdu (delegacji) podpisanego przez pracodawcę.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</w:rPr>
      </w:pP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Rozdział VI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Urlopy wypoczynkowe.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40. </w:t>
      </w:r>
      <w:r>
        <w:rPr>
          <w:rFonts w:asciiTheme="majorHAnsi" w:hAnsiTheme="majorHAnsi" w:cstheme="majorHAnsi"/>
          <w:color w:val="000000"/>
        </w:rPr>
        <w:t>1. Pracownikowi przysługuje prawo do corocznego, płatnego i nieprzerwanego urlopu wypoczynkowego.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2. Pracodawca udziela urlopu w terminie uzgodnionym z pracownikiem oraz na jego wniosek zaopiniowany przez przełożonego.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lastRenderedPageBreak/>
        <w:t xml:space="preserve">3. Na wniosek pracownika urlop może być podzielony na części. </w:t>
      </w:r>
      <w:r>
        <w:rPr>
          <w:rFonts w:asciiTheme="majorHAnsi" w:hAnsiTheme="majorHAnsi" w:cstheme="majorHAnsi"/>
          <w:color w:val="000000"/>
        </w:rPr>
        <w:br/>
        <w:t>W takim przypadku co najmniej jedna część wypoczynku powinna obejmować 14 kolejnych dni kalendarzowych.</w:t>
      </w:r>
    </w:p>
    <w:p w:rsidR="00BE0E15" w:rsidRDefault="00BE0E15" w:rsidP="0032541F">
      <w:pPr>
        <w:pStyle w:val="NormalnyWeb"/>
        <w:tabs>
          <w:tab w:val="left" w:pos="1440"/>
          <w:tab w:val="left" w:pos="1620"/>
        </w:tabs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4. </w:t>
      </w:r>
      <w:r>
        <w:rPr>
          <w:rFonts w:asciiTheme="majorHAnsi" w:hAnsiTheme="majorHAnsi" w:cstheme="majorHAnsi"/>
        </w:rPr>
        <w:t>Pracownik nie może skorzystać z urlopu bez karty urlopowej wydanej przez Referenta.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5. </w:t>
      </w:r>
      <w:r>
        <w:rPr>
          <w:rFonts w:asciiTheme="majorHAnsi" w:hAnsiTheme="majorHAnsi" w:cstheme="majorHAnsi"/>
        </w:rPr>
        <w:t>Pracownik może wykorzystać w ciągu każdego roku kalendarzowego 4 dni urlopu "na żądanie". Pracownik zgłasza żądanie udzielenia urlopu najpóźniej w dniu rozpoczęcia urlopu. 6. Pracodawca może odwołać pracownika z urlopu tylko wówczas, gdy jego obecności w zakładzie wymagają okoliczności nieprzewidziane w chwili rozpoczynania urlopu. Pracodawca jest obowiązany pokryć koszty poniesione przez pracownika w bezpośrednim związku z odwołaniem go z urlopu.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>7. Urlopy niewykorzystane w danym roku kalendarzowym udzielane są do końca trzeciego kwartału następnego roku kalendarzowego (czyli do dnia 30 września następnego roku kalendarzowego).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</w:p>
    <w:p w:rsidR="00BE0E15" w:rsidRPr="00464517" w:rsidRDefault="00BE0E15" w:rsidP="00464517">
      <w:pPr>
        <w:pStyle w:val="Nagwek3"/>
        <w:rPr>
          <w:b/>
          <w:color w:val="auto"/>
        </w:rPr>
      </w:pPr>
      <w:r w:rsidRPr="00464517">
        <w:rPr>
          <w:b/>
          <w:color w:val="auto"/>
        </w:rPr>
        <w:t>Rozdział VII</w:t>
      </w:r>
    </w:p>
    <w:p w:rsidR="00BE0E15" w:rsidRPr="00464517" w:rsidRDefault="00BE0E15" w:rsidP="00464517">
      <w:pPr>
        <w:pStyle w:val="Nagwek3"/>
        <w:rPr>
          <w:b/>
          <w:color w:val="auto"/>
        </w:rPr>
      </w:pPr>
      <w:r w:rsidRPr="00464517">
        <w:rPr>
          <w:b/>
          <w:color w:val="auto"/>
        </w:rPr>
        <w:t>Odpowiedzialność porządkowa.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9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41. </w:t>
      </w:r>
      <w:r>
        <w:rPr>
          <w:rFonts w:asciiTheme="majorHAnsi" w:hAnsiTheme="majorHAnsi" w:cstheme="majorHAnsi"/>
        </w:rPr>
        <w:t xml:space="preserve">1. Za nieprzestrzeganie przez pracownika ustalonej organizacji </w:t>
      </w:r>
      <w:r>
        <w:rPr>
          <w:rFonts w:asciiTheme="majorHAnsi" w:hAnsiTheme="majorHAnsi" w:cstheme="majorHAnsi"/>
        </w:rPr>
        <w:br/>
        <w:t>i porządku w procesie pracy, przepisów bezpieczeństwa i higieny pracy, przepisów przeciwpożarowych, a także przyjętego sposobu potwierdzania przybycia i obecności w pracy oraz usprawiedliwiania nieobecności w pracy, pracodawca może stosować: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9"/>
        <w:contextualSpacing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1) </w:t>
      </w:r>
      <w:r>
        <w:rPr>
          <w:rFonts w:asciiTheme="majorHAnsi" w:hAnsiTheme="majorHAnsi" w:cstheme="majorHAnsi"/>
        </w:rPr>
        <w:t>karę upomnienia,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9"/>
        <w:contextualSpacing/>
        <w:rPr>
          <w:rFonts w:asciiTheme="majorHAnsi" w:hAnsiTheme="majorHAnsi" w:cstheme="majorHAnsi"/>
          <w:color w:val="000000"/>
        </w:rPr>
      </w:pPr>
      <w:r>
        <w:rPr>
          <w:rStyle w:val="alb"/>
          <w:rFonts w:asciiTheme="majorHAnsi" w:hAnsiTheme="majorHAnsi" w:cstheme="majorHAnsi"/>
        </w:rPr>
        <w:t xml:space="preserve">2) </w:t>
      </w:r>
      <w:r>
        <w:rPr>
          <w:rFonts w:asciiTheme="majorHAnsi" w:hAnsiTheme="majorHAnsi" w:cstheme="majorHAnsi"/>
        </w:rPr>
        <w:t>karę nagany.</w:t>
      </w:r>
      <w:r w:rsidR="0032541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 xml:space="preserve">2. </w:t>
      </w:r>
      <w:r>
        <w:rPr>
          <w:rFonts w:asciiTheme="majorHAnsi" w:hAnsiTheme="majorHAnsi" w:cstheme="majorHAnsi"/>
          <w:shd w:val="clear" w:color="auto" w:fill="FFFFFF"/>
        </w:rPr>
        <w:t>Za nieprzestrzeganie przez pracownika przepisów bezpieczeństwa i higieny pracy lub przepisów przeciwpożarowych, opuszczenie pracy bez usprawiedliwienia, stawienie się do pracy w stanie nietrzeźwości albo w stanie po użyciu alkoholu lub środka działającego podobnie do alkoholu lub spożywanie alkoholu lub zażywanie środka działającego podobnie do alkoholu w czasie pracy - pracodawca może również stosować karę pieniężną</w:t>
      </w:r>
    </w:p>
    <w:p w:rsidR="00BE0E15" w:rsidRDefault="00BE0E15" w:rsidP="0032541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3. </w:t>
      </w:r>
      <w:r>
        <w:rPr>
          <w:rFonts w:asciiTheme="majorHAnsi" w:hAnsiTheme="majorHAnsi" w:cstheme="majorHAnsi"/>
          <w:color w:val="333333"/>
        </w:rPr>
        <w:t xml:space="preserve">Kara pieniężna za jedno przekroczenie, jak i za każdy dzień nieusprawiedliwionej nieobecności, nie może być wyższa od jednodniowego wynagrodzenia pracownika, a łącznie kary pieniężne nie mogą przewyższać dziesiątej części wynagrodzenia przypadającego pracownikowi do wypłaty, po dokonaniu potrąceń, o których mowa w art. 87 § 1 pkt 1-3 </w:t>
      </w:r>
      <w:proofErr w:type="spellStart"/>
      <w:r>
        <w:rPr>
          <w:rFonts w:asciiTheme="majorHAnsi" w:hAnsiTheme="majorHAnsi" w:cstheme="majorHAnsi"/>
          <w:color w:val="333333"/>
        </w:rPr>
        <w:t>k.p</w:t>
      </w:r>
      <w:proofErr w:type="spellEnd"/>
      <w:r>
        <w:rPr>
          <w:rFonts w:asciiTheme="majorHAnsi" w:hAnsiTheme="majorHAnsi" w:cstheme="majorHAnsi"/>
          <w:color w:val="333333"/>
        </w:rPr>
        <w:t>.</w:t>
      </w:r>
      <w:r>
        <w:rPr>
          <w:rFonts w:asciiTheme="majorHAnsi" w:hAnsiTheme="majorHAnsi" w:cstheme="majorHAnsi"/>
          <w:color w:val="000000"/>
        </w:rPr>
        <w:t xml:space="preserve"> 4. </w:t>
      </w:r>
      <w:r>
        <w:rPr>
          <w:rFonts w:asciiTheme="majorHAnsi" w:hAnsiTheme="majorHAnsi" w:cstheme="majorHAnsi"/>
          <w:color w:val="333333"/>
        </w:rPr>
        <w:t>Wpływy z kar pieniężnych przeznacza się na poprawę warunków bezpieczeństwa i higieny pracy</w:t>
      </w:r>
      <w:r>
        <w:rPr>
          <w:rFonts w:asciiTheme="majorHAnsi" w:hAnsiTheme="majorHAnsi" w:cstheme="majorHAnsi"/>
          <w:color w:val="000000"/>
        </w:rPr>
        <w:t>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5. Nie można zastosować kary </w:t>
      </w:r>
      <w:r>
        <w:rPr>
          <w:rFonts w:asciiTheme="majorHAnsi" w:hAnsiTheme="majorHAnsi" w:cstheme="majorHAnsi"/>
          <w:color w:val="333333"/>
        </w:rPr>
        <w:t>po upływie 2 tygodni od powzięcia wiadomości o naruszeniu obowiązku pracowniczego i po upływie 3 miesięcy od dopuszczenia się tego naruszenia przez pracownika</w:t>
      </w:r>
      <w:r>
        <w:rPr>
          <w:rFonts w:asciiTheme="majorHAnsi" w:hAnsiTheme="majorHAnsi" w:cstheme="majorHAnsi"/>
          <w:color w:val="000000"/>
        </w:rPr>
        <w:t>.</w:t>
      </w:r>
      <w:r w:rsidR="0032541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6. Karę stosuje pracodawca na wniosek bezpośredniego przełożonego pracownika.</w:t>
      </w:r>
      <w:r w:rsidR="0032541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7. Kara może być zastosowana tylko po uprzednim wysłuchaniu pracownika. Przy stosowaniu kary bierze się pod uwagę w szczególności rodzaj naruszenia obowiązków pracowniczych, stopień winy pracownika i jego dotychczasowy stosunek do pracy.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§ 42. </w:t>
      </w:r>
      <w:r>
        <w:rPr>
          <w:rFonts w:asciiTheme="majorHAnsi" w:hAnsiTheme="majorHAnsi" w:cstheme="majorHAnsi"/>
        </w:rPr>
        <w:t>1. Pracodawca zawiadamia pracownika o zastosowanej karze na piśmie, wskazując rodzaj naruszenia obowiązków pracowniczych i datę dopuszczenia się przez pracownika tego naruszenia oraz informując go o prawie zgłoszenia sprzeciwu i terminie jego wniesienia. Odpis zawiadomienia składa się do akt osobowych pracownika.</w:t>
      </w:r>
    </w:p>
    <w:p w:rsidR="005C0E8C" w:rsidRDefault="00BE0E15" w:rsidP="0032541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 </w:t>
      </w:r>
      <w:r>
        <w:rPr>
          <w:rFonts w:asciiTheme="majorHAnsi" w:hAnsiTheme="majorHAnsi" w:cstheme="majorHAnsi"/>
          <w:color w:val="333333"/>
        </w:rPr>
        <w:t>Jeżeli zastosowanie kary nastąpiło z naruszeniem przepisów prawa, pracownik może w ciągu 7 dni od dnia zawiadomienia go o ukaraniu wnieść sprzeciw. O uwzględnieniu lub odrzuceniu sprzeciwu decyduje pracodawca. Nieodrzucenie sprzeciwu w ciągu 14 dni od dnia jego wniesienia jest równoznaczne z uwzględnieniem sprzeciwu.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3. </w:t>
      </w:r>
      <w:r>
        <w:rPr>
          <w:rFonts w:asciiTheme="majorHAnsi" w:hAnsiTheme="majorHAnsi" w:cstheme="majorHAnsi"/>
          <w:color w:val="333333"/>
        </w:rPr>
        <w:t>Pracownik, który wniósł sprzeciw, może w ciągu 14 dni od dnia zawiadomienia o odrzuceniu tego sprzeciwu wystąpić do sądu pracy o uchylenie zastosowanej wobec niego kary.</w:t>
      </w:r>
    </w:p>
    <w:p w:rsidR="0032541F" w:rsidRDefault="00BE0E15" w:rsidP="005C0E8C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43. </w:t>
      </w:r>
      <w:r>
        <w:rPr>
          <w:rFonts w:asciiTheme="majorHAnsi" w:hAnsiTheme="majorHAnsi" w:cstheme="majorHAnsi"/>
          <w:color w:val="000000"/>
        </w:rPr>
        <w:t>1.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333333"/>
        </w:rPr>
        <w:t>Karę uważa się za niebyłą po roku nienagannej pracy. Pracodawca może uznać karę za niebyłą przed upływem tego terminu.</w:t>
      </w:r>
      <w:r w:rsidR="0032541F">
        <w:rPr>
          <w:rFonts w:asciiTheme="majorHAnsi" w:hAnsiTheme="majorHAnsi" w:cstheme="majorHAnsi"/>
          <w:color w:val="000000"/>
        </w:rPr>
        <w:t xml:space="preserve"> </w:t>
      </w:r>
    </w:p>
    <w:p w:rsidR="003633F1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 </w:t>
      </w:r>
      <w:r>
        <w:rPr>
          <w:rFonts w:asciiTheme="majorHAnsi" w:hAnsiTheme="majorHAnsi" w:cstheme="majorHAnsi"/>
          <w:color w:val="333333"/>
        </w:rPr>
        <w:t>Przepis ust. 1 zdanie pierwsze stosuje się odpowiednio w razie uwzględnienia sprzeciwu przez pracodawcę albo wydania przez sąd pracy orzeczenia o uchyleniu kary.</w:t>
      </w:r>
    </w:p>
    <w:p w:rsidR="00BE0E15" w:rsidRPr="003633F1" w:rsidRDefault="003633F1" w:rsidP="003633F1">
      <w:pPr>
        <w:pStyle w:val="Nagwek3"/>
        <w:rPr>
          <w:b/>
          <w:color w:val="auto"/>
        </w:rPr>
      </w:pPr>
      <w:r>
        <w:br/>
      </w:r>
      <w:r w:rsidR="00BE0E15" w:rsidRPr="003633F1">
        <w:rPr>
          <w:b/>
          <w:color w:val="auto"/>
        </w:rPr>
        <w:t>Rozdział VIII</w:t>
      </w: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Wyróżnienia i nagrody.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44. </w:t>
      </w:r>
      <w:r>
        <w:rPr>
          <w:rFonts w:asciiTheme="majorHAnsi" w:hAnsiTheme="majorHAnsi" w:cstheme="majorHAnsi"/>
          <w:color w:val="000000"/>
        </w:rPr>
        <w:t>1.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333333"/>
        </w:rPr>
        <w:t>Pracownikom, którzy przez wzorowe wypełnianie swoich obowiązków, przejawianie inicjatywy w pracy i podnoszenie jej wydajności oraz jakości przyczyniają się szczególnie do wykonywania zadań zakładu, mogą być przyznawane nagrody i wyróżnienia.</w:t>
      </w:r>
      <w:r w:rsidR="0032541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2. Nagrodę bądź wyróżnienie przyznaje Dyrektor Ośrodka na wniosek bezpośredniego przełożonego pracownika szczególnie wyróżniającego się.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>
        <w:rPr>
          <w:rFonts w:asciiTheme="majorHAnsi" w:hAnsiTheme="majorHAnsi" w:cstheme="majorHAnsi"/>
          <w:color w:val="333333"/>
        </w:rPr>
        <w:t xml:space="preserve">Odpis zawiadomienia o przyznaniu nagrody lub wyróżnienia składa się do akt osobowych pracownika.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color w:val="000000"/>
        </w:rPr>
      </w:pP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Rozdział IX</w:t>
      </w: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Termin i sposób wypłaty wynagrodzenia.</w:t>
      </w:r>
    </w:p>
    <w:p w:rsidR="00BE0E15" w:rsidRPr="003633F1" w:rsidRDefault="00BE0E15" w:rsidP="003633F1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§ 45</w:t>
      </w:r>
      <w:r>
        <w:rPr>
          <w:rFonts w:asciiTheme="majorHAnsi" w:hAnsiTheme="majorHAnsi" w:cstheme="majorHAnsi"/>
        </w:rPr>
        <w:t xml:space="preserve">. Wynagrodzenie za dany miesiąc wypłacane jest z dołu w ostatnim dniu tego miesiąca chyba, że jest to dzień wolny od pracy - wówczas wypłaca się wynagrodzenie w dniu poprzedzającym ten dzień. 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</w:rPr>
        <w:t>§ 46</w:t>
      </w:r>
      <w:r>
        <w:rPr>
          <w:rFonts w:asciiTheme="majorHAnsi" w:hAnsiTheme="majorHAnsi" w:cstheme="majorHAnsi"/>
        </w:rPr>
        <w:t>. 1. Wypłaty wynagrodzenia dokonuje się w formie przelewu na rachunek bankowy wskazany przez pracownika, po uzyskaniu jego pisemnej zgody bądź może być ono wypłacane w formie tzw. „</w:t>
      </w:r>
      <w:proofErr w:type="spellStart"/>
      <w:r>
        <w:rPr>
          <w:rFonts w:asciiTheme="majorHAnsi" w:hAnsiTheme="majorHAnsi" w:cstheme="majorHAnsi"/>
        </w:rPr>
        <w:t>autowypłaty</w:t>
      </w:r>
      <w:proofErr w:type="spellEnd"/>
      <w:r>
        <w:rPr>
          <w:rFonts w:asciiTheme="majorHAnsi" w:hAnsiTheme="majorHAnsi" w:cstheme="majorHAnsi"/>
        </w:rPr>
        <w:t>”.</w:t>
      </w:r>
    </w:p>
    <w:p w:rsidR="00BE0E15" w:rsidRDefault="00BE0E15" w:rsidP="0032541F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 Problematyka wynagrodzeń jest uregulowana w odrębnym Regulaminie Wynagradzania obowiązującym w Ośrodku.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Rozdział X</w:t>
      </w: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Bezpieczeństwo i higiena pracy.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47. </w:t>
      </w:r>
      <w:r>
        <w:rPr>
          <w:rFonts w:asciiTheme="majorHAnsi" w:hAnsiTheme="majorHAnsi" w:cstheme="majorHAnsi"/>
          <w:color w:val="000000"/>
        </w:rPr>
        <w:t xml:space="preserve">Obowiązkiem pracodawcy jest ochrona życia i zdrowia pracowników przez zagwarantowanie wszystkim zatrudnionym warunków bezpiecznej pracy z uwzględnieniem </w:t>
      </w:r>
      <w:r>
        <w:rPr>
          <w:rFonts w:asciiTheme="majorHAnsi" w:hAnsiTheme="majorHAnsi" w:cstheme="majorHAnsi"/>
          <w:color w:val="000000"/>
        </w:rPr>
        <w:lastRenderedPageBreak/>
        <w:t xml:space="preserve">indywidualnych przeciwwskazań związanych ze stanem zdrowia lub warunkami psychofizycznymi pracownika. 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48. </w:t>
      </w:r>
      <w:r>
        <w:rPr>
          <w:rFonts w:asciiTheme="majorHAnsi" w:hAnsiTheme="majorHAnsi" w:cstheme="majorHAnsi"/>
        </w:rPr>
        <w:t>1. Pracodawca obowiązany jest oceniać i dokumentować ryzyko zawodowe związane z wykonywaną pracą oraz stosować niezbędne środki profilaktyczne zmniejszające ryzyko.</w:t>
      </w:r>
      <w:r w:rsidR="0032541F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2. Pracodawca obowiązany jest informować pracowników o ryzyku zawodowym, które wiąże się z wykonywaną przez nich pracą oraz o zasadach ochrony przed zagrożeniami.</w:t>
      </w:r>
    </w:p>
    <w:p w:rsidR="00BE0E15" w:rsidRPr="003633F1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 W przypadku, gdy ryzyko zawodowe związane jest z określonym stanowiskiem pracy, właściwa informacja o nim przekazywana jest pisemnie każdemu pracownikowi, zatrudnionemu na takim stanowisku. Odpis udzielonej informacji składa się do akt osobowych pracownika.</w:t>
      </w:r>
    </w:p>
    <w:p w:rsidR="00BE0E15" w:rsidRPr="003633F1" w:rsidRDefault="00BE0E15" w:rsidP="003633F1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49. </w:t>
      </w:r>
      <w:r>
        <w:rPr>
          <w:rFonts w:asciiTheme="majorHAnsi" w:hAnsiTheme="majorHAnsi" w:cstheme="majorHAnsi"/>
        </w:rPr>
        <w:t xml:space="preserve">Pracodawca przeprowadza, na swój koszt, badania i pomiary czynników szkodliwych dla zdrowia, występujących w zakładzie pracy, a wyniki tych badań i pomiarów udostępnia pracownikom poprzez umieszczenie ich na tablicy ogłoszeń. 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50. </w:t>
      </w:r>
      <w:r>
        <w:rPr>
          <w:rFonts w:asciiTheme="majorHAnsi" w:hAnsiTheme="majorHAnsi" w:cstheme="majorHAnsi"/>
        </w:rPr>
        <w:t>1. Przed podjęciem pracy pracodawca kieruje kandydata do pracy na wstępne badania lekarskie.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Pracodawca obowiązany jest kierować pracowników na okresowe i kontrolne badania lekarskie. 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51. </w:t>
      </w:r>
      <w:r>
        <w:rPr>
          <w:rFonts w:asciiTheme="majorHAnsi" w:hAnsiTheme="majorHAnsi" w:cstheme="majorHAnsi"/>
        </w:rPr>
        <w:t xml:space="preserve">1. Pracodawca jest obowiązany zaznajamiać pracowników z przepisami </w:t>
      </w:r>
      <w:r>
        <w:rPr>
          <w:rFonts w:asciiTheme="majorHAnsi" w:hAnsiTheme="majorHAnsi" w:cstheme="majorHAnsi"/>
        </w:rPr>
        <w:br/>
        <w:t xml:space="preserve">i zasadami bezpieczeństwa i higieny pracy dotyczącymi wykonywanych przez nich prac oraz </w:t>
      </w:r>
      <w:r>
        <w:rPr>
          <w:rFonts w:asciiTheme="majorHAnsi" w:hAnsiTheme="majorHAnsi" w:cstheme="majorHAnsi"/>
        </w:rPr>
        <w:br/>
        <w:t>z przepisami przeciwpożarowymi.</w:t>
      </w:r>
    </w:p>
    <w:p w:rsidR="00BE0E15" w:rsidRPr="003633F1" w:rsidRDefault="00BE0E15" w:rsidP="003633F1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Pracodawca jest obowiązany wydawać szczegółowe instrukcje </w:t>
      </w:r>
      <w:r>
        <w:rPr>
          <w:rFonts w:asciiTheme="majorHAnsi" w:hAnsiTheme="majorHAnsi" w:cstheme="majorHAnsi"/>
        </w:rPr>
        <w:br/>
        <w:t>i wskazówki dotyczące bezpieczeństwa i higieny pracy na stanowiskach pracy.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52. </w:t>
      </w:r>
      <w:r>
        <w:rPr>
          <w:rFonts w:asciiTheme="majorHAnsi" w:hAnsiTheme="majorHAnsi" w:cstheme="majorHAnsi"/>
        </w:rPr>
        <w:t xml:space="preserve">1. Pracodawca  konsultuje z wybranymi przez załogę pracownikami </w:t>
      </w:r>
      <w:r>
        <w:rPr>
          <w:rFonts w:asciiTheme="majorHAnsi" w:hAnsiTheme="majorHAnsi" w:cstheme="majorHAnsi"/>
          <w:color w:val="333333"/>
        </w:rPr>
        <w:t xml:space="preserve">wszystkie działania </w:t>
      </w:r>
      <w:r>
        <w:rPr>
          <w:rFonts w:asciiTheme="majorHAnsi" w:hAnsiTheme="majorHAnsi" w:cstheme="majorHAnsi"/>
        </w:rPr>
        <w:t xml:space="preserve">związane z bezpieczeństwem i higieną pracy, w szczególności dotyczące: </w:t>
      </w:r>
    </w:p>
    <w:p w:rsidR="00BE0E15" w:rsidRDefault="00BE0E15" w:rsidP="00BE0E15">
      <w:pPr>
        <w:spacing w:line="276" w:lineRule="auto"/>
        <w:ind w:firstLine="708"/>
        <w:rPr>
          <w:rFonts w:asciiTheme="majorHAnsi" w:hAnsiTheme="majorHAnsi" w:cstheme="majorHAnsi"/>
        </w:rPr>
      </w:pP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1) </w:t>
      </w:r>
      <w:r>
        <w:rPr>
          <w:rFonts w:asciiTheme="majorHAnsi" w:hAnsiTheme="majorHAnsi" w:cstheme="majorHAnsi"/>
          <w:color w:val="333333"/>
        </w:rPr>
        <w:t>zmian w organizacji pracy i wyposażeniu stanowisk pracy, wprowadzania nowych procesów technologicznych oraz substancji chemicznych i ich mieszanin, jeżeli mogą one stwarzać zagrożenie dla zdrowia lub życia pracowników,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000000"/>
        </w:rPr>
        <w:t>2)</w:t>
      </w:r>
      <w:r>
        <w:rPr>
          <w:rStyle w:val="alb"/>
          <w:rFonts w:asciiTheme="majorHAnsi" w:hAnsiTheme="majorHAnsi" w:cstheme="majorHAnsi"/>
          <w:color w:val="333333"/>
        </w:rPr>
        <w:t xml:space="preserve"> </w:t>
      </w:r>
      <w:r>
        <w:rPr>
          <w:rFonts w:asciiTheme="majorHAnsi" w:hAnsiTheme="majorHAnsi" w:cstheme="majorHAnsi"/>
          <w:color w:val="333333"/>
        </w:rPr>
        <w:t>oceny ryzyka zawodowego występującego przy wykonywaniu określonych prac oraz informowania pracowników o tym ryzyku,</w:t>
      </w:r>
    </w:p>
    <w:p w:rsidR="00BE0E15" w:rsidRDefault="00BE0E15" w:rsidP="00BE0E15">
      <w:pPr>
        <w:tabs>
          <w:tab w:val="left" w:pos="1440"/>
        </w:tabs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3) </w:t>
      </w:r>
      <w:r>
        <w:rPr>
          <w:rFonts w:asciiTheme="majorHAnsi" w:hAnsiTheme="majorHAnsi" w:cstheme="majorHAnsi"/>
          <w:color w:val="333333"/>
        </w:rPr>
        <w:t>przydzielania pracownikom środków ochrony indywidualnej oraz odzieży i obuwia roboczego,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4) szkolenia pracowników w dziedzinie bezpieczeństwa i higieny pracy.</w:t>
      </w:r>
    </w:p>
    <w:p w:rsidR="00BE0E15" w:rsidRDefault="00BE0E15" w:rsidP="0032541F">
      <w:pPr>
        <w:tabs>
          <w:tab w:val="left" w:pos="1440"/>
        </w:tabs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 Wybór przedstawicieli  pracowników dokonujących konsultacji odbywa się </w:t>
      </w:r>
      <w:r>
        <w:rPr>
          <w:rFonts w:asciiTheme="majorHAnsi" w:hAnsiTheme="majorHAnsi" w:cstheme="majorHAnsi"/>
          <w:color w:val="000000"/>
        </w:rPr>
        <w:br/>
        <w:t xml:space="preserve">w trybie przyjętym u pracodawcy. 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53. </w:t>
      </w:r>
      <w:r>
        <w:rPr>
          <w:rFonts w:asciiTheme="majorHAnsi" w:hAnsiTheme="majorHAnsi" w:cstheme="majorHAnsi"/>
          <w:color w:val="000000"/>
        </w:rPr>
        <w:t xml:space="preserve">Pracodawca może dopuścić do wykonywania pracy pracownika, który posiada wymagane kwalifikacje zawodowe, po odbyciu przez niego szkolenia wstępnego w zakresie bhp i ppoż., wyposażonego w środki ochrony indywidualnej oraz w odzież i obuwie robocze (jeśli są wymagane na danym stanowisku pracy). 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§ 54. </w:t>
      </w:r>
      <w:r>
        <w:rPr>
          <w:rFonts w:asciiTheme="majorHAnsi" w:hAnsiTheme="majorHAnsi" w:cstheme="majorHAnsi"/>
        </w:rPr>
        <w:t>1. Pracodawca jest obowiązany dostarczyć pracownikom nieodpłatnie środki ochrony indywidualnej niezbędne do stosowania na określonych stanowiskach pracy. Rodzaje tych środków na poszczególnych stanowiskach pracy określają zarządzenia wewnętrzne.</w:t>
      </w:r>
    </w:p>
    <w:p w:rsidR="0032541F" w:rsidRDefault="00BE0E15" w:rsidP="0032541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2. Pracodawca jest obowiązany dostarczyć pracownikom nieodpłatnie odzież </w:t>
      </w:r>
      <w:r>
        <w:rPr>
          <w:rFonts w:asciiTheme="majorHAnsi" w:hAnsiTheme="majorHAnsi" w:cstheme="majorHAnsi"/>
        </w:rPr>
        <w:br/>
        <w:t xml:space="preserve">i obuwie robocze niezbędne do stosowania na określonych stanowiskach pracy. Odzież </w:t>
      </w:r>
      <w:r>
        <w:rPr>
          <w:rFonts w:asciiTheme="majorHAnsi" w:hAnsiTheme="majorHAnsi" w:cstheme="majorHAnsi"/>
        </w:rPr>
        <w:br/>
        <w:t>i obuwie robocze przysługujące pracownikom na określonych stanowiskach pracy i okresy ich</w:t>
      </w:r>
      <w:r>
        <w:rPr>
          <w:rFonts w:asciiTheme="majorHAnsi" w:hAnsiTheme="majorHAnsi" w:cstheme="majorHAnsi"/>
          <w:color w:val="000000"/>
        </w:rPr>
        <w:t xml:space="preserve"> użytkowania określa tabela odzieży i obuwia roboczego przysługujących pracownikom oraz okresy ich użytkowania, wprowadzona zarządzeniem Dyrektora Ośrodka.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3.  Środki ochrony </w:t>
      </w:r>
      <w:r>
        <w:rPr>
          <w:rFonts w:asciiTheme="majorHAnsi" w:hAnsiTheme="majorHAnsi" w:cstheme="majorHAnsi"/>
          <w:color w:val="333333"/>
        </w:rPr>
        <w:t>indywidualnej</w:t>
      </w:r>
      <w:r>
        <w:rPr>
          <w:rFonts w:asciiTheme="majorHAnsi" w:hAnsiTheme="majorHAnsi" w:cstheme="majorHAnsi"/>
          <w:color w:val="000000"/>
        </w:rPr>
        <w:t xml:space="preserve"> oraz odzież i obuwie robocze powierza się pracownikom tak jak inne mienie pracodawcy, z obowiązkiem zwrotu lub do wyliczenia się.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4. Dopuszcza się używanie przez pracowników, za ich zgodą, własnej odzieży </w:t>
      </w:r>
      <w:r>
        <w:rPr>
          <w:rFonts w:asciiTheme="majorHAnsi" w:hAnsiTheme="majorHAnsi" w:cstheme="majorHAnsi"/>
          <w:color w:val="000000"/>
        </w:rPr>
        <w:br/>
        <w:t>i obuwia roboczego, jeżeli spełniają one wymagania bhp. Wykaz stanowisk pracy, na których dopuszczalne jest używanie przez pracowników własnej odzieży i obuwia roboczego oraz kwot odpłatności za pranie odzieży, stanowi załącznik do zarządzenia wewnętrznego Dyrektora Ośrodka.</w:t>
      </w:r>
    </w:p>
    <w:p w:rsidR="00BE0E15" w:rsidRDefault="00BE0E15" w:rsidP="0032541F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5. Pracownikom używającym własnej odzieży i obuwia roboczego przysługuje ekwiwalent pieniężny w wysokości odpowiadającej ich aktualnej wycenie oraz zwrot kosztów za pranie odzieży wykonywane we własnym zakresie.</w:t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color w:val="000000"/>
        </w:rPr>
        <w:t xml:space="preserve">6. Pracodawca przydziela pracownikom środki higieny osobistej </w:t>
      </w:r>
      <w:r>
        <w:rPr>
          <w:rFonts w:asciiTheme="majorHAnsi" w:hAnsiTheme="majorHAnsi" w:cstheme="majorHAnsi"/>
          <w:color w:val="000000"/>
        </w:rPr>
        <w:br/>
        <w:t xml:space="preserve">w ilości niezbędnej do zachowania czystości. 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§ 55. </w:t>
      </w:r>
      <w:r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</w:rPr>
        <w:t xml:space="preserve">Podstawowym obowiązkiem pracownika jest przestrzeganie przepisów i zasad bezpieczeństwa i higieny pracy. W szczególności pracownik jest obowiązany: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1) </w:t>
      </w:r>
      <w:r>
        <w:rPr>
          <w:rFonts w:asciiTheme="majorHAnsi" w:hAnsiTheme="majorHAnsi" w:cstheme="majorHAnsi"/>
        </w:rPr>
        <w:t xml:space="preserve">znać przepisy i zasady bezpieczeństwa i higieny pracy, brać udział w szkoleniu i instruktażu </w:t>
      </w:r>
      <w:r>
        <w:rPr>
          <w:rFonts w:asciiTheme="majorHAnsi" w:hAnsiTheme="majorHAnsi" w:cstheme="majorHAnsi"/>
        </w:rPr>
        <w:br/>
        <w:t>z tego zakresu oraz poddawać się wymaganym egzaminom sprawdzającym,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2) </w:t>
      </w:r>
      <w:r>
        <w:rPr>
          <w:rFonts w:asciiTheme="majorHAnsi" w:hAnsiTheme="majorHAnsi" w:cstheme="majorHAnsi"/>
        </w:rPr>
        <w:t>wykonywać pracę w sposób zgodny z przepisami i zasadami bezpieczeństwa i higieny pracy oraz stosować się do wydawanych w tym zakresie poleceń i wskazówek przełożonych,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3) </w:t>
      </w:r>
      <w:r>
        <w:rPr>
          <w:rFonts w:asciiTheme="majorHAnsi" w:hAnsiTheme="majorHAnsi" w:cstheme="majorHAnsi"/>
        </w:rPr>
        <w:t>dbać o należyty stan maszyn, urządzeń, narzędzi i sprzętu oraz o porządek i ład w miejscu pracy,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4) </w:t>
      </w:r>
      <w:r>
        <w:rPr>
          <w:rFonts w:asciiTheme="majorHAnsi" w:hAnsiTheme="majorHAnsi" w:cstheme="majorHAnsi"/>
        </w:rPr>
        <w:t>stosować środki ochrony zbiorowej, a także używać przydzielonych środków ochrony indywidualnej oraz odzieży i obuwia roboczego, zgodnie z ich przeznaczeniem,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5) </w:t>
      </w:r>
      <w:r>
        <w:rPr>
          <w:rFonts w:asciiTheme="majorHAnsi" w:hAnsiTheme="majorHAnsi" w:cstheme="majorHAnsi"/>
        </w:rPr>
        <w:t>poddawać się wstępnym, okresowym i kontrolnym oraz innym zaleconym badaniom lekarskim i stosować się do wskazań lekarskich,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6) </w:t>
      </w:r>
      <w:r>
        <w:rPr>
          <w:rFonts w:asciiTheme="majorHAnsi" w:hAnsiTheme="majorHAnsi" w:cstheme="majorHAnsi"/>
        </w:rPr>
        <w:t>niezwłocznie zawiadomić przełożonego o zauważonym w zakładzie pracy wypadku albo zagrożeniu życia lub zdrowia ludzkiego oraz ostrzec współpracowników, a także inne osoby znajdujące się w rejonie zagrożenia, o grożącym im niebezpieczeństwie,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</w:rPr>
      </w:pPr>
      <w:r>
        <w:rPr>
          <w:rStyle w:val="alb"/>
          <w:rFonts w:asciiTheme="majorHAnsi" w:hAnsiTheme="majorHAnsi" w:cstheme="majorHAnsi"/>
        </w:rPr>
        <w:t xml:space="preserve">7) </w:t>
      </w:r>
      <w:r>
        <w:rPr>
          <w:rFonts w:asciiTheme="majorHAnsi" w:hAnsiTheme="majorHAnsi" w:cstheme="majorHAnsi"/>
        </w:rPr>
        <w:t>współdziałać z pracodawcą i przełożonymi w wypełnianiu obowiązków dotyczących bezpieczeństwa i higieny pracy.</w:t>
      </w:r>
    </w:p>
    <w:p w:rsidR="00BE0E15" w:rsidRDefault="00BE0E15" w:rsidP="0032541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 Pracownik jest obowiązany potwierdzić na piśmie znajomość przepisów oraz zasad bezpieczeństwa i higieny pracy. Oświadczenie pracownika w tym zakresie składa się do jego akt osobowych. 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  <w:b/>
        </w:rPr>
      </w:pP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lastRenderedPageBreak/>
        <w:t>Rozdział XI</w:t>
      </w: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Uprawnienia pracowników związane z rodzicielstwem oraz ochrona młodocianych.</w:t>
      </w:r>
    </w:p>
    <w:p w:rsidR="0032541F" w:rsidRDefault="00BE0E15" w:rsidP="0032541F">
      <w:pPr>
        <w:spacing w:line="276" w:lineRule="auto"/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§ 56. </w:t>
      </w:r>
      <w:r>
        <w:rPr>
          <w:rFonts w:asciiTheme="majorHAnsi" w:hAnsiTheme="majorHAnsi" w:cstheme="majorHAnsi"/>
        </w:rPr>
        <w:t xml:space="preserve">1. Z uwagi na okoliczność, że w Ośrodku nie zatrudnia się pracowników młodocianych, regulamin ten nie zawiera postanowień dotyczących </w:t>
      </w:r>
      <w:r>
        <w:rPr>
          <w:rFonts w:asciiTheme="majorHAnsi" w:hAnsiTheme="majorHAnsi" w:cstheme="majorHAnsi"/>
          <w:color w:val="333333"/>
        </w:rPr>
        <w:t xml:space="preserve">wykazu prac wzbronionych pracownikom młodocianym, rodzaju prac i wykazu stanowisk pracy dozwolonych pracownikom młodocianym w celu odbywania przygotowania zawodowego, </w:t>
      </w:r>
      <w:r>
        <w:rPr>
          <w:rFonts w:asciiTheme="majorHAnsi" w:hAnsiTheme="majorHAnsi" w:cstheme="majorHAnsi"/>
          <w:color w:val="333333"/>
        </w:rPr>
        <w:br/>
        <w:t>a także wykazu lekkich prac dozwolonych pracownikom młodocianym zatrudnionym w innym celu niż przygotowanie zawodowe.</w:t>
      </w:r>
    </w:p>
    <w:p w:rsidR="0032541F" w:rsidRDefault="00BE0E15" w:rsidP="0032541F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2. Mając na uwadze przepisy rozporządzenia Rady Ministrów z dnia 3 kwietnia 2017 r. </w:t>
      </w:r>
      <w:r>
        <w:rPr>
          <w:rFonts w:asciiTheme="majorHAnsi" w:hAnsiTheme="majorHAnsi" w:cstheme="majorHAnsi"/>
          <w:bCs/>
        </w:rPr>
        <w:t xml:space="preserve">w sprawie wykazu prac uciążliwych, niebezpiecznych lub szkodliwych dla zdrowia kobiet </w:t>
      </w:r>
      <w:r>
        <w:rPr>
          <w:rFonts w:asciiTheme="majorHAnsi" w:hAnsiTheme="majorHAnsi" w:cstheme="majorHAnsi"/>
          <w:bCs/>
        </w:rPr>
        <w:br/>
        <w:t xml:space="preserve">w ciąży i kobiet karmiących dziecko piersią oraz rozporządzenia Ministra Pracy i Polityki Społecznej z dnia </w:t>
      </w:r>
      <w:r>
        <w:rPr>
          <w:rFonts w:asciiTheme="majorHAnsi" w:hAnsiTheme="majorHAnsi" w:cstheme="majorHAnsi"/>
        </w:rPr>
        <w:t xml:space="preserve">14 marca 2000 r. </w:t>
      </w:r>
      <w:r>
        <w:rPr>
          <w:rFonts w:asciiTheme="majorHAnsi" w:hAnsiTheme="majorHAnsi" w:cstheme="majorHAnsi"/>
          <w:bCs/>
        </w:rPr>
        <w:t>w sprawie bezpieczeństwa i higieny pracy przy ręcznych pracach transportowych oraz innych pracach związanych z wysiłkiem fizycznym, należy wskazać że w Ośrodku nie występują prace wzbronione kobietom.</w:t>
      </w:r>
    </w:p>
    <w:p w:rsidR="0032541F" w:rsidRDefault="0032541F" w:rsidP="003254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ab/>
        <w:t xml:space="preserve">§ </w:t>
      </w:r>
      <w:r w:rsidR="00BE0E15">
        <w:rPr>
          <w:rFonts w:asciiTheme="majorHAnsi" w:hAnsiTheme="majorHAnsi" w:cstheme="majorHAnsi"/>
          <w:b/>
        </w:rPr>
        <w:t xml:space="preserve">57. </w:t>
      </w:r>
      <w:r w:rsidR="00BE0E15">
        <w:rPr>
          <w:rFonts w:asciiTheme="majorHAnsi" w:hAnsiTheme="majorHAnsi" w:cstheme="majorHAnsi"/>
        </w:rPr>
        <w:t xml:space="preserve">1. </w:t>
      </w:r>
      <w:r w:rsidR="00BE0E15">
        <w:rPr>
          <w:rFonts w:asciiTheme="majorHAnsi" w:hAnsiTheme="majorHAnsi" w:cstheme="majorHAnsi"/>
          <w:bCs/>
        </w:rPr>
        <w:t xml:space="preserve">Kobiety w ciąży oraz bez jego zgody </w:t>
      </w:r>
      <w:r w:rsidR="00BE0E15">
        <w:rPr>
          <w:rFonts w:asciiTheme="majorHAnsi" w:hAnsiTheme="majorHAnsi" w:cstheme="majorHAnsi"/>
        </w:rPr>
        <w:t xml:space="preserve">pracownika opiekującego się dzieckiem do ukończenia przez nie 4 roku życia nie wolno zatrudniać w godzinach nadliczbowych ani </w:t>
      </w:r>
      <w:r w:rsidR="00BE0E15">
        <w:rPr>
          <w:rFonts w:asciiTheme="majorHAnsi" w:hAnsiTheme="majorHAnsi" w:cstheme="majorHAnsi"/>
        </w:rPr>
        <w:br/>
        <w:t>w porze nocnej.</w:t>
      </w:r>
    </w:p>
    <w:p w:rsidR="00BE0E15" w:rsidRDefault="0032541F" w:rsidP="0032541F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2. </w:t>
      </w:r>
      <w:r w:rsidR="00BE0E15">
        <w:rPr>
          <w:rFonts w:asciiTheme="majorHAnsi" w:hAnsiTheme="majorHAnsi" w:cstheme="majorHAnsi"/>
          <w:bCs/>
        </w:rPr>
        <w:t xml:space="preserve">Kobiety w ciąży </w:t>
      </w:r>
      <w:r w:rsidR="00BE0E15">
        <w:rPr>
          <w:rFonts w:asciiTheme="majorHAnsi" w:hAnsiTheme="majorHAnsi" w:cstheme="majorHAnsi"/>
        </w:rPr>
        <w:t>nie wolno bez jej zgody</w:t>
      </w:r>
      <w:r w:rsidR="00BE0E15">
        <w:rPr>
          <w:rFonts w:asciiTheme="majorHAnsi" w:hAnsiTheme="majorHAnsi" w:cstheme="majorHAnsi"/>
          <w:bCs/>
        </w:rPr>
        <w:t xml:space="preserve"> oraz </w:t>
      </w:r>
      <w:r w:rsidR="00BE0E15">
        <w:rPr>
          <w:rFonts w:asciiTheme="majorHAnsi" w:hAnsiTheme="majorHAnsi" w:cstheme="majorHAnsi"/>
        </w:rPr>
        <w:t>pracownika opiekującego się dzieckiem do ukończenia przez nie 4 roku życia nie wolno bez jego zgody delegować poza stałe miejsce pracy.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 xml:space="preserve">Rozdział XII </w:t>
      </w:r>
    </w:p>
    <w:p w:rsidR="00BE0E15" w:rsidRPr="003633F1" w:rsidRDefault="00BE0E15" w:rsidP="003633F1">
      <w:pPr>
        <w:pStyle w:val="Nagwek3"/>
        <w:rPr>
          <w:b/>
          <w:color w:val="auto"/>
        </w:rPr>
      </w:pPr>
      <w:r w:rsidRPr="003633F1">
        <w:rPr>
          <w:b/>
          <w:color w:val="auto"/>
        </w:rPr>
        <w:t>Przepisy końcowe.</w:t>
      </w:r>
    </w:p>
    <w:p w:rsidR="00BE0E15" w:rsidRDefault="00BE0E15" w:rsidP="00BE0E15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§ </w:t>
      </w:r>
      <w:r>
        <w:rPr>
          <w:rFonts w:asciiTheme="majorHAnsi" w:hAnsiTheme="majorHAnsi" w:cstheme="majorHAnsi"/>
          <w:b/>
        </w:rPr>
        <w:t xml:space="preserve">58. 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color w:val="000000"/>
        </w:rPr>
        <w:t>1. Niniejszy regulamin wprowadza się na czas nieokreślony.</w:t>
      </w:r>
      <w:r>
        <w:rPr>
          <w:rFonts w:asciiTheme="majorHAnsi" w:hAnsiTheme="majorHAnsi" w:cstheme="majorHAnsi"/>
          <w:color w:val="000000"/>
        </w:rPr>
        <w:br/>
        <w:t xml:space="preserve">2. </w:t>
      </w:r>
      <w:r>
        <w:rPr>
          <w:rFonts w:asciiTheme="majorHAnsi" w:hAnsiTheme="majorHAnsi" w:cstheme="majorHAnsi"/>
          <w:color w:val="333333"/>
        </w:rPr>
        <w:t xml:space="preserve">Regulamin Pracy wchodzi w życie po upływie 2 tygodni od dnia podania go do wiadomości pracowników, </w:t>
      </w:r>
      <w:r>
        <w:rPr>
          <w:rFonts w:asciiTheme="majorHAnsi" w:hAnsiTheme="majorHAnsi" w:cstheme="majorHAnsi"/>
        </w:rPr>
        <w:t>poprzez wyłożenie jego treści w Sekretariacie Ośrodka</w:t>
      </w:r>
      <w:r>
        <w:rPr>
          <w:rFonts w:asciiTheme="majorHAnsi" w:hAnsiTheme="majorHAnsi" w:cstheme="majorHAnsi"/>
          <w:color w:val="333333"/>
        </w:rPr>
        <w:t>.</w:t>
      </w:r>
    </w:p>
    <w:p w:rsidR="00BE0E15" w:rsidRDefault="00BE0E15" w:rsidP="00BE0E15">
      <w:pPr>
        <w:tabs>
          <w:tab w:val="left" w:pos="1080"/>
        </w:tabs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3. </w:t>
      </w:r>
      <w:r>
        <w:rPr>
          <w:rFonts w:asciiTheme="majorHAnsi" w:hAnsiTheme="majorHAnsi" w:cstheme="majorHAnsi"/>
        </w:rPr>
        <w:t xml:space="preserve">Pracownik składa oświadczenie o zapoznaniu się z niniejszym Regulaminem, które zostaje załączone do jego akt osobowych. Wzór oświadczenia stanowi </w:t>
      </w:r>
      <w:r>
        <w:rPr>
          <w:rFonts w:asciiTheme="majorHAnsi" w:hAnsiTheme="majorHAnsi" w:cstheme="majorHAnsi"/>
          <w:color w:val="000000"/>
        </w:rPr>
        <w:t>załącznik Nr 1 do niniejszego Regulaminu.</w:t>
      </w:r>
    </w:p>
    <w:p w:rsidR="00BE0E15" w:rsidRDefault="00BE0E15" w:rsidP="00BE0E15">
      <w:pPr>
        <w:tabs>
          <w:tab w:val="left" w:pos="1080"/>
        </w:tabs>
        <w:spacing w:line="27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4. Zmiana treści niniejszego regulaminu może nastąpić w formie pisemnej, w tym samym trybie co jego ustanowienie, bądź przez wprowadzenie nowego regulaminu.</w:t>
      </w:r>
      <w:r>
        <w:rPr>
          <w:rFonts w:asciiTheme="majorHAnsi" w:hAnsiTheme="majorHAnsi" w:cstheme="majorHAnsi"/>
          <w:color w:val="000000"/>
        </w:rPr>
        <w:br/>
        <w:t>5. W sprawach, które wynikają ze stosunku pracy a nie zostały uregulowane niniejszym regulaminem, mają zastosowanie przepisy prawa pracy.</w:t>
      </w:r>
      <w:r w:rsidR="0032541F">
        <w:rPr>
          <w:rFonts w:asciiTheme="majorHAnsi" w:hAnsiTheme="majorHAnsi" w:cstheme="majorHAnsi"/>
          <w:color w:val="000000"/>
        </w:rPr>
        <w:br/>
      </w:r>
      <w:r w:rsidR="0032541F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</w:rPr>
        <w:t>Marta Goździk</w:t>
      </w:r>
      <w:r>
        <w:rPr>
          <w:rFonts w:asciiTheme="majorHAnsi" w:hAnsiTheme="majorHAnsi" w:cstheme="majorHAnsi"/>
        </w:rPr>
        <w:br/>
        <w:t>Dyrektor</w:t>
      </w:r>
    </w:p>
    <w:p w:rsidR="00BE0E15" w:rsidRDefault="00BE0E15" w:rsidP="00BE0E1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Ośrodka Rehabilitacji Dzieci Niepełnosprawnych</w:t>
      </w:r>
      <w:r>
        <w:rPr>
          <w:rFonts w:asciiTheme="majorHAnsi" w:hAnsiTheme="majorHAnsi" w:cstheme="majorHAnsi"/>
        </w:rPr>
        <w:br/>
        <w:t>w Tomaszowie Mazowieckim</w:t>
      </w:r>
    </w:p>
    <w:p w:rsidR="006C1A63" w:rsidRDefault="006C1A63"/>
    <w:sectPr w:rsidR="006C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3AE1"/>
    <w:multiLevelType w:val="hybridMultilevel"/>
    <w:tmpl w:val="4C5607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A"/>
    <w:rsid w:val="000A6BC4"/>
    <w:rsid w:val="0016426F"/>
    <w:rsid w:val="001722D6"/>
    <w:rsid w:val="001B19C2"/>
    <w:rsid w:val="0032541F"/>
    <w:rsid w:val="003633F1"/>
    <w:rsid w:val="00464517"/>
    <w:rsid w:val="005C0E8C"/>
    <w:rsid w:val="006C1A63"/>
    <w:rsid w:val="00876B58"/>
    <w:rsid w:val="00A3265A"/>
    <w:rsid w:val="00B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F9CF"/>
  <w15:chartTrackingRefBased/>
  <w15:docId w15:val="{01512A8B-DE9A-4BA7-9606-DE412193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E15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6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B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BE0E15"/>
    <w:pPr>
      <w:keepNext/>
      <w:outlineLvl w:val="4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E15"/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E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BE0E1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BE0E15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BE0E15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0E15"/>
    <w:pPr>
      <w:spacing w:before="100" w:beforeAutospacing="1" w:after="100" w:afterAutospacing="1" w:line="200" w:lineRule="atLeast"/>
      <w:ind w:left="360"/>
      <w:jc w:val="both"/>
    </w:pPr>
    <w:rPr>
      <w:color w:val="000000"/>
      <w:sz w:val="28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E15"/>
    <w:rPr>
      <w:rFonts w:ascii="Times New Roman" w:eastAsia="Times New Roman" w:hAnsi="Times New Roman" w:cs="Times New Roman"/>
      <w:color w:val="000000"/>
      <w:sz w:val="28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BE0E15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BE0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E0E15"/>
    <w:pPr>
      <w:spacing w:before="100" w:beforeAutospacing="1" w:after="100" w:afterAutospacing="1" w:line="200" w:lineRule="atLeast"/>
      <w:jc w:val="both"/>
    </w:pPr>
    <w:rPr>
      <w:color w:val="000000"/>
      <w:sz w:val="28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BE0E15"/>
    <w:rPr>
      <w:rFonts w:ascii="Times New Roman" w:eastAsia="Times New Roman" w:hAnsi="Times New Roman" w:cs="Times New Roman"/>
      <w:color w:val="000000"/>
      <w:sz w:val="28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0E15"/>
    <w:pPr>
      <w:jc w:val="both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0E15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0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uiPriority w:val="99"/>
    <w:rsid w:val="00BE0E15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rsid w:val="00BE0E15"/>
  </w:style>
  <w:style w:type="character" w:customStyle="1" w:styleId="Nagwek2Znak">
    <w:name w:val="Nagłówek 2 Znak"/>
    <w:basedOn w:val="Domylnaczcionkaakapitu"/>
    <w:link w:val="Nagwek2"/>
    <w:uiPriority w:val="9"/>
    <w:rsid w:val="00876B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B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5436</Words>
  <Characters>32621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10</cp:revision>
  <dcterms:created xsi:type="dcterms:W3CDTF">2023-09-11T06:24:00Z</dcterms:created>
  <dcterms:modified xsi:type="dcterms:W3CDTF">2023-09-11T07:07:00Z</dcterms:modified>
</cp:coreProperties>
</file>