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D" w:rsidRPr="00056CFC" w:rsidRDefault="00630BED" w:rsidP="00056CFC">
      <w:pPr>
        <w:spacing w:after="360"/>
        <w:rPr>
          <w:rFonts w:eastAsia="Times New Roman" w:cs="Calibri"/>
          <w:b/>
          <w:sz w:val="24"/>
          <w:szCs w:val="24"/>
        </w:rPr>
      </w:pPr>
      <w:r w:rsidRPr="00056CFC">
        <w:rPr>
          <w:rFonts w:eastAsia="Times New Roman" w:cs="Calibri"/>
          <w:b/>
          <w:sz w:val="24"/>
          <w:szCs w:val="24"/>
        </w:rPr>
        <w:t>D.021.13.2022</w:t>
      </w:r>
    </w:p>
    <w:p w:rsidR="00630BED" w:rsidRPr="00056CFC" w:rsidRDefault="00630BED" w:rsidP="00056CFC">
      <w:pPr>
        <w:pStyle w:val="Nagwek2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56CFC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ZARZĄDZENIE NR 6/2022</w:t>
      </w:r>
      <w:r w:rsidRPr="00056CFC">
        <w:rPr>
          <w:rFonts w:asciiTheme="minorHAnsi" w:hAnsiTheme="minorHAnsi" w:cstheme="minorHAnsi"/>
          <w:b/>
          <w:color w:val="auto"/>
          <w:sz w:val="24"/>
          <w:szCs w:val="24"/>
        </w:rPr>
        <w:br/>
        <w:t>DYREKTORA OŚRODKA REHABILITACJI DZIECI NIEPEŁNOSPRAWNYCH</w:t>
      </w:r>
    </w:p>
    <w:p w:rsidR="00630BED" w:rsidRPr="00056CFC" w:rsidRDefault="00630BED" w:rsidP="00056CFC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6CFC">
        <w:rPr>
          <w:rFonts w:asciiTheme="minorHAnsi" w:hAnsiTheme="minorHAnsi" w:cstheme="minorHAnsi"/>
          <w:b/>
          <w:color w:val="auto"/>
          <w:sz w:val="24"/>
          <w:szCs w:val="24"/>
        </w:rPr>
        <w:t>W TOMASZOWIE MAZOWIECKIM</w:t>
      </w:r>
    </w:p>
    <w:p w:rsidR="00630BED" w:rsidRPr="00056CFC" w:rsidRDefault="00630BED" w:rsidP="00056CFC">
      <w:pPr>
        <w:autoSpaceDE w:val="0"/>
        <w:autoSpaceDN w:val="0"/>
        <w:adjustRightInd w:val="0"/>
        <w:spacing w:before="360" w:after="120"/>
        <w:rPr>
          <w:rFonts w:eastAsia="Times New Roman" w:cs="Calibri"/>
          <w:sz w:val="24"/>
          <w:szCs w:val="24"/>
        </w:rPr>
      </w:pPr>
      <w:r w:rsidRPr="00056CFC">
        <w:rPr>
          <w:rFonts w:eastAsia="Times New Roman" w:cs="Calibri"/>
          <w:sz w:val="24"/>
          <w:szCs w:val="24"/>
        </w:rPr>
        <w:t xml:space="preserve">z dnia </w:t>
      </w:r>
      <w:r w:rsidRPr="00056CFC">
        <w:rPr>
          <w:rFonts w:cs="Calibri"/>
          <w:sz w:val="24"/>
          <w:szCs w:val="24"/>
        </w:rPr>
        <w:t xml:space="preserve">05 września </w:t>
      </w:r>
      <w:r w:rsidRPr="00056CFC">
        <w:rPr>
          <w:rFonts w:eastAsia="Times New Roman" w:cs="Calibri"/>
          <w:sz w:val="24"/>
          <w:szCs w:val="24"/>
        </w:rPr>
        <w:t xml:space="preserve">2022 roku </w:t>
      </w:r>
    </w:p>
    <w:p w:rsidR="00630BED" w:rsidRPr="00056CFC" w:rsidRDefault="00630BED" w:rsidP="00056CFC">
      <w:pPr>
        <w:pStyle w:val="Nagwek3"/>
        <w:rPr>
          <w:rFonts w:asciiTheme="minorHAnsi" w:eastAsia="Calibri" w:hAnsiTheme="minorHAnsi" w:cstheme="minorHAnsi"/>
          <w:b/>
          <w:color w:val="auto"/>
        </w:rPr>
      </w:pPr>
      <w:r w:rsidRPr="00056CFC">
        <w:rPr>
          <w:rFonts w:asciiTheme="minorHAnsi" w:eastAsia="Times New Roman" w:hAnsiTheme="minorHAnsi" w:cstheme="minorHAnsi"/>
          <w:b/>
          <w:color w:val="auto"/>
        </w:rPr>
        <w:t xml:space="preserve">w sprawie powołania Komisji konkursowej </w:t>
      </w:r>
      <w:r w:rsidRPr="00056CFC">
        <w:rPr>
          <w:rFonts w:asciiTheme="minorHAnsi" w:hAnsiTheme="minorHAnsi" w:cstheme="minorHAnsi"/>
          <w:b/>
          <w:color w:val="auto"/>
        </w:rPr>
        <w:t xml:space="preserve">do przeprowadzenia postępowania konkursowego dotyczącego stanowiska zastępcy kierownika podmiotu leczniczego – Zastępcy Dyrektora ds. Lecznictwa Ośrodka Rehabilitacji Dzieci Niepełnosprawnych </w:t>
      </w:r>
      <w:r w:rsidRPr="00056CFC">
        <w:rPr>
          <w:rFonts w:asciiTheme="minorHAnsi" w:hAnsiTheme="minorHAnsi" w:cstheme="minorHAnsi"/>
          <w:b/>
          <w:color w:val="auto"/>
        </w:rPr>
        <w:br/>
        <w:t>w Tomaszowie Mazowieckim.</w:t>
      </w:r>
    </w:p>
    <w:p w:rsidR="00630BED" w:rsidRPr="00056CFC" w:rsidRDefault="00630BED" w:rsidP="00056CFC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30BED" w:rsidRPr="00056CFC" w:rsidRDefault="00630BED" w:rsidP="00056CFC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056CFC">
        <w:rPr>
          <w:rFonts w:ascii="Calibri" w:hAnsi="Calibri" w:cs="Calibri"/>
          <w:color w:val="auto"/>
        </w:rPr>
        <w:t xml:space="preserve">Na podstawie </w:t>
      </w:r>
      <w:r w:rsidRPr="00056CFC">
        <w:rPr>
          <w:rFonts w:ascii="Calibri" w:hAnsi="Calibri" w:cs="Calibri"/>
          <w:bCs/>
        </w:rPr>
        <w:t>art. 49 ust. 1 pkt 2 ustawy z dnia 15 kwietnia 2011 r. o działalności leczniczej (Dz. U. z 2022 r., poz. 633 ze zm.) w związku z § 3 pkt 1 i § 10 pkt 2 rozporządzenia Ministra Zdrowia z dnia 6 lutego 2012 r. w sprawie sposobu przeprowadzania konkursu na niektóre stanowiska kierownicze w podmiocie leczniczym niebędącym przedsiębiorcą (</w:t>
      </w:r>
      <w:r w:rsidRPr="00056CFC">
        <w:rPr>
          <w:rFonts w:ascii="Calibri" w:hAnsi="Calibri" w:cs="Calibri"/>
        </w:rPr>
        <w:t>Dz.U. z 2021 r., poz. 430)</w:t>
      </w:r>
      <w:r w:rsidRPr="00056CFC">
        <w:rPr>
          <w:rFonts w:ascii="Calibri" w:hAnsi="Calibri" w:cs="Calibri"/>
          <w:color w:val="auto"/>
        </w:rPr>
        <w:t>,</w:t>
      </w:r>
      <w:r w:rsidRPr="00056CFC">
        <w:rPr>
          <w:rFonts w:ascii="Calibri" w:eastAsia="Times New Roman" w:hAnsi="Calibri" w:cs="Calibri"/>
          <w:color w:val="auto"/>
        </w:rPr>
        <w:t xml:space="preserve"> zarządzam, co następuje:</w:t>
      </w:r>
    </w:p>
    <w:p w:rsidR="00630BED" w:rsidRPr="00056CFC" w:rsidRDefault="00630BED" w:rsidP="00056CFC">
      <w:pPr>
        <w:rPr>
          <w:rFonts w:eastAsia="Times New Roman" w:cs="Calibri"/>
          <w:b/>
          <w:sz w:val="24"/>
          <w:szCs w:val="24"/>
        </w:rPr>
      </w:pPr>
    </w:p>
    <w:p w:rsidR="00630BED" w:rsidRPr="00056CFC" w:rsidRDefault="00630BED" w:rsidP="00056CFC">
      <w:pPr>
        <w:pStyle w:val="Nagwek3"/>
        <w:rPr>
          <w:rFonts w:asciiTheme="minorHAnsi" w:eastAsia="Times New Roman" w:hAnsiTheme="minorHAnsi" w:cstheme="minorHAnsi"/>
          <w:b/>
          <w:color w:val="auto"/>
        </w:rPr>
      </w:pPr>
      <w:r w:rsidRPr="00056CFC">
        <w:rPr>
          <w:rFonts w:asciiTheme="minorHAnsi" w:eastAsia="Times New Roman" w:hAnsiTheme="minorHAnsi" w:cstheme="minorHAnsi"/>
          <w:b/>
          <w:color w:val="auto"/>
        </w:rPr>
        <w:t>§ 1.</w:t>
      </w:r>
    </w:p>
    <w:p w:rsidR="00630BED" w:rsidRPr="00056CFC" w:rsidRDefault="00630BED" w:rsidP="00056CFC">
      <w:pPr>
        <w:pStyle w:val="Nagwek3"/>
        <w:rPr>
          <w:rFonts w:asciiTheme="minorHAnsi" w:hAnsiTheme="minorHAnsi" w:cstheme="minorHAnsi"/>
          <w:color w:val="auto"/>
        </w:rPr>
      </w:pPr>
      <w:r w:rsidRPr="00056CFC">
        <w:rPr>
          <w:rFonts w:asciiTheme="minorHAnsi" w:hAnsiTheme="minorHAnsi" w:cstheme="minorHAnsi"/>
          <w:color w:val="auto"/>
        </w:rPr>
        <w:t xml:space="preserve">Powołuję Komisję </w:t>
      </w:r>
      <w:r w:rsidRPr="00056CFC">
        <w:rPr>
          <w:rFonts w:asciiTheme="minorHAnsi" w:eastAsia="Times New Roman" w:hAnsiTheme="minorHAnsi" w:cstheme="minorHAnsi"/>
          <w:color w:val="auto"/>
        </w:rPr>
        <w:t xml:space="preserve">konkursową </w:t>
      </w:r>
      <w:r w:rsidRPr="00056CFC">
        <w:rPr>
          <w:rFonts w:asciiTheme="minorHAnsi" w:hAnsiTheme="minorHAnsi" w:cstheme="minorHAnsi"/>
          <w:color w:val="auto"/>
        </w:rPr>
        <w:t xml:space="preserve">do przeprowadzenia postępowania konkursowego dotyczącego stanowiska zastępcy kierownika podmiotu leczniczego - Zastępcy Dyrektora </w:t>
      </w:r>
      <w:r w:rsidRPr="00056CFC">
        <w:rPr>
          <w:rFonts w:asciiTheme="minorHAnsi" w:hAnsiTheme="minorHAnsi" w:cstheme="minorHAnsi"/>
          <w:color w:val="auto"/>
        </w:rPr>
        <w:br/>
        <w:t>ds. Lecznictwa Ośrodka Rehabilitacji Dzieci Niepełnosprawnych w Tomaszowie Mazowieckim, zwaną dalej Komisją, w następującym składzie:</w:t>
      </w:r>
    </w:p>
    <w:p w:rsidR="00630BED" w:rsidRPr="00056CFC" w:rsidRDefault="00630BED" w:rsidP="00056CFC">
      <w:p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>Pani Anna Woźniak-Dembska - przedstawiciel Dyrektora Ośrodka Rehabilitacji Dzieci Niepełnosprawnych w Tomaszowie Mazowieckim,</w:t>
      </w: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 xml:space="preserve">Pani </w:t>
      </w:r>
      <w:r w:rsidRPr="00056CFC">
        <w:rPr>
          <w:rFonts w:cs="Calibri"/>
          <w:color w:val="000000"/>
          <w:sz w:val="24"/>
          <w:szCs w:val="24"/>
        </w:rPr>
        <w:t xml:space="preserve">Kazimiera Sukniewicz - </w:t>
      </w:r>
      <w:r w:rsidRPr="00056CFC">
        <w:rPr>
          <w:rFonts w:cs="Calibri"/>
          <w:sz w:val="24"/>
          <w:szCs w:val="24"/>
        </w:rPr>
        <w:t>przedstawiciel Dyrektora Ośrodka Rehabilitacji Dzieci Niepełnosprawnych w Tomaszowie Mazowieckim (lekarz),</w:t>
      </w: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 xml:space="preserve">Pani </w:t>
      </w:r>
      <w:r w:rsidRPr="00056CFC">
        <w:rPr>
          <w:rFonts w:cs="Calibri"/>
          <w:color w:val="000000"/>
          <w:sz w:val="24"/>
          <w:szCs w:val="24"/>
        </w:rPr>
        <w:t xml:space="preserve">Iwona Dziubińska - </w:t>
      </w:r>
      <w:r w:rsidRPr="00056CFC">
        <w:rPr>
          <w:rFonts w:cs="Calibri"/>
          <w:sz w:val="24"/>
          <w:szCs w:val="24"/>
        </w:rPr>
        <w:t>przedstawiciel Dyrektora Ośrodka Rehabilitacji Dzieci Niepełnosprawnych w Tomaszowie Mazowieckim,</w:t>
      </w: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>dr n. med. Pan Cezary Malicki - przedstawiciel Okręgowej Rady Lekarskiej w Łodzi,</w:t>
      </w: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 xml:space="preserve">mgr spec. Pani Ewa Pietras - przedstawiciel Okręgowej Rady Pielęgniarek i Położnych </w:t>
      </w:r>
      <w:r w:rsidRPr="00056CFC">
        <w:rPr>
          <w:rFonts w:cs="Calibri"/>
          <w:sz w:val="24"/>
          <w:szCs w:val="24"/>
        </w:rPr>
        <w:br/>
        <w:t>w Łodzi,</w:t>
      </w: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>Pan Kazimierz Baran - przedstawiciel Rady Społecznej Ośrodka Rehabilitacji Dzieci Niepełnosprawnych w Tomaszowie Mazowieckim,</w:t>
      </w:r>
    </w:p>
    <w:p w:rsidR="00630BED" w:rsidRPr="00056CFC" w:rsidRDefault="00630BED" w:rsidP="00056CFC">
      <w:pPr>
        <w:numPr>
          <w:ilvl w:val="0"/>
          <w:numId w:val="1"/>
        </w:num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  <w:r w:rsidRPr="00056CFC">
        <w:rPr>
          <w:rFonts w:cs="Calibri"/>
          <w:sz w:val="24"/>
          <w:szCs w:val="24"/>
        </w:rPr>
        <w:t xml:space="preserve">Pani Urszula </w:t>
      </w:r>
      <w:proofErr w:type="spellStart"/>
      <w:r w:rsidRPr="00056CFC">
        <w:rPr>
          <w:rFonts w:cs="Calibri"/>
          <w:sz w:val="24"/>
          <w:szCs w:val="24"/>
        </w:rPr>
        <w:t>Seredyn</w:t>
      </w:r>
      <w:proofErr w:type="spellEnd"/>
      <w:r w:rsidRPr="00056CFC">
        <w:rPr>
          <w:rFonts w:cs="Calibri"/>
          <w:sz w:val="24"/>
          <w:szCs w:val="24"/>
        </w:rPr>
        <w:t xml:space="preserve"> - prze</w:t>
      </w:r>
      <w:r w:rsidRPr="00056CFC">
        <w:rPr>
          <w:rFonts w:cs="Calibri"/>
          <w:sz w:val="24"/>
          <w:szCs w:val="24"/>
        </w:rPr>
        <w:t>dstawiciel podmiotu tworzącego.</w:t>
      </w:r>
    </w:p>
    <w:p w:rsidR="00630BED" w:rsidRPr="00056CFC" w:rsidRDefault="00630BED" w:rsidP="00056CFC">
      <w:pPr>
        <w:tabs>
          <w:tab w:val="left" w:pos="426"/>
        </w:tabs>
        <w:spacing w:after="0"/>
        <w:ind w:right="17"/>
        <w:rPr>
          <w:rFonts w:cs="Calibri"/>
          <w:sz w:val="24"/>
          <w:szCs w:val="24"/>
        </w:rPr>
      </w:pPr>
    </w:p>
    <w:p w:rsidR="00630BED" w:rsidRPr="00056CFC" w:rsidRDefault="00630BED" w:rsidP="00056CFC">
      <w:pPr>
        <w:pStyle w:val="Nagwek3"/>
        <w:rPr>
          <w:rFonts w:asciiTheme="minorHAnsi" w:hAnsiTheme="minorHAnsi" w:cstheme="minorHAnsi"/>
          <w:b/>
          <w:color w:val="auto"/>
        </w:rPr>
      </w:pPr>
      <w:r w:rsidRPr="00056CFC">
        <w:rPr>
          <w:rFonts w:asciiTheme="minorHAnsi" w:hAnsiTheme="minorHAnsi" w:cstheme="minorHAnsi"/>
          <w:b/>
          <w:color w:val="auto"/>
        </w:rPr>
        <w:t>§ 2.</w:t>
      </w:r>
    </w:p>
    <w:p w:rsidR="00630BED" w:rsidRPr="00056CFC" w:rsidRDefault="00630BED" w:rsidP="00056CFC">
      <w:pPr>
        <w:rPr>
          <w:rFonts w:cs="Calibri"/>
          <w:bCs/>
          <w:sz w:val="24"/>
          <w:szCs w:val="24"/>
        </w:rPr>
      </w:pPr>
      <w:r w:rsidRPr="00056CFC">
        <w:rPr>
          <w:rFonts w:cs="Calibri"/>
          <w:bCs/>
          <w:sz w:val="24"/>
          <w:szCs w:val="24"/>
        </w:rPr>
        <w:t>Wskazuję jako Przewodniczącego Komisji Panią Annę Woźniak-Dembską.</w:t>
      </w:r>
    </w:p>
    <w:p w:rsidR="00630BED" w:rsidRPr="00056CFC" w:rsidRDefault="00630BED" w:rsidP="00056CFC">
      <w:pPr>
        <w:pStyle w:val="Tretekstu"/>
        <w:spacing w:line="276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630BED" w:rsidRPr="00056CFC" w:rsidRDefault="00630BED" w:rsidP="00056CFC">
      <w:pPr>
        <w:pStyle w:val="Nagwek3"/>
        <w:rPr>
          <w:rFonts w:asciiTheme="minorHAnsi" w:hAnsiTheme="minorHAnsi" w:cstheme="minorHAnsi"/>
          <w:b/>
          <w:color w:val="auto"/>
        </w:rPr>
      </w:pPr>
      <w:r w:rsidRPr="00056CFC">
        <w:rPr>
          <w:rFonts w:asciiTheme="minorHAnsi" w:hAnsiTheme="minorHAnsi" w:cstheme="minorHAnsi"/>
          <w:b/>
          <w:color w:val="auto"/>
        </w:rPr>
        <w:t>§ 3.</w:t>
      </w:r>
    </w:p>
    <w:p w:rsidR="00630BED" w:rsidRPr="00056CFC" w:rsidRDefault="00630BED" w:rsidP="00056CFC">
      <w:pPr>
        <w:pStyle w:val="Tretekstu"/>
        <w:spacing w:line="276" w:lineRule="auto"/>
        <w:rPr>
          <w:rFonts w:ascii="Calibri" w:hAnsi="Calibri" w:cs="Calibri"/>
          <w:sz w:val="24"/>
          <w:szCs w:val="24"/>
        </w:rPr>
      </w:pPr>
    </w:p>
    <w:p w:rsidR="00630BED" w:rsidRPr="00056CFC" w:rsidRDefault="00630BED" w:rsidP="00056CFC">
      <w:pPr>
        <w:pStyle w:val="Tretekstu"/>
        <w:spacing w:line="276" w:lineRule="auto"/>
        <w:rPr>
          <w:rFonts w:ascii="Calibri" w:hAnsi="Calibri" w:cs="Calibri"/>
          <w:sz w:val="24"/>
          <w:szCs w:val="24"/>
        </w:rPr>
      </w:pPr>
      <w:r w:rsidRPr="00056CFC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p w:rsidR="004220BB" w:rsidRDefault="004220BB" w:rsidP="00630BED"/>
    <w:sectPr w:rsidR="0042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485A"/>
    <w:multiLevelType w:val="hybridMultilevel"/>
    <w:tmpl w:val="0660FAD2"/>
    <w:lvl w:ilvl="0" w:tplc="B5C28176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8"/>
    <w:rsid w:val="00056CFC"/>
    <w:rsid w:val="002E1898"/>
    <w:rsid w:val="004220BB"/>
    <w:rsid w:val="004A0190"/>
    <w:rsid w:val="006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766D"/>
  <w15:chartTrackingRefBased/>
  <w15:docId w15:val="{906F0242-B359-4795-AB0D-33D4402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B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懈 tekstu"/>
    <w:basedOn w:val="Normalny"/>
    <w:uiPriority w:val="99"/>
    <w:rsid w:val="00630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630B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56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6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4</cp:revision>
  <dcterms:created xsi:type="dcterms:W3CDTF">2022-09-09T12:35:00Z</dcterms:created>
  <dcterms:modified xsi:type="dcterms:W3CDTF">2022-09-09T12:41:00Z</dcterms:modified>
</cp:coreProperties>
</file>