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990B7" w14:textId="623334F1" w:rsidR="00E3377D" w:rsidRPr="008E7C07" w:rsidRDefault="006332B5" w:rsidP="008E7C07">
      <w:pPr>
        <w:jc w:val="left"/>
        <w:rPr>
          <w:sz w:val="24"/>
          <w:szCs w:val="24"/>
        </w:rPr>
      </w:pPr>
      <w:bookmarkStart w:id="0" w:name="_Toc190946009"/>
      <w:bookmarkStart w:id="1" w:name="_Toc190955815"/>
      <w:bookmarkStart w:id="2" w:name="_Toc191021216"/>
      <w:r w:rsidRPr="008E7C07">
        <w:rPr>
          <w:sz w:val="24"/>
          <w:szCs w:val="24"/>
        </w:rPr>
        <w:t>Niniejszy dokumen</w:t>
      </w:r>
      <w:r w:rsidR="00CC47B4" w:rsidRPr="008E7C07">
        <w:rPr>
          <w:sz w:val="24"/>
          <w:szCs w:val="24"/>
        </w:rPr>
        <w:t xml:space="preserve">t stanowi raport sprawozdawczy </w:t>
      </w:r>
      <w:r w:rsidRPr="008E7C07">
        <w:rPr>
          <w:sz w:val="24"/>
          <w:szCs w:val="24"/>
        </w:rPr>
        <w:t>dotyczący realizacji te</w:t>
      </w:r>
      <w:r w:rsidR="008863B2" w:rsidRPr="008E7C07">
        <w:rPr>
          <w:sz w:val="24"/>
          <w:szCs w:val="24"/>
        </w:rPr>
        <w:t xml:space="preserve">matyki działalności statutowej </w:t>
      </w:r>
      <w:r w:rsidRPr="008E7C07">
        <w:rPr>
          <w:sz w:val="24"/>
          <w:szCs w:val="24"/>
        </w:rPr>
        <w:t>oraz przeprowadzonych działań roz</w:t>
      </w:r>
      <w:r w:rsidR="008863B2" w:rsidRPr="008E7C07">
        <w:rPr>
          <w:sz w:val="24"/>
          <w:szCs w:val="24"/>
        </w:rPr>
        <w:t xml:space="preserve">wojowo - inwestycyjnych </w:t>
      </w:r>
      <w:r w:rsidR="00991713" w:rsidRPr="008E7C07">
        <w:rPr>
          <w:sz w:val="24"/>
          <w:szCs w:val="24"/>
        </w:rPr>
        <w:t>w</w:t>
      </w:r>
      <w:r w:rsidR="002F22C7" w:rsidRPr="008E7C07">
        <w:rPr>
          <w:sz w:val="24"/>
          <w:szCs w:val="24"/>
        </w:rPr>
        <w:t> </w:t>
      </w:r>
      <w:r w:rsidR="00991713" w:rsidRPr="008E7C07">
        <w:rPr>
          <w:sz w:val="24"/>
          <w:szCs w:val="24"/>
        </w:rPr>
        <w:t xml:space="preserve"> </w:t>
      </w:r>
      <w:r w:rsidR="0098441F" w:rsidRPr="008E7C07">
        <w:rPr>
          <w:sz w:val="24"/>
          <w:szCs w:val="24"/>
        </w:rPr>
        <w:t>2025</w:t>
      </w:r>
      <w:r w:rsidR="002F22C7" w:rsidRPr="008E7C07">
        <w:rPr>
          <w:sz w:val="24"/>
          <w:szCs w:val="24"/>
        </w:rPr>
        <w:t> </w:t>
      </w:r>
      <w:r w:rsidR="00991713" w:rsidRPr="008E7C07">
        <w:rPr>
          <w:sz w:val="24"/>
          <w:szCs w:val="24"/>
        </w:rPr>
        <w:t xml:space="preserve"> roku</w:t>
      </w:r>
      <w:r w:rsidR="008863B2" w:rsidRPr="008E7C07">
        <w:rPr>
          <w:sz w:val="24"/>
          <w:szCs w:val="24"/>
        </w:rPr>
        <w:t xml:space="preserve"> </w:t>
      </w:r>
      <w:r w:rsidR="008E7C07">
        <w:rPr>
          <w:sz w:val="24"/>
          <w:szCs w:val="24"/>
        </w:rPr>
        <w:t>w </w:t>
      </w:r>
      <w:r w:rsidRPr="008E7C07">
        <w:rPr>
          <w:sz w:val="24"/>
          <w:szCs w:val="24"/>
        </w:rPr>
        <w:t>Ośrodku Rehabilitacji Dzieci Niepełnosprawnych w</w:t>
      </w:r>
      <w:r w:rsidR="00911659" w:rsidRPr="008E7C07">
        <w:rPr>
          <w:sz w:val="24"/>
          <w:szCs w:val="24"/>
        </w:rPr>
        <w:t> </w:t>
      </w:r>
      <w:r w:rsidRPr="008E7C07">
        <w:rPr>
          <w:sz w:val="24"/>
          <w:szCs w:val="24"/>
        </w:rPr>
        <w:t>Tomaszowie Mazowieckim</w:t>
      </w:r>
      <w:bookmarkEnd w:id="0"/>
      <w:bookmarkEnd w:id="1"/>
      <w:bookmarkEnd w:id="2"/>
      <w:r w:rsidR="007A1827">
        <w:rPr>
          <w:sz w:val="24"/>
          <w:szCs w:val="24"/>
        </w:rPr>
        <w:t>.</w:t>
      </w:r>
    </w:p>
    <w:p w14:paraId="5F0CF34D" w14:textId="54916F46" w:rsidR="004141A8" w:rsidRPr="007A1827" w:rsidRDefault="004141A8" w:rsidP="007A1827"/>
    <w:p w14:paraId="3DEC55CE" w14:textId="52F54374" w:rsidR="006F04AA" w:rsidRDefault="00C756A6" w:rsidP="007A1827">
      <w:pPr>
        <w:pStyle w:val="Standard"/>
        <w:suppressAutoHyphens/>
        <w:spacing w:after="0"/>
        <w:jc w:val="left"/>
        <w:rPr>
          <w:color w:val="000000" w:themeColor="text1"/>
          <w:sz w:val="24"/>
          <w:szCs w:val="24"/>
        </w:rPr>
      </w:pPr>
      <w:r w:rsidRPr="007A1827">
        <w:rPr>
          <w:color w:val="000000" w:themeColor="text1"/>
          <w:sz w:val="24"/>
          <w:szCs w:val="24"/>
        </w:rPr>
        <w:t>Opracowała</w:t>
      </w:r>
      <w:r w:rsidR="007A1827">
        <w:rPr>
          <w:b/>
          <w:color w:val="000000" w:themeColor="text1"/>
          <w:sz w:val="24"/>
          <w:szCs w:val="24"/>
        </w:rPr>
        <w:t xml:space="preserve"> - </w:t>
      </w:r>
      <w:r w:rsidR="0005767F" w:rsidRPr="000008CC">
        <w:rPr>
          <w:color w:val="000000" w:themeColor="text1"/>
          <w:sz w:val="24"/>
          <w:szCs w:val="24"/>
        </w:rPr>
        <w:t>Dyrektor</w:t>
      </w:r>
      <w:r w:rsidR="007A1827">
        <w:rPr>
          <w:b/>
          <w:color w:val="000000" w:themeColor="text1"/>
          <w:sz w:val="24"/>
          <w:szCs w:val="24"/>
        </w:rPr>
        <w:t xml:space="preserve"> </w:t>
      </w:r>
      <w:r w:rsidR="0005767F" w:rsidRPr="000008CC">
        <w:rPr>
          <w:color w:val="000000" w:themeColor="text1"/>
          <w:sz w:val="24"/>
          <w:szCs w:val="24"/>
        </w:rPr>
        <w:t xml:space="preserve">Ośrodka Rehabilitacji </w:t>
      </w:r>
      <w:r w:rsidRPr="000008CC">
        <w:rPr>
          <w:color w:val="000000" w:themeColor="text1"/>
          <w:sz w:val="24"/>
          <w:szCs w:val="24"/>
        </w:rPr>
        <w:t>Dzieci Nie</w:t>
      </w:r>
      <w:r w:rsidR="00E278F3" w:rsidRPr="000008CC">
        <w:rPr>
          <w:color w:val="000000" w:themeColor="text1"/>
          <w:sz w:val="24"/>
          <w:szCs w:val="24"/>
        </w:rPr>
        <w:t>pełnosprawnych</w:t>
      </w:r>
      <w:r w:rsidR="007A1827">
        <w:rPr>
          <w:b/>
          <w:color w:val="000000" w:themeColor="text1"/>
          <w:sz w:val="24"/>
          <w:szCs w:val="24"/>
        </w:rPr>
        <w:t xml:space="preserve"> </w:t>
      </w:r>
      <w:r w:rsidR="008C3610" w:rsidRPr="000008CC">
        <w:rPr>
          <w:color w:val="000000" w:themeColor="text1"/>
          <w:sz w:val="24"/>
          <w:szCs w:val="24"/>
        </w:rPr>
        <w:t>w Tomaszowie Mazowieckim</w:t>
      </w:r>
      <w:bookmarkStart w:id="3" w:name="_Toc93398559"/>
      <w:r w:rsidR="007A1827">
        <w:rPr>
          <w:b/>
          <w:color w:val="000000" w:themeColor="text1"/>
          <w:sz w:val="24"/>
          <w:szCs w:val="24"/>
        </w:rPr>
        <w:t xml:space="preserve"> </w:t>
      </w:r>
      <w:r w:rsidR="00496A2D" w:rsidRPr="000008CC">
        <w:rPr>
          <w:color w:val="000000" w:themeColor="text1"/>
          <w:sz w:val="24"/>
          <w:szCs w:val="24"/>
        </w:rPr>
        <w:t>mgr Marta Goździk</w:t>
      </w:r>
    </w:p>
    <w:p w14:paraId="08D8CDED" w14:textId="77777777" w:rsidR="007A1827" w:rsidRDefault="007A1827" w:rsidP="007A1827">
      <w:pPr>
        <w:spacing w:after="0"/>
        <w:ind w:right="-709"/>
        <w:jc w:val="left"/>
        <w:rPr>
          <w:b/>
          <w:color w:val="000000" w:themeColor="text1"/>
          <w:sz w:val="24"/>
          <w:szCs w:val="24"/>
        </w:rPr>
      </w:pPr>
    </w:p>
    <w:p w14:paraId="79F926EA" w14:textId="52959E25" w:rsidR="00632966" w:rsidRPr="004758E5" w:rsidRDefault="004758E5" w:rsidP="007A1827">
      <w:pPr>
        <w:spacing w:after="0"/>
        <w:ind w:right="-709"/>
        <w:jc w:val="left"/>
        <w:rPr>
          <w:sz w:val="24"/>
          <w:szCs w:val="24"/>
        </w:rPr>
      </w:pPr>
      <w:r>
        <w:rPr>
          <w:sz w:val="24"/>
          <w:szCs w:val="24"/>
        </w:rPr>
        <w:t>O</w:t>
      </w:r>
      <w:r w:rsidRPr="004758E5">
        <w:rPr>
          <w:sz w:val="24"/>
          <w:szCs w:val="24"/>
        </w:rPr>
        <w:t xml:space="preserve">środek </w:t>
      </w:r>
      <w:r>
        <w:rPr>
          <w:sz w:val="24"/>
          <w:szCs w:val="24"/>
        </w:rPr>
        <w:t>R</w:t>
      </w:r>
      <w:r w:rsidRPr="004758E5">
        <w:rPr>
          <w:sz w:val="24"/>
          <w:szCs w:val="24"/>
        </w:rPr>
        <w:t xml:space="preserve">ehabilitacji </w:t>
      </w:r>
      <w:r>
        <w:rPr>
          <w:sz w:val="24"/>
          <w:szCs w:val="24"/>
        </w:rPr>
        <w:t>D</w:t>
      </w:r>
      <w:r w:rsidRPr="004758E5">
        <w:rPr>
          <w:sz w:val="24"/>
          <w:szCs w:val="24"/>
        </w:rPr>
        <w:t xml:space="preserve">zieci </w:t>
      </w:r>
      <w:r>
        <w:rPr>
          <w:sz w:val="24"/>
          <w:szCs w:val="24"/>
        </w:rPr>
        <w:t>N</w:t>
      </w:r>
      <w:r w:rsidRPr="004758E5">
        <w:rPr>
          <w:sz w:val="24"/>
          <w:szCs w:val="24"/>
        </w:rPr>
        <w:t>iepełnosprawnych</w:t>
      </w:r>
      <w:r>
        <w:rPr>
          <w:sz w:val="24"/>
          <w:szCs w:val="24"/>
        </w:rPr>
        <w:t xml:space="preserve"> </w:t>
      </w:r>
      <w:r w:rsidR="00632966" w:rsidRPr="004758E5">
        <w:rPr>
          <w:sz w:val="24"/>
          <w:szCs w:val="24"/>
        </w:rPr>
        <w:t>w Tomaszowie Mazowieckim</w:t>
      </w:r>
    </w:p>
    <w:p w14:paraId="6656E31B" w14:textId="760C2B06" w:rsidR="00632966" w:rsidRPr="004758E5" w:rsidRDefault="00632966" w:rsidP="007A1827">
      <w:pPr>
        <w:spacing w:after="0"/>
        <w:ind w:right="-709"/>
        <w:jc w:val="left"/>
        <w:rPr>
          <w:sz w:val="24"/>
          <w:szCs w:val="24"/>
        </w:rPr>
      </w:pPr>
      <w:r w:rsidRPr="004758E5">
        <w:rPr>
          <w:sz w:val="24"/>
          <w:szCs w:val="24"/>
        </w:rPr>
        <w:t>Numer księgi rejestrowej 000000256714</w:t>
      </w:r>
    </w:p>
    <w:p w14:paraId="2E5365A4" w14:textId="77777777" w:rsidR="00632966" w:rsidRPr="004758E5" w:rsidRDefault="00632966" w:rsidP="007A1827">
      <w:pPr>
        <w:spacing w:after="0"/>
        <w:ind w:right="-567"/>
        <w:jc w:val="left"/>
        <w:rPr>
          <w:sz w:val="24"/>
          <w:szCs w:val="24"/>
          <w:lang w:val="en-US"/>
        </w:rPr>
      </w:pPr>
      <w:r w:rsidRPr="004758E5">
        <w:rPr>
          <w:sz w:val="24"/>
          <w:szCs w:val="24"/>
        </w:rPr>
        <w:t xml:space="preserve">97-200 Tomaszów Mazowiecki, ul. </w:t>
      </w:r>
      <w:r w:rsidRPr="004758E5">
        <w:rPr>
          <w:sz w:val="24"/>
          <w:szCs w:val="24"/>
          <w:lang w:val="en-US"/>
        </w:rPr>
        <w:t>Jana Pawła II 64/66</w:t>
      </w:r>
    </w:p>
    <w:p w14:paraId="506F0E75" w14:textId="1B332836" w:rsidR="00632966" w:rsidRPr="004758E5" w:rsidRDefault="00E54F00" w:rsidP="007A1827">
      <w:pPr>
        <w:spacing w:after="0"/>
        <w:jc w:val="left"/>
        <w:rPr>
          <w:sz w:val="24"/>
          <w:szCs w:val="24"/>
          <w:lang w:val="en-US"/>
        </w:rPr>
      </w:pPr>
      <w:r>
        <w:rPr>
          <w:sz w:val="24"/>
          <w:szCs w:val="24"/>
          <w:lang w:val="en-US"/>
        </w:rPr>
        <w:t>tel. (044) 724-10-45,</w:t>
      </w:r>
      <w:r w:rsidR="007A1827">
        <w:rPr>
          <w:sz w:val="24"/>
          <w:szCs w:val="24"/>
          <w:lang w:val="en-US"/>
        </w:rPr>
        <w:t xml:space="preserve"> e-mail</w:t>
      </w:r>
      <w:r w:rsidR="00632966" w:rsidRPr="004758E5">
        <w:rPr>
          <w:sz w:val="24"/>
          <w:szCs w:val="24"/>
          <w:lang w:val="en-US"/>
        </w:rPr>
        <w:t xml:space="preserve"> </w:t>
      </w:r>
      <w:r w:rsidR="007A1827">
        <w:rPr>
          <w:sz w:val="24"/>
          <w:szCs w:val="24"/>
          <w:lang w:val="en-US"/>
        </w:rPr>
        <w:t xml:space="preserve">- </w:t>
      </w:r>
      <w:hyperlink r:id="rId8" w:history="1">
        <w:r w:rsidR="00C63CCC" w:rsidRPr="004758E5">
          <w:rPr>
            <w:rStyle w:val="Hipercze"/>
            <w:color w:val="auto"/>
            <w:sz w:val="24"/>
            <w:szCs w:val="24"/>
            <w:u w:val="none"/>
            <w:lang w:val="en-US"/>
          </w:rPr>
          <w:t>ordntm@ordntomaszowmaz.pl</w:t>
        </w:r>
      </w:hyperlink>
    </w:p>
    <w:p w14:paraId="754599C6" w14:textId="29C9A9A3" w:rsidR="00CA45DD" w:rsidRDefault="004758E5" w:rsidP="007A1827">
      <w:pPr>
        <w:spacing w:after="0"/>
        <w:jc w:val="left"/>
        <w:rPr>
          <w:rStyle w:val="Hipercze"/>
          <w:color w:val="auto"/>
          <w:sz w:val="24"/>
          <w:szCs w:val="24"/>
          <w:u w:val="none"/>
        </w:rPr>
      </w:pPr>
      <w:r>
        <w:rPr>
          <w:rStyle w:val="Hipercze"/>
          <w:color w:val="auto"/>
          <w:sz w:val="24"/>
          <w:szCs w:val="24"/>
          <w:u w:val="none"/>
        </w:rPr>
        <w:t xml:space="preserve">NIP: 773-10-66-477, REGON: </w:t>
      </w:r>
      <w:r w:rsidR="00632966" w:rsidRPr="004758E5">
        <w:rPr>
          <w:rStyle w:val="Hipercze"/>
          <w:color w:val="auto"/>
          <w:sz w:val="24"/>
          <w:szCs w:val="24"/>
          <w:u w:val="none"/>
        </w:rPr>
        <w:t>5903022</w:t>
      </w:r>
      <w:r w:rsidR="00C63CCC" w:rsidRPr="004758E5">
        <w:rPr>
          <w:rStyle w:val="Hipercze"/>
          <w:color w:val="auto"/>
          <w:sz w:val="24"/>
          <w:szCs w:val="24"/>
          <w:u w:val="none"/>
        </w:rPr>
        <w:t>2</w:t>
      </w:r>
      <w:r w:rsidR="00632966" w:rsidRPr="004758E5">
        <w:rPr>
          <w:rStyle w:val="Hipercze"/>
          <w:color w:val="auto"/>
          <w:sz w:val="24"/>
          <w:szCs w:val="24"/>
          <w:u w:val="none"/>
        </w:rPr>
        <w:t>1</w:t>
      </w:r>
      <w:r w:rsidR="00E54F00">
        <w:rPr>
          <w:sz w:val="24"/>
          <w:szCs w:val="24"/>
        </w:rPr>
        <w:t xml:space="preserve">, </w:t>
      </w:r>
      <w:r w:rsidR="00627F1D" w:rsidRPr="0048495B">
        <w:rPr>
          <w:rStyle w:val="Hipercze"/>
          <w:color w:val="auto"/>
          <w:sz w:val="24"/>
          <w:szCs w:val="24"/>
          <w:u w:val="none"/>
        </w:rPr>
        <w:t>www.ordntomaszowmaz.pl</w:t>
      </w:r>
    </w:p>
    <w:p w14:paraId="6825502B" w14:textId="77777777" w:rsidR="00CA45DD" w:rsidRDefault="00CA45DD" w:rsidP="007A1827">
      <w:pPr>
        <w:spacing w:after="0"/>
        <w:jc w:val="left"/>
        <w:rPr>
          <w:rStyle w:val="Hipercze"/>
          <w:color w:val="auto"/>
          <w:sz w:val="24"/>
          <w:szCs w:val="24"/>
          <w:u w:val="none"/>
        </w:rPr>
      </w:pPr>
    </w:p>
    <w:p w14:paraId="0FCEB081" w14:textId="0A292962" w:rsidR="00472BB6" w:rsidRPr="00E54F00" w:rsidRDefault="00472BB6" w:rsidP="00E54F00">
      <w:pPr>
        <w:spacing w:after="0"/>
        <w:ind w:left="709"/>
        <w:jc w:val="left"/>
        <w:rPr>
          <w:sz w:val="24"/>
          <w:szCs w:val="24"/>
        </w:rPr>
      </w:pPr>
      <w:r w:rsidRPr="000008CC">
        <w:rPr>
          <w:sz w:val="24"/>
          <w:szCs w:val="24"/>
        </w:rPr>
        <w:br w:type="page"/>
      </w:r>
    </w:p>
    <w:sdt>
      <w:sdtPr>
        <w:rPr>
          <w:rFonts w:ascii="Calibri" w:eastAsia="SimSun" w:hAnsi="Calibri" w:cs="Calibri"/>
          <w:b w:val="0"/>
          <w:bCs w:val="0"/>
          <w:noProof/>
          <w:color w:val="auto"/>
          <w:kern w:val="3"/>
          <w:sz w:val="24"/>
          <w:szCs w:val="24"/>
          <w:lang w:eastAsia="en-US"/>
        </w:rPr>
        <w:id w:val="396398916"/>
        <w:docPartObj>
          <w:docPartGallery w:val="Table of Contents"/>
          <w:docPartUnique/>
        </w:docPartObj>
      </w:sdtPr>
      <w:sdtContent>
        <w:p w14:paraId="0755FF76" w14:textId="77777777" w:rsidR="00627F1D" w:rsidRPr="000008CC" w:rsidRDefault="00627F1D" w:rsidP="004141A8">
          <w:pPr>
            <w:pStyle w:val="Nagwekspisutreci"/>
            <w:ind w:left="709"/>
            <w:jc w:val="left"/>
            <w:rPr>
              <w:rFonts w:ascii="Calibri" w:hAnsi="Calibri" w:cs="Calibri"/>
              <w:sz w:val="24"/>
              <w:szCs w:val="24"/>
            </w:rPr>
          </w:pPr>
          <w:r w:rsidRPr="000008CC">
            <w:rPr>
              <w:rFonts w:ascii="Calibri" w:hAnsi="Calibri" w:cs="Calibri"/>
              <w:sz w:val="24"/>
              <w:szCs w:val="24"/>
            </w:rPr>
            <w:t>Spis treści</w:t>
          </w:r>
        </w:p>
        <w:p w14:paraId="6D917A8A" w14:textId="77777777" w:rsidR="005F3632" w:rsidRDefault="00627F1D">
          <w:pPr>
            <w:pStyle w:val="Spistreci1"/>
            <w:rPr>
              <w:rFonts w:asciiTheme="minorHAnsi" w:eastAsiaTheme="minorEastAsia" w:hAnsiTheme="minorHAnsi" w:cstheme="minorBidi"/>
              <w:kern w:val="0"/>
              <w:lang w:eastAsia="pl-PL"/>
            </w:rPr>
          </w:pPr>
          <w:r w:rsidRPr="000008CC">
            <w:rPr>
              <w:rFonts w:cs="Calibri"/>
              <w:sz w:val="24"/>
              <w:szCs w:val="24"/>
            </w:rPr>
            <w:fldChar w:fldCharType="begin"/>
          </w:r>
          <w:r w:rsidRPr="000008CC">
            <w:rPr>
              <w:rFonts w:cs="Calibri"/>
              <w:sz w:val="24"/>
              <w:szCs w:val="24"/>
            </w:rPr>
            <w:instrText xml:space="preserve"> TOC \o "1-3" \h \z \u </w:instrText>
          </w:r>
          <w:r w:rsidRPr="000008CC">
            <w:rPr>
              <w:rFonts w:cs="Calibri"/>
              <w:sz w:val="24"/>
              <w:szCs w:val="24"/>
            </w:rPr>
            <w:fldChar w:fldCharType="separate"/>
          </w:r>
          <w:hyperlink w:anchor="_Toc220951493" w:history="1">
            <w:r w:rsidR="005F3632" w:rsidRPr="00991F89">
              <w:rPr>
                <w:rStyle w:val="Hipercze"/>
                <w:rFonts w:cs="Calibri"/>
              </w:rPr>
              <w:t>Rozdział 1</w:t>
            </w:r>
            <w:r w:rsidR="005F3632">
              <w:rPr>
                <w:webHidden/>
              </w:rPr>
              <w:tab/>
            </w:r>
            <w:r w:rsidR="005F3632">
              <w:rPr>
                <w:webHidden/>
              </w:rPr>
              <w:fldChar w:fldCharType="begin"/>
            </w:r>
            <w:r w:rsidR="005F3632">
              <w:rPr>
                <w:webHidden/>
              </w:rPr>
              <w:instrText xml:space="preserve"> PAGEREF _Toc220951493 \h </w:instrText>
            </w:r>
            <w:r w:rsidR="005F3632">
              <w:rPr>
                <w:webHidden/>
              </w:rPr>
            </w:r>
            <w:r w:rsidR="005F3632">
              <w:rPr>
                <w:webHidden/>
              </w:rPr>
              <w:fldChar w:fldCharType="separate"/>
            </w:r>
            <w:r w:rsidR="005F3632">
              <w:rPr>
                <w:webHidden/>
              </w:rPr>
              <w:t>3</w:t>
            </w:r>
            <w:r w:rsidR="005F3632">
              <w:rPr>
                <w:webHidden/>
              </w:rPr>
              <w:fldChar w:fldCharType="end"/>
            </w:r>
          </w:hyperlink>
        </w:p>
        <w:p w14:paraId="0116E42B" w14:textId="77777777" w:rsidR="005F3632" w:rsidRDefault="005F3632">
          <w:pPr>
            <w:pStyle w:val="Spistreci2"/>
            <w:rPr>
              <w:rFonts w:asciiTheme="minorHAnsi" w:eastAsiaTheme="minorEastAsia" w:hAnsiTheme="minorHAnsi" w:cstheme="minorBidi"/>
              <w:kern w:val="0"/>
              <w:lang w:eastAsia="pl-PL"/>
            </w:rPr>
          </w:pPr>
          <w:hyperlink w:anchor="_Toc220951494" w:history="1">
            <w:r w:rsidRPr="00991F89">
              <w:rPr>
                <w:rStyle w:val="Hipercze"/>
              </w:rPr>
              <w:t>1.1</w:t>
            </w:r>
            <w:r>
              <w:rPr>
                <w:rFonts w:asciiTheme="minorHAnsi" w:eastAsiaTheme="minorEastAsia" w:hAnsiTheme="minorHAnsi" w:cstheme="minorBidi"/>
                <w:kern w:val="0"/>
                <w:lang w:eastAsia="pl-PL"/>
              </w:rPr>
              <w:tab/>
            </w:r>
            <w:r w:rsidRPr="00991F89">
              <w:rPr>
                <w:rStyle w:val="Hipercze"/>
              </w:rPr>
              <w:t>Wprowadzenie i informacje ogólne</w:t>
            </w:r>
            <w:r>
              <w:rPr>
                <w:webHidden/>
              </w:rPr>
              <w:tab/>
            </w:r>
            <w:r>
              <w:rPr>
                <w:webHidden/>
              </w:rPr>
              <w:fldChar w:fldCharType="begin"/>
            </w:r>
            <w:r>
              <w:rPr>
                <w:webHidden/>
              </w:rPr>
              <w:instrText xml:space="preserve"> PAGEREF _Toc220951494 \h </w:instrText>
            </w:r>
            <w:r>
              <w:rPr>
                <w:webHidden/>
              </w:rPr>
            </w:r>
            <w:r>
              <w:rPr>
                <w:webHidden/>
              </w:rPr>
              <w:fldChar w:fldCharType="separate"/>
            </w:r>
            <w:r>
              <w:rPr>
                <w:webHidden/>
              </w:rPr>
              <w:t>3</w:t>
            </w:r>
            <w:r>
              <w:rPr>
                <w:webHidden/>
              </w:rPr>
              <w:fldChar w:fldCharType="end"/>
            </w:r>
          </w:hyperlink>
        </w:p>
        <w:p w14:paraId="663BE59D" w14:textId="77777777" w:rsidR="005F3632" w:rsidRPr="005F3632" w:rsidRDefault="005F3632">
          <w:pPr>
            <w:pStyle w:val="Spistreci3"/>
            <w:rPr>
              <w:rFonts w:ascii="Calibri" w:hAnsi="Calibri" w:cs="Calibri"/>
              <w:noProof/>
            </w:rPr>
          </w:pPr>
          <w:hyperlink w:anchor="_Toc220951495" w:history="1">
            <w:r w:rsidRPr="005F3632">
              <w:rPr>
                <w:rStyle w:val="Hipercze"/>
                <w:rFonts w:ascii="Calibri" w:hAnsi="Calibri" w:cs="Calibri"/>
                <w:noProof/>
              </w:rPr>
              <w:t>Zadania ośrodka</w:t>
            </w:r>
            <w:r w:rsidRPr="005F3632">
              <w:rPr>
                <w:rFonts w:ascii="Calibri" w:hAnsi="Calibri" w:cs="Calibri"/>
                <w:noProof/>
                <w:webHidden/>
              </w:rPr>
              <w:tab/>
            </w:r>
            <w:r w:rsidRPr="005F3632">
              <w:rPr>
                <w:rFonts w:ascii="Calibri" w:hAnsi="Calibri" w:cs="Calibri"/>
                <w:noProof/>
                <w:webHidden/>
              </w:rPr>
              <w:fldChar w:fldCharType="begin"/>
            </w:r>
            <w:r w:rsidRPr="005F3632">
              <w:rPr>
                <w:rFonts w:ascii="Calibri" w:hAnsi="Calibri" w:cs="Calibri"/>
                <w:noProof/>
                <w:webHidden/>
              </w:rPr>
              <w:instrText xml:space="preserve"> PAGEREF _Toc220951495 \h </w:instrText>
            </w:r>
            <w:r w:rsidRPr="005F3632">
              <w:rPr>
                <w:rFonts w:ascii="Calibri" w:hAnsi="Calibri" w:cs="Calibri"/>
                <w:noProof/>
                <w:webHidden/>
              </w:rPr>
            </w:r>
            <w:r w:rsidRPr="005F3632">
              <w:rPr>
                <w:rFonts w:ascii="Calibri" w:hAnsi="Calibri" w:cs="Calibri"/>
                <w:noProof/>
                <w:webHidden/>
              </w:rPr>
              <w:fldChar w:fldCharType="separate"/>
            </w:r>
            <w:r w:rsidRPr="005F3632">
              <w:rPr>
                <w:rFonts w:ascii="Calibri" w:hAnsi="Calibri" w:cs="Calibri"/>
                <w:noProof/>
                <w:webHidden/>
              </w:rPr>
              <w:t>3</w:t>
            </w:r>
            <w:r w:rsidRPr="005F3632">
              <w:rPr>
                <w:rFonts w:ascii="Calibri" w:hAnsi="Calibri" w:cs="Calibri"/>
                <w:noProof/>
                <w:webHidden/>
              </w:rPr>
              <w:fldChar w:fldCharType="end"/>
            </w:r>
          </w:hyperlink>
        </w:p>
        <w:p w14:paraId="22E4A762" w14:textId="77777777" w:rsidR="005F3632" w:rsidRDefault="005F3632">
          <w:pPr>
            <w:pStyle w:val="Spistreci2"/>
            <w:rPr>
              <w:rFonts w:asciiTheme="minorHAnsi" w:eastAsiaTheme="minorEastAsia" w:hAnsiTheme="minorHAnsi" w:cstheme="minorBidi"/>
              <w:kern w:val="0"/>
              <w:lang w:eastAsia="pl-PL"/>
            </w:rPr>
          </w:pPr>
          <w:hyperlink w:anchor="_Toc220951496" w:history="1">
            <w:r w:rsidRPr="00991F89">
              <w:rPr>
                <w:rStyle w:val="Hipercze"/>
              </w:rPr>
              <w:t>1.2</w:t>
            </w:r>
            <w:r>
              <w:rPr>
                <w:rFonts w:asciiTheme="minorHAnsi" w:eastAsiaTheme="minorEastAsia" w:hAnsiTheme="minorHAnsi" w:cstheme="minorBidi"/>
                <w:kern w:val="0"/>
                <w:lang w:eastAsia="pl-PL"/>
              </w:rPr>
              <w:tab/>
            </w:r>
            <w:r w:rsidRPr="00991F89">
              <w:rPr>
                <w:rStyle w:val="Hipercze"/>
              </w:rPr>
              <w:t>Dostępność architektoniczna budynku</w:t>
            </w:r>
            <w:r>
              <w:rPr>
                <w:webHidden/>
              </w:rPr>
              <w:tab/>
            </w:r>
            <w:r>
              <w:rPr>
                <w:webHidden/>
              </w:rPr>
              <w:fldChar w:fldCharType="begin"/>
            </w:r>
            <w:r>
              <w:rPr>
                <w:webHidden/>
              </w:rPr>
              <w:instrText xml:space="preserve"> PAGEREF _Toc220951496 \h </w:instrText>
            </w:r>
            <w:r>
              <w:rPr>
                <w:webHidden/>
              </w:rPr>
            </w:r>
            <w:r>
              <w:rPr>
                <w:webHidden/>
              </w:rPr>
              <w:fldChar w:fldCharType="separate"/>
            </w:r>
            <w:r>
              <w:rPr>
                <w:webHidden/>
              </w:rPr>
              <w:t>12</w:t>
            </w:r>
            <w:r>
              <w:rPr>
                <w:webHidden/>
              </w:rPr>
              <w:fldChar w:fldCharType="end"/>
            </w:r>
          </w:hyperlink>
        </w:p>
        <w:p w14:paraId="38F61665" w14:textId="77777777" w:rsidR="005F3632" w:rsidRDefault="005F3632">
          <w:pPr>
            <w:pStyle w:val="Spistreci2"/>
            <w:rPr>
              <w:rFonts w:asciiTheme="minorHAnsi" w:eastAsiaTheme="minorEastAsia" w:hAnsiTheme="minorHAnsi" w:cstheme="minorBidi"/>
              <w:kern w:val="0"/>
              <w:lang w:eastAsia="pl-PL"/>
            </w:rPr>
          </w:pPr>
          <w:hyperlink w:anchor="_Toc220951497" w:history="1">
            <w:r w:rsidRPr="00991F89">
              <w:rPr>
                <w:rStyle w:val="Hipercze"/>
                <w:rFonts w:eastAsia="Times New Roman"/>
                <w:lang w:eastAsia="pl-PL"/>
              </w:rPr>
              <w:t>1.2.1 Informacje dodatkowe</w:t>
            </w:r>
            <w:r>
              <w:rPr>
                <w:webHidden/>
              </w:rPr>
              <w:tab/>
            </w:r>
            <w:r>
              <w:rPr>
                <w:webHidden/>
              </w:rPr>
              <w:fldChar w:fldCharType="begin"/>
            </w:r>
            <w:r>
              <w:rPr>
                <w:webHidden/>
              </w:rPr>
              <w:instrText xml:space="preserve"> PAGEREF _Toc220951497 \h </w:instrText>
            </w:r>
            <w:r>
              <w:rPr>
                <w:webHidden/>
              </w:rPr>
            </w:r>
            <w:r>
              <w:rPr>
                <w:webHidden/>
              </w:rPr>
              <w:fldChar w:fldCharType="separate"/>
            </w:r>
            <w:r>
              <w:rPr>
                <w:webHidden/>
              </w:rPr>
              <w:t>15</w:t>
            </w:r>
            <w:r>
              <w:rPr>
                <w:webHidden/>
              </w:rPr>
              <w:fldChar w:fldCharType="end"/>
            </w:r>
          </w:hyperlink>
        </w:p>
        <w:p w14:paraId="53C5F895" w14:textId="77777777" w:rsidR="005F3632" w:rsidRDefault="005F3632">
          <w:pPr>
            <w:pStyle w:val="Spistreci2"/>
            <w:rPr>
              <w:rFonts w:asciiTheme="minorHAnsi" w:eastAsiaTheme="minorEastAsia" w:hAnsiTheme="minorHAnsi" w:cstheme="minorBidi"/>
              <w:kern w:val="0"/>
              <w:lang w:eastAsia="pl-PL"/>
            </w:rPr>
          </w:pPr>
          <w:hyperlink w:anchor="_Toc220951498" w:history="1">
            <w:r w:rsidRPr="00991F89">
              <w:rPr>
                <w:rStyle w:val="Hipercze"/>
              </w:rPr>
              <w:t>1.3 Struktura organizacyjna wraz z zatrudnieniem</w:t>
            </w:r>
            <w:r>
              <w:rPr>
                <w:webHidden/>
              </w:rPr>
              <w:tab/>
            </w:r>
            <w:r>
              <w:rPr>
                <w:webHidden/>
              </w:rPr>
              <w:fldChar w:fldCharType="begin"/>
            </w:r>
            <w:r>
              <w:rPr>
                <w:webHidden/>
              </w:rPr>
              <w:instrText xml:space="preserve"> PAGEREF _Toc220951498 \h </w:instrText>
            </w:r>
            <w:r>
              <w:rPr>
                <w:webHidden/>
              </w:rPr>
            </w:r>
            <w:r>
              <w:rPr>
                <w:webHidden/>
              </w:rPr>
              <w:fldChar w:fldCharType="separate"/>
            </w:r>
            <w:r>
              <w:rPr>
                <w:webHidden/>
              </w:rPr>
              <w:t>16</w:t>
            </w:r>
            <w:r>
              <w:rPr>
                <w:webHidden/>
              </w:rPr>
              <w:fldChar w:fldCharType="end"/>
            </w:r>
          </w:hyperlink>
        </w:p>
        <w:p w14:paraId="6CDE4870" w14:textId="77777777" w:rsidR="005F3632" w:rsidRDefault="005F3632">
          <w:pPr>
            <w:pStyle w:val="Spistreci2"/>
            <w:rPr>
              <w:rFonts w:asciiTheme="minorHAnsi" w:eastAsiaTheme="minorEastAsia" w:hAnsiTheme="minorHAnsi" w:cstheme="minorBidi"/>
              <w:kern w:val="0"/>
              <w:lang w:eastAsia="pl-PL"/>
            </w:rPr>
          </w:pPr>
          <w:hyperlink w:anchor="_Toc220951499" w:history="1">
            <w:r w:rsidRPr="00991F89">
              <w:rPr>
                <w:rStyle w:val="Hipercze"/>
              </w:rPr>
              <w:t>1.4 Działalność statutowa</w:t>
            </w:r>
            <w:r>
              <w:rPr>
                <w:webHidden/>
              </w:rPr>
              <w:tab/>
            </w:r>
            <w:r>
              <w:rPr>
                <w:webHidden/>
              </w:rPr>
              <w:fldChar w:fldCharType="begin"/>
            </w:r>
            <w:r>
              <w:rPr>
                <w:webHidden/>
              </w:rPr>
              <w:instrText xml:space="preserve"> PAGEREF _Toc220951499 \h </w:instrText>
            </w:r>
            <w:r>
              <w:rPr>
                <w:webHidden/>
              </w:rPr>
            </w:r>
            <w:r>
              <w:rPr>
                <w:webHidden/>
              </w:rPr>
              <w:fldChar w:fldCharType="separate"/>
            </w:r>
            <w:r>
              <w:rPr>
                <w:webHidden/>
              </w:rPr>
              <w:t>21</w:t>
            </w:r>
            <w:r>
              <w:rPr>
                <w:webHidden/>
              </w:rPr>
              <w:fldChar w:fldCharType="end"/>
            </w:r>
          </w:hyperlink>
        </w:p>
        <w:p w14:paraId="268DE880" w14:textId="77777777" w:rsidR="005F3632" w:rsidRDefault="005F3632">
          <w:pPr>
            <w:pStyle w:val="Spistreci2"/>
            <w:rPr>
              <w:rFonts w:asciiTheme="minorHAnsi" w:eastAsiaTheme="minorEastAsia" w:hAnsiTheme="minorHAnsi" w:cstheme="minorBidi"/>
              <w:kern w:val="0"/>
              <w:lang w:eastAsia="pl-PL"/>
            </w:rPr>
          </w:pPr>
          <w:hyperlink w:anchor="_Toc220951500" w:history="1">
            <w:r w:rsidRPr="00991F89">
              <w:rPr>
                <w:rStyle w:val="Hipercze"/>
              </w:rPr>
              <w:t>1.4.1 Świadczenia zdrowotne - liczba pacjentów wraz z liczbą zabiegów</w:t>
            </w:r>
            <w:r>
              <w:rPr>
                <w:webHidden/>
              </w:rPr>
              <w:tab/>
            </w:r>
            <w:r>
              <w:rPr>
                <w:webHidden/>
              </w:rPr>
              <w:fldChar w:fldCharType="begin"/>
            </w:r>
            <w:r>
              <w:rPr>
                <w:webHidden/>
              </w:rPr>
              <w:instrText xml:space="preserve"> PAGEREF _Toc220951500 \h </w:instrText>
            </w:r>
            <w:r>
              <w:rPr>
                <w:webHidden/>
              </w:rPr>
            </w:r>
            <w:r>
              <w:rPr>
                <w:webHidden/>
              </w:rPr>
              <w:fldChar w:fldCharType="separate"/>
            </w:r>
            <w:r>
              <w:rPr>
                <w:webHidden/>
              </w:rPr>
              <w:t>23</w:t>
            </w:r>
            <w:r>
              <w:rPr>
                <w:webHidden/>
              </w:rPr>
              <w:fldChar w:fldCharType="end"/>
            </w:r>
          </w:hyperlink>
        </w:p>
        <w:p w14:paraId="2D1D3B10" w14:textId="77777777" w:rsidR="005F3632" w:rsidRDefault="005F3632">
          <w:pPr>
            <w:pStyle w:val="Spistreci2"/>
            <w:rPr>
              <w:rFonts w:asciiTheme="minorHAnsi" w:eastAsiaTheme="minorEastAsia" w:hAnsiTheme="minorHAnsi" w:cstheme="minorBidi"/>
              <w:kern w:val="0"/>
              <w:lang w:eastAsia="pl-PL"/>
            </w:rPr>
          </w:pPr>
          <w:hyperlink w:anchor="_Toc220951501" w:history="1">
            <w:r w:rsidRPr="00991F89">
              <w:rPr>
                <w:rStyle w:val="Hipercze"/>
              </w:rPr>
              <w:t>1.4.2 Karta Tomaszowianina</w:t>
            </w:r>
            <w:r>
              <w:rPr>
                <w:webHidden/>
              </w:rPr>
              <w:tab/>
            </w:r>
            <w:r>
              <w:rPr>
                <w:webHidden/>
              </w:rPr>
              <w:fldChar w:fldCharType="begin"/>
            </w:r>
            <w:r>
              <w:rPr>
                <w:webHidden/>
              </w:rPr>
              <w:instrText xml:space="preserve"> PAGEREF _Toc220951501 \h </w:instrText>
            </w:r>
            <w:r>
              <w:rPr>
                <w:webHidden/>
              </w:rPr>
            </w:r>
            <w:r>
              <w:rPr>
                <w:webHidden/>
              </w:rPr>
              <w:fldChar w:fldCharType="separate"/>
            </w:r>
            <w:r>
              <w:rPr>
                <w:webHidden/>
              </w:rPr>
              <w:t>26</w:t>
            </w:r>
            <w:r>
              <w:rPr>
                <w:webHidden/>
              </w:rPr>
              <w:fldChar w:fldCharType="end"/>
            </w:r>
          </w:hyperlink>
        </w:p>
        <w:p w14:paraId="556F9001" w14:textId="77777777" w:rsidR="005F3632" w:rsidRDefault="005F3632">
          <w:pPr>
            <w:pStyle w:val="Spistreci2"/>
            <w:rPr>
              <w:rFonts w:asciiTheme="minorHAnsi" w:eastAsiaTheme="minorEastAsia" w:hAnsiTheme="minorHAnsi" w:cstheme="minorBidi"/>
              <w:kern w:val="0"/>
              <w:lang w:eastAsia="pl-PL"/>
            </w:rPr>
          </w:pPr>
          <w:hyperlink w:anchor="_Toc220951502" w:history="1">
            <w:r w:rsidRPr="00991F89">
              <w:rPr>
                <w:rStyle w:val="Hipercze"/>
              </w:rPr>
              <w:t>1.5 Narodowy Fundusz Zdrowia</w:t>
            </w:r>
            <w:r>
              <w:rPr>
                <w:webHidden/>
              </w:rPr>
              <w:tab/>
            </w:r>
            <w:r>
              <w:rPr>
                <w:webHidden/>
              </w:rPr>
              <w:fldChar w:fldCharType="begin"/>
            </w:r>
            <w:r>
              <w:rPr>
                <w:webHidden/>
              </w:rPr>
              <w:instrText xml:space="preserve"> PAGEREF _Toc220951502 \h </w:instrText>
            </w:r>
            <w:r>
              <w:rPr>
                <w:webHidden/>
              </w:rPr>
            </w:r>
            <w:r>
              <w:rPr>
                <w:webHidden/>
              </w:rPr>
              <w:fldChar w:fldCharType="separate"/>
            </w:r>
            <w:r>
              <w:rPr>
                <w:webHidden/>
              </w:rPr>
              <w:t>28</w:t>
            </w:r>
            <w:r>
              <w:rPr>
                <w:webHidden/>
              </w:rPr>
              <w:fldChar w:fldCharType="end"/>
            </w:r>
          </w:hyperlink>
        </w:p>
        <w:p w14:paraId="33F4633C" w14:textId="77777777" w:rsidR="005F3632" w:rsidRDefault="005F3632">
          <w:pPr>
            <w:pStyle w:val="Spistreci2"/>
            <w:rPr>
              <w:rFonts w:asciiTheme="minorHAnsi" w:eastAsiaTheme="minorEastAsia" w:hAnsiTheme="minorHAnsi" w:cstheme="minorBidi"/>
              <w:kern w:val="0"/>
              <w:lang w:eastAsia="pl-PL"/>
            </w:rPr>
          </w:pPr>
          <w:hyperlink w:anchor="_Toc220951503" w:history="1">
            <w:r w:rsidRPr="00991F89">
              <w:rPr>
                <w:rStyle w:val="Hipercze"/>
              </w:rPr>
              <w:t>1.6 Usługi przewozowe na rzecz osób niepełnosprawnych.</w:t>
            </w:r>
            <w:r>
              <w:rPr>
                <w:webHidden/>
              </w:rPr>
              <w:tab/>
            </w:r>
            <w:r>
              <w:rPr>
                <w:webHidden/>
              </w:rPr>
              <w:fldChar w:fldCharType="begin"/>
            </w:r>
            <w:r>
              <w:rPr>
                <w:webHidden/>
              </w:rPr>
              <w:instrText xml:space="preserve"> PAGEREF _Toc220951503 \h </w:instrText>
            </w:r>
            <w:r>
              <w:rPr>
                <w:webHidden/>
              </w:rPr>
            </w:r>
            <w:r>
              <w:rPr>
                <w:webHidden/>
              </w:rPr>
              <w:fldChar w:fldCharType="separate"/>
            </w:r>
            <w:r>
              <w:rPr>
                <w:webHidden/>
              </w:rPr>
              <w:t>34</w:t>
            </w:r>
            <w:r>
              <w:rPr>
                <w:webHidden/>
              </w:rPr>
              <w:fldChar w:fldCharType="end"/>
            </w:r>
          </w:hyperlink>
        </w:p>
        <w:p w14:paraId="418FCBB7" w14:textId="77777777" w:rsidR="005F3632" w:rsidRDefault="005F3632">
          <w:pPr>
            <w:pStyle w:val="Spistreci2"/>
            <w:rPr>
              <w:rFonts w:asciiTheme="minorHAnsi" w:eastAsiaTheme="minorEastAsia" w:hAnsiTheme="minorHAnsi" w:cstheme="minorBidi"/>
              <w:kern w:val="0"/>
              <w:lang w:eastAsia="pl-PL"/>
            </w:rPr>
          </w:pPr>
          <w:hyperlink w:anchor="_Toc220951504" w:history="1">
            <w:r w:rsidRPr="00991F89">
              <w:rPr>
                <w:rStyle w:val="Hipercze"/>
              </w:rPr>
              <w:t>1.7 Pozostała działalność  - Kompleks basenowy/wiata grillowa/amfiteatr</w:t>
            </w:r>
            <w:r>
              <w:rPr>
                <w:webHidden/>
              </w:rPr>
              <w:tab/>
            </w:r>
            <w:r>
              <w:rPr>
                <w:webHidden/>
              </w:rPr>
              <w:fldChar w:fldCharType="begin"/>
            </w:r>
            <w:r>
              <w:rPr>
                <w:webHidden/>
              </w:rPr>
              <w:instrText xml:space="preserve"> PAGEREF _Toc220951504 \h </w:instrText>
            </w:r>
            <w:r>
              <w:rPr>
                <w:webHidden/>
              </w:rPr>
            </w:r>
            <w:r>
              <w:rPr>
                <w:webHidden/>
              </w:rPr>
              <w:fldChar w:fldCharType="separate"/>
            </w:r>
            <w:r>
              <w:rPr>
                <w:webHidden/>
              </w:rPr>
              <w:t>34</w:t>
            </w:r>
            <w:r>
              <w:rPr>
                <w:webHidden/>
              </w:rPr>
              <w:fldChar w:fldCharType="end"/>
            </w:r>
          </w:hyperlink>
        </w:p>
        <w:p w14:paraId="4486F9EE" w14:textId="77777777" w:rsidR="005F3632" w:rsidRDefault="005F3632">
          <w:pPr>
            <w:pStyle w:val="Spistreci1"/>
            <w:rPr>
              <w:rFonts w:asciiTheme="minorHAnsi" w:eastAsiaTheme="minorEastAsia" w:hAnsiTheme="minorHAnsi" w:cstheme="minorBidi"/>
              <w:kern w:val="0"/>
              <w:lang w:eastAsia="pl-PL"/>
            </w:rPr>
          </w:pPr>
          <w:hyperlink w:anchor="_Toc220951505" w:history="1">
            <w:r w:rsidRPr="00991F89">
              <w:rPr>
                <w:rStyle w:val="Hipercze"/>
                <w:rFonts w:cs="Calibri"/>
              </w:rPr>
              <w:t>Rozdział 2</w:t>
            </w:r>
            <w:r>
              <w:rPr>
                <w:webHidden/>
              </w:rPr>
              <w:tab/>
            </w:r>
            <w:r>
              <w:rPr>
                <w:webHidden/>
              </w:rPr>
              <w:fldChar w:fldCharType="begin"/>
            </w:r>
            <w:r>
              <w:rPr>
                <w:webHidden/>
              </w:rPr>
              <w:instrText xml:space="preserve"> PAGEREF _Toc220951505 \h </w:instrText>
            </w:r>
            <w:r>
              <w:rPr>
                <w:webHidden/>
              </w:rPr>
            </w:r>
            <w:r>
              <w:rPr>
                <w:webHidden/>
              </w:rPr>
              <w:fldChar w:fldCharType="separate"/>
            </w:r>
            <w:r>
              <w:rPr>
                <w:webHidden/>
              </w:rPr>
              <w:t>35</w:t>
            </w:r>
            <w:r>
              <w:rPr>
                <w:webHidden/>
              </w:rPr>
              <w:fldChar w:fldCharType="end"/>
            </w:r>
          </w:hyperlink>
        </w:p>
        <w:p w14:paraId="092F001F" w14:textId="77777777" w:rsidR="005F3632" w:rsidRDefault="005F3632">
          <w:pPr>
            <w:pStyle w:val="Spistreci2"/>
            <w:rPr>
              <w:rFonts w:asciiTheme="minorHAnsi" w:eastAsiaTheme="minorEastAsia" w:hAnsiTheme="minorHAnsi" w:cstheme="minorBidi"/>
              <w:kern w:val="0"/>
              <w:lang w:eastAsia="pl-PL"/>
            </w:rPr>
          </w:pPr>
          <w:hyperlink w:anchor="_Toc220951506" w:history="1">
            <w:r w:rsidRPr="00991F89">
              <w:rPr>
                <w:rStyle w:val="Hipercze"/>
              </w:rPr>
              <w:t>2.1 Rada Społeczna Ośrodka Rehabilitacji Dzieci Niepełnosprawnych w Tomaszowie Mazowieckim</w:t>
            </w:r>
            <w:r>
              <w:rPr>
                <w:webHidden/>
              </w:rPr>
              <w:tab/>
            </w:r>
            <w:r>
              <w:rPr>
                <w:webHidden/>
              </w:rPr>
              <w:fldChar w:fldCharType="begin"/>
            </w:r>
            <w:r>
              <w:rPr>
                <w:webHidden/>
              </w:rPr>
              <w:instrText xml:space="preserve"> PAGEREF _Toc220951506 \h </w:instrText>
            </w:r>
            <w:r>
              <w:rPr>
                <w:webHidden/>
              </w:rPr>
            </w:r>
            <w:r>
              <w:rPr>
                <w:webHidden/>
              </w:rPr>
              <w:fldChar w:fldCharType="separate"/>
            </w:r>
            <w:r>
              <w:rPr>
                <w:webHidden/>
              </w:rPr>
              <w:t>35</w:t>
            </w:r>
            <w:r>
              <w:rPr>
                <w:webHidden/>
              </w:rPr>
              <w:fldChar w:fldCharType="end"/>
            </w:r>
          </w:hyperlink>
        </w:p>
        <w:p w14:paraId="6B2464E0" w14:textId="77777777" w:rsidR="005F3632" w:rsidRDefault="005F3632">
          <w:pPr>
            <w:pStyle w:val="Spistreci2"/>
            <w:rPr>
              <w:rFonts w:asciiTheme="minorHAnsi" w:eastAsiaTheme="minorEastAsia" w:hAnsiTheme="minorHAnsi" w:cstheme="minorBidi"/>
              <w:kern w:val="0"/>
              <w:lang w:eastAsia="pl-PL"/>
            </w:rPr>
          </w:pPr>
          <w:hyperlink w:anchor="_Toc220951507" w:history="1">
            <w:r w:rsidRPr="00991F89">
              <w:rPr>
                <w:rStyle w:val="Hipercze"/>
                <w:lang w:eastAsia="pl-PL"/>
              </w:rPr>
              <w:t>2.2. Współpraca z partnerami zewnętrznymi</w:t>
            </w:r>
            <w:r>
              <w:rPr>
                <w:webHidden/>
              </w:rPr>
              <w:tab/>
            </w:r>
            <w:r>
              <w:rPr>
                <w:webHidden/>
              </w:rPr>
              <w:fldChar w:fldCharType="begin"/>
            </w:r>
            <w:r>
              <w:rPr>
                <w:webHidden/>
              </w:rPr>
              <w:instrText xml:space="preserve"> PAGEREF _Toc220951507 \h </w:instrText>
            </w:r>
            <w:r>
              <w:rPr>
                <w:webHidden/>
              </w:rPr>
            </w:r>
            <w:r>
              <w:rPr>
                <w:webHidden/>
              </w:rPr>
              <w:fldChar w:fldCharType="separate"/>
            </w:r>
            <w:r>
              <w:rPr>
                <w:webHidden/>
              </w:rPr>
              <w:t>37</w:t>
            </w:r>
            <w:r>
              <w:rPr>
                <w:webHidden/>
              </w:rPr>
              <w:fldChar w:fldCharType="end"/>
            </w:r>
          </w:hyperlink>
        </w:p>
        <w:p w14:paraId="6E3EC761" w14:textId="77777777" w:rsidR="005F3632" w:rsidRDefault="005F3632">
          <w:pPr>
            <w:pStyle w:val="Spistreci2"/>
            <w:rPr>
              <w:rFonts w:asciiTheme="minorHAnsi" w:eastAsiaTheme="minorEastAsia" w:hAnsiTheme="minorHAnsi" w:cstheme="minorBidi"/>
              <w:kern w:val="0"/>
              <w:lang w:eastAsia="pl-PL"/>
            </w:rPr>
          </w:pPr>
          <w:hyperlink w:anchor="_Toc220951508" w:history="1">
            <w:r w:rsidRPr="00991F89">
              <w:rPr>
                <w:rStyle w:val="Hipercze"/>
                <w:lang w:eastAsia="pl-PL"/>
              </w:rPr>
              <w:t>2.3. Kontrole zewnętrzne</w:t>
            </w:r>
            <w:r>
              <w:rPr>
                <w:webHidden/>
              </w:rPr>
              <w:tab/>
            </w:r>
            <w:r>
              <w:rPr>
                <w:webHidden/>
              </w:rPr>
              <w:fldChar w:fldCharType="begin"/>
            </w:r>
            <w:r>
              <w:rPr>
                <w:webHidden/>
              </w:rPr>
              <w:instrText xml:space="preserve"> PAGEREF _Toc220951508 \h </w:instrText>
            </w:r>
            <w:r>
              <w:rPr>
                <w:webHidden/>
              </w:rPr>
            </w:r>
            <w:r>
              <w:rPr>
                <w:webHidden/>
              </w:rPr>
              <w:fldChar w:fldCharType="separate"/>
            </w:r>
            <w:r>
              <w:rPr>
                <w:webHidden/>
              </w:rPr>
              <w:t>37</w:t>
            </w:r>
            <w:r>
              <w:rPr>
                <w:webHidden/>
              </w:rPr>
              <w:fldChar w:fldCharType="end"/>
            </w:r>
          </w:hyperlink>
        </w:p>
        <w:p w14:paraId="7973C48D" w14:textId="77777777" w:rsidR="005F3632" w:rsidRDefault="005F3632">
          <w:pPr>
            <w:pStyle w:val="Spistreci1"/>
            <w:rPr>
              <w:rFonts w:asciiTheme="minorHAnsi" w:eastAsiaTheme="minorEastAsia" w:hAnsiTheme="minorHAnsi" w:cstheme="minorBidi"/>
              <w:kern w:val="0"/>
              <w:lang w:eastAsia="pl-PL"/>
            </w:rPr>
          </w:pPr>
          <w:hyperlink w:anchor="_Toc220951509" w:history="1">
            <w:r w:rsidRPr="00991F89">
              <w:rPr>
                <w:rStyle w:val="Hipercze"/>
                <w:rFonts w:cs="Calibri"/>
              </w:rPr>
              <w:t>Rozdział 3</w:t>
            </w:r>
            <w:r>
              <w:rPr>
                <w:webHidden/>
              </w:rPr>
              <w:tab/>
            </w:r>
            <w:r>
              <w:rPr>
                <w:webHidden/>
              </w:rPr>
              <w:fldChar w:fldCharType="begin"/>
            </w:r>
            <w:r>
              <w:rPr>
                <w:webHidden/>
              </w:rPr>
              <w:instrText xml:space="preserve"> PAGEREF _Toc220951509 \h </w:instrText>
            </w:r>
            <w:r>
              <w:rPr>
                <w:webHidden/>
              </w:rPr>
            </w:r>
            <w:r>
              <w:rPr>
                <w:webHidden/>
              </w:rPr>
              <w:fldChar w:fldCharType="separate"/>
            </w:r>
            <w:r>
              <w:rPr>
                <w:webHidden/>
              </w:rPr>
              <w:t>38</w:t>
            </w:r>
            <w:r>
              <w:rPr>
                <w:webHidden/>
              </w:rPr>
              <w:fldChar w:fldCharType="end"/>
            </w:r>
          </w:hyperlink>
        </w:p>
        <w:p w14:paraId="69486036" w14:textId="77777777" w:rsidR="005F3632" w:rsidRDefault="005F3632">
          <w:pPr>
            <w:pStyle w:val="Spistreci2"/>
            <w:rPr>
              <w:rFonts w:asciiTheme="minorHAnsi" w:eastAsiaTheme="minorEastAsia" w:hAnsiTheme="minorHAnsi" w:cstheme="minorBidi"/>
              <w:kern w:val="0"/>
              <w:lang w:eastAsia="pl-PL"/>
            </w:rPr>
          </w:pPr>
          <w:hyperlink w:anchor="_Toc220951510" w:history="1">
            <w:r w:rsidRPr="00991F89">
              <w:rPr>
                <w:rStyle w:val="Hipercze"/>
              </w:rPr>
              <w:t>3.1 Analiza wykonania budżetu</w:t>
            </w:r>
            <w:r>
              <w:rPr>
                <w:webHidden/>
              </w:rPr>
              <w:tab/>
            </w:r>
            <w:r>
              <w:rPr>
                <w:webHidden/>
              </w:rPr>
              <w:fldChar w:fldCharType="begin"/>
            </w:r>
            <w:r>
              <w:rPr>
                <w:webHidden/>
              </w:rPr>
              <w:instrText xml:space="preserve"> PAGEREF _Toc220951510 \h </w:instrText>
            </w:r>
            <w:r>
              <w:rPr>
                <w:webHidden/>
              </w:rPr>
            </w:r>
            <w:r>
              <w:rPr>
                <w:webHidden/>
              </w:rPr>
              <w:fldChar w:fldCharType="separate"/>
            </w:r>
            <w:r>
              <w:rPr>
                <w:webHidden/>
              </w:rPr>
              <w:t>38</w:t>
            </w:r>
            <w:r>
              <w:rPr>
                <w:webHidden/>
              </w:rPr>
              <w:fldChar w:fldCharType="end"/>
            </w:r>
          </w:hyperlink>
        </w:p>
        <w:p w14:paraId="189FF5B9" w14:textId="77777777" w:rsidR="005F3632" w:rsidRDefault="005F3632">
          <w:pPr>
            <w:pStyle w:val="Spistreci2"/>
            <w:rPr>
              <w:rFonts w:asciiTheme="minorHAnsi" w:eastAsiaTheme="minorEastAsia" w:hAnsiTheme="minorHAnsi" w:cstheme="minorBidi"/>
              <w:kern w:val="0"/>
              <w:lang w:eastAsia="pl-PL"/>
            </w:rPr>
          </w:pPr>
          <w:hyperlink w:anchor="_Toc220951511" w:history="1">
            <w:r w:rsidRPr="00991F89">
              <w:rPr>
                <w:rStyle w:val="Hipercze"/>
              </w:rPr>
              <w:t>3.1.1 Dochody budżetowe</w:t>
            </w:r>
            <w:r>
              <w:rPr>
                <w:webHidden/>
              </w:rPr>
              <w:tab/>
            </w:r>
            <w:r>
              <w:rPr>
                <w:webHidden/>
              </w:rPr>
              <w:fldChar w:fldCharType="begin"/>
            </w:r>
            <w:r>
              <w:rPr>
                <w:webHidden/>
              </w:rPr>
              <w:instrText xml:space="preserve"> PAGEREF _Toc220951511 \h </w:instrText>
            </w:r>
            <w:r>
              <w:rPr>
                <w:webHidden/>
              </w:rPr>
            </w:r>
            <w:r>
              <w:rPr>
                <w:webHidden/>
              </w:rPr>
              <w:fldChar w:fldCharType="separate"/>
            </w:r>
            <w:r>
              <w:rPr>
                <w:webHidden/>
              </w:rPr>
              <w:t>38</w:t>
            </w:r>
            <w:r>
              <w:rPr>
                <w:webHidden/>
              </w:rPr>
              <w:fldChar w:fldCharType="end"/>
            </w:r>
          </w:hyperlink>
        </w:p>
        <w:p w14:paraId="4BA28895" w14:textId="77777777" w:rsidR="005F3632" w:rsidRDefault="005F3632">
          <w:pPr>
            <w:pStyle w:val="Spistreci2"/>
            <w:rPr>
              <w:rFonts w:asciiTheme="minorHAnsi" w:eastAsiaTheme="minorEastAsia" w:hAnsiTheme="minorHAnsi" w:cstheme="minorBidi"/>
              <w:kern w:val="0"/>
              <w:lang w:eastAsia="pl-PL"/>
            </w:rPr>
          </w:pPr>
          <w:hyperlink w:anchor="_Toc220951512" w:history="1">
            <w:r w:rsidRPr="00991F89">
              <w:rPr>
                <w:rStyle w:val="Hipercze"/>
              </w:rPr>
              <w:t>3.1.2 Wydatki budżetowe</w:t>
            </w:r>
            <w:r>
              <w:rPr>
                <w:webHidden/>
              </w:rPr>
              <w:tab/>
            </w:r>
            <w:r>
              <w:rPr>
                <w:webHidden/>
              </w:rPr>
              <w:fldChar w:fldCharType="begin"/>
            </w:r>
            <w:r>
              <w:rPr>
                <w:webHidden/>
              </w:rPr>
              <w:instrText xml:space="preserve"> PAGEREF _Toc220951512 \h </w:instrText>
            </w:r>
            <w:r>
              <w:rPr>
                <w:webHidden/>
              </w:rPr>
            </w:r>
            <w:r>
              <w:rPr>
                <w:webHidden/>
              </w:rPr>
              <w:fldChar w:fldCharType="separate"/>
            </w:r>
            <w:r>
              <w:rPr>
                <w:webHidden/>
              </w:rPr>
              <w:t>40</w:t>
            </w:r>
            <w:r>
              <w:rPr>
                <w:webHidden/>
              </w:rPr>
              <w:fldChar w:fldCharType="end"/>
            </w:r>
          </w:hyperlink>
        </w:p>
        <w:p w14:paraId="355E95D2" w14:textId="77777777" w:rsidR="005F3632" w:rsidRDefault="005F3632">
          <w:pPr>
            <w:pStyle w:val="Spistreci2"/>
            <w:rPr>
              <w:rFonts w:asciiTheme="minorHAnsi" w:eastAsiaTheme="minorEastAsia" w:hAnsiTheme="minorHAnsi" w:cstheme="minorBidi"/>
              <w:kern w:val="0"/>
              <w:lang w:eastAsia="pl-PL"/>
            </w:rPr>
          </w:pPr>
          <w:hyperlink w:anchor="_Toc220951513" w:history="1">
            <w:r w:rsidRPr="00991F89">
              <w:rPr>
                <w:rStyle w:val="Hipercze"/>
              </w:rPr>
              <w:t>3.2 Inwestycje i remonty</w:t>
            </w:r>
            <w:r>
              <w:rPr>
                <w:webHidden/>
              </w:rPr>
              <w:tab/>
            </w:r>
            <w:r>
              <w:rPr>
                <w:webHidden/>
              </w:rPr>
              <w:fldChar w:fldCharType="begin"/>
            </w:r>
            <w:r>
              <w:rPr>
                <w:webHidden/>
              </w:rPr>
              <w:instrText xml:space="preserve"> PAGEREF _Toc220951513 \h </w:instrText>
            </w:r>
            <w:r>
              <w:rPr>
                <w:webHidden/>
              </w:rPr>
            </w:r>
            <w:r>
              <w:rPr>
                <w:webHidden/>
              </w:rPr>
              <w:fldChar w:fldCharType="separate"/>
            </w:r>
            <w:r>
              <w:rPr>
                <w:webHidden/>
              </w:rPr>
              <w:t>55</w:t>
            </w:r>
            <w:r>
              <w:rPr>
                <w:webHidden/>
              </w:rPr>
              <w:fldChar w:fldCharType="end"/>
            </w:r>
          </w:hyperlink>
        </w:p>
        <w:p w14:paraId="08A65D07" w14:textId="77777777" w:rsidR="005F3632" w:rsidRDefault="005F3632">
          <w:pPr>
            <w:pStyle w:val="Spistreci1"/>
            <w:rPr>
              <w:rFonts w:asciiTheme="minorHAnsi" w:eastAsiaTheme="minorEastAsia" w:hAnsiTheme="minorHAnsi" w:cstheme="minorBidi"/>
              <w:kern w:val="0"/>
              <w:lang w:eastAsia="pl-PL"/>
            </w:rPr>
          </w:pPr>
          <w:hyperlink w:anchor="_Toc220951514" w:history="1">
            <w:r w:rsidRPr="00991F89">
              <w:rPr>
                <w:rStyle w:val="Hipercze"/>
                <w:rFonts w:cs="Calibri"/>
              </w:rPr>
              <w:t>Rozdział 4</w:t>
            </w:r>
            <w:r>
              <w:rPr>
                <w:webHidden/>
              </w:rPr>
              <w:tab/>
            </w:r>
            <w:r>
              <w:rPr>
                <w:webHidden/>
              </w:rPr>
              <w:fldChar w:fldCharType="begin"/>
            </w:r>
            <w:r>
              <w:rPr>
                <w:webHidden/>
              </w:rPr>
              <w:instrText xml:space="preserve"> PAGEREF _Toc220951514 \h </w:instrText>
            </w:r>
            <w:r>
              <w:rPr>
                <w:webHidden/>
              </w:rPr>
            </w:r>
            <w:r>
              <w:rPr>
                <w:webHidden/>
              </w:rPr>
              <w:fldChar w:fldCharType="separate"/>
            </w:r>
            <w:r>
              <w:rPr>
                <w:webHidden/>
              </w:rPr>
              <w:t>58</w:t>
            </w:r>
            <w:r>
              <w:rPr>
                <w:webHidden/>
              </w:rPr>
              <w:fldChar w:fldCharType="end"/>
            </w:r>
          </w:hyperlink>
        </w:p>
        <w:p w14:paraId="714B90CF" w14:textId="77777777" w:rsidR="005F3632" w:rsidRDefault="005F3632">
          <w:pPr>
            <w:pStyle w:val="Spistreci2"/>
            <w:rPr>
              <w:rFonts w:asciiTheme="minorHAnsi" w:eastAsiaTheme="minorEastAsia" w:hAnsiTheme="minorHAnsi" w:cstheme="minorBidi"/>
              <w:kern w:val="0"/>
              <w:lang w:eastAsia="pl-PL"/>
            </w:rPr>
          </w:pPr>
          <w:hyperlink w:anchor="_Toc220951515" w:history="1">
            <w:r w:rsidRPr="00991F89">
              <w:rPr>
                <w:rStyle w:val="Hipercze"/>
              </w:rPr>
              <w:t>4.1 Podsumowanie</w:t>
            </w:r>
            <w:r>
              <w:rPr>
                <w:webHidden/>
              </w:rPr>
              <w:tab/>
            </w:r>
            <w:r>
              <w:rPr>
                <w:webHidden/>
              </w:rPr>
              <w:fldChar w:fldCharType="begin"/>
            </w:r>
            <w:r>
              <w:rPr>
                <w:webHidden/>
              </w:rPr>
              <w:instrText xml:space="preserve"> PAGEREF _Toc220951515 \h </w:instrText>
            </w:r>
            <w:r>
              <w:rPr>
                <w:webHidden/>
              </w:rPr>
            </w:r>
            <w:r>
              <w:rPr>
                <w:webHidden/>
              </w:rPr>
              <w:fldChar w:fldCharType="separate"/>
            </w:r>
            <w:r>
              <w:rPr>
                <w:webHidden/>
              </w:rPr>
              <w:t>58</w:t>
            </w:r>
            <w:r>
              <w:rPr>
                <w:webHidden/>
              </w:rPr>
              <w:fldChar w:fldCharType="end"/>
            </w:r>
          </w:hyperlink>
        </w:p>
        <w:p w14:paraId="0DC4155D" w14:textId="53E1830D" w:rsidR="00F369E8" w:rsidRDefault="00627F1D" w:rsidP="00BE172D">
          <w:pPr>
            <w:pStyle w:val="Spistreci2"/>
            <w:ind w:left="709"/>
            <w:jc w:val="left"/>
            <w:rPr>
              <w:sz w:val="24"/>
              <w:szCs w:val="24"/>
            </w:rPr>
          </w:pPr>
          <w:r w:rsidRPr="000008CC">
            <w:rPr>
              <w:b/>
              <w:bCs/>
              <w:sz w:val="24"/>
              <w:szCs w:val="24"/>
            </w:rPr>
            <w:fldChar w:fldCharType="end"/>
          </w:r>
        </w:p>
      </w:sdtContent>
    </w:sdt>
    <w:p w14:paraId="7478B314" w14:textId="77777777" w:rsidR="00CA45DD" w:rsidRDefault="00CA45DD">
      <w:pPr>
        <w:rPr>
          <w:sz w:val="24"/>
          <w:szCs w:val="24"/>
        </w:rPr>
      </w:pPr>
      <w:r>
        <w:rPr>
          <w:sz w:val="24"/>
          <w:szCs w:val="24"/>
        </w:rPr>
        <w:br w:type="page"/>
      </w:r>
    </w:p>
    <w:p w14:paraId="27D59435" w14:textId="4370004E" w:rsidR="00DF6A88" w:rsidRPr="007A1827" w:rsidRDefault="007A1827" w:rsidP="008E7C07">
      <w:pPr>
        <w:pStyle w:val="Nagwek1"/>
        <w:jc w:val="left"/>
        <w:rPr>
          <w:rFonts w:ascii="Calibri" w:hAnsi="Calibri" w:cs="Calibri"/>
          <w:color w:val="auto"/>
          <w:sz w:val="36"/>
          <w:szCs w:val="36"/>
        </w:rPr>
      </w:pPr>
      <w:bookmarkStart w:id="4" w:name="_Toc190946010"/>
      <w:bookmarkStart w:id="5" w:name="_Toc220951493"/>
      <w:r>
        <w:rPr>
          <w:rFonts w:ascii="Calibri" w:hAnsi="Calibri" w:cs="Calibri"/>
          <w:color w:val="auto"/>
          <w:sz w:val="36"/>
          <w:szCs w:val="36"/>
        </w:rPr>
        <w:lastRenderedPageBreak/>
        <w:t>R</w:t>
      </w:r>
      <w:r w:rsidRPr="007A1827">
        <w:rPr>
          <w:rFonts w:ascii="Calibri" w:hAnsi="Calibri" w:cs="Calibri"/>
          <w:color w:val="auto"/>
          <w:sz w:val="36"/>
          <w:szCs w:val="36"/>
        </w:rPr>
        <w:t xml:space="preserve">ozdział </w:t>
      </w:r>
      <w:bookmarkEnd w:id="3"/>
      <w:bookmarkEnd w:id="4"/>
      <w:r>
        <w:rPr>
          <w:rFonts w:ascii="Calibri" w:hAnsi="Calibri" w:cs="Calibri"/>
          <w:color w:val="auto"/>
          <w:sz w:val="36"/>
          <w:szCs w:val="36"/>
        </w:rPr>
        <w:t>1</w:t>
      </w:r>
      <w:bookmarkEnd w:id="5"/>
    </w:p>
    <w:p w14:paraId="47A38AF9" w14:textId="77777777" w:rsidR="00EC1F69" w:rsidRPr="00BE6C90" w:rsidRDefault="00DF6A88" w:rsidP="008E7C07">
      <w:pPr>
        <w:pStyle w:val="Nagwek2"/>
        <w:numPr>
          <w:ilvl w:val="1"/>
          <w:numId w:val="20"/>
        </w:numPr>
        <w:suppressAutoHyphens/>
        <w:ind w:left="709" w:firstLine="0"/>
        <w:jc w:val="left"/>
        <w:rPr>
          <w:rFonts w:cs="Calibri"/>
          <w:sz w:val="32"/>
          <w:szCs w:val="28"/>
        </w:rPr>
      </w:pPr>
      <w:bookmarkStart w:id="6" w:name="_Toc93398560"/>
      <w:bookmarkStart w:id="7" w:name="_Toc190946011"/>
      <w:bookmarkStart w:id="8" w:name="_Toc220951494"/>
      <w:r w:rsidRPr="00BE6C90">
        <w:rPr>
          <w:rFonts w:cs="Calibri"/>
          <w:sz w:val="32"/>
          <w:szCs w:val="28"/>
        </w:rPr>
        <w:t>Wprowadzenie i informacje ogóln</w:t>
      </w:r>
      <w:r w:rsidR="00EC1F69" w:rsidRPr="00BE6C90">
        <w:rPr>
          <w:rFonts w:cs="Calibri"/>
          <w:sz w:val="32"/>
          <w:szCs w:val="28"/>
        </w:rPr>
        <w:t>e</w:t>
      </w:r>
      <w:bookmarkEnd w:id="6"/>
      <w:bookmarkEnd w:id="7"/>
      <w:bookmarkEnd w:id="8"/>
    </w:p>
    <w:p w14:paraId="68174480" w14:textId="71673D8C" w:rsidR="00BF7FA5" w:rsidRPr="000008CC" w:rsidRDefault="00BF7FA5" w:rsidP="004141A8">
      <w:pPr>
        <w:suppressAutoHyphens/>
        <w:spacing w:after="0"/>
        <w:ind w:left="709" w:right="-2" w:firstLine="708"/>
        <w:jc w:val="left"/>
        <w:rPr>
          <w:sz w:val="24"/>
          <w:szCs w:val="24"/>
        </w:rPr>
      </w:pPr>
      <w:r w:rsidRPr="000008CC">
        <w:rPr>
          <w:sz w:val="24"/>
          <w:szCs w:val="24"/>
        </w:rPr>
        <w:t>Ośrodek Rehabilitacji Dzieci Niepełnosprawnych w Tomaszowie Mazowieckim jest jednostką organizacyjną Gminy Miasto T</w:t>
      </w:r>
      <w:r w:rsidR="008E7C07">
        <w:rPr>
          <w:sz w:val="24"/>
          <w:szCs w:val="24"/>
        </w:rPr>
        <w:t>omaszów Mazowiecki prowadzoną w </w:t>
      </w:r>
      <w:r w:rsidRPr="000008CC">
        <w:rPr>
          <w:sz w:val="24"/>
          <w:szCs w:val="24"/>
        </w:rPr>
        <w:t xml:space="preserve">formie jednostki budżetowej, </w:t>
      </w:r>
      <w:r w:rsidR="00213CE4" w:rsidRPr="000008CC">
        <w:rPr>
          <w:sz w:val="24"/>
          <w:szCs w:val="24"/>
        </w:rPr>
        <w:t>której nad</w:t>
      </w:r>
      <w:r w:rsidR="008E7C07">
        <w:rPr>
          <w:sz w:val="24"/>
          <w:szCs w:val="24"/>
        </w:rPr>
        <w:t xml:space="preserve">ano status podmiotu leczniczego </w:t>
      </w:r>
      <w:r w:rsidR="00213CE4" w:rsidRPr="000008CC">
        <w:rPr>
          <w:sz w:val="24"/>
          <w:szCs w:val="24"/>
        </w:rPr>
        <w:t>rozumieniu u</w:t>
      </w:r>
      <w:r w:rsidR="00991713" w:rsidRPr="000008CC">
        <w:rPr>
          <w:sz w:val="24"/>
          <w:szCs w:val="24"/>
        </w:rPr>
        <w:t>stawy z</w:t>
      </w:r>
      <w:r w:rsidR="00911659" w:rsidRPr="000008CC">
        <w:rPr>
          <w:sz w:val="24"/>
          <w:szCs w:val="24"/>
        </w:rPr>
        <w:t> </w:t>
      </w:r>
      <w:r w:rsidR="00991713" w:rsidRPr="000008CC">
        <w:rPr>
          <w:sz w:val="24"/>
          <w:szCs w:val="24"/>
        </w:rPr>
        <w:t>dnia 15 kwietnia 2011 roku</w:t>
      </w:r>
      <w:r w:rsidR="00213CE4" w:rsidRPr="000008CC">
        <w:rPr>
          <w:sz w:val="24"/>
          <w:szCs w:val="24"/>
        </w:rPr>
        <w:t xml:space="preserve"> o dz</w:t>
      </w:r>
      <w:r w:rsidR="008E7C07">
        <w:rPr>
          <w:sz w:val="24"/>
          <w:szCs w:val="24"/>
        </w:rPr>
        <w:t>iałalności leczniczej zgodnie z </w:t>
      </w:r>
      <w:r w:rsidR="00213CE4" w:rsidRPr="000008CC">
        <w:rPr>
          <w:sz w:val="24"/>
          <w:szCs w:val="24"/>
        </w:rPr>
        <w:t xml:space="preserve">uchwałą </w:t>
      </w:r>
      <w:r w:rsidRPr="000008CC">
        <w:rPr>
          <w:sz w:val="24"/>
          <w:szCs w:val="24"/>
        </w:rPr>
        <w:t>na podstawie uchwały Nr XL/287/2021 Rady Miejskiej Tomaszowa Mazowiec</w:t>
      </w:r>
      <w:r w:rsidR="00991713" w:rsidRPr="000008CC">
        <w:rPr>
          <w:sz w:val="24"/>
          <w:szCs w:val="24"/>
        </w:rPr>
        <w:t>kiego z dnia 28 stycznia 2021 roku</w:t>
      </w:r>
      <w:r w:rsidRPr="000008CC">
        <w:rPr>
          <w:sz w:val="24"/>
          <w:szCs w:val="24"/>
        </w:rPr>
        <w:t xml:space="preserve"> o zmianie uchwały Nr 348/93 Rady Miasta Tomaszowa Mazowieckiego w sprawie utworzenia jednostki budżetowej pod nazwą </w:t>
      </w:r>
      <w:r w:rsidR="00213CE4" w:rsidRPr="000008CC">
        <w:rPr>
          <w:sz w:val="24"/>
          <w:szCs w:val="24"/>
        </w:rPr>
        <w:t xml:space="preserve">Ośrodek Rehabilitacyjny Dzieci </w:t>
      </w:r>
      <w:r w:rsidRPr="000008CC">
        <w:rPr>
          <w:sz w:val="24"/>
          <w:szCs w:val="24"/>
        </w:rPr>
        <w:t>Niepełnosprawnych (</w:t>
      </w:r>
      <w:r w:rsidRPr="000008CC">
        <w:rPr>
          <w:sz w:val="24"/>
          <w:szCs w:val="24"/>
          <w:shd w:val="clear" w:color="auto" w:fill="FFFFFF"/>
        </w:rPr>
        <w:t>Dziennik Urzędowy Województ</w:t>
      </w:r>
      <w:r w:rsidR="00A11D1E" w:rsidRPr="000008CC">
        <w:rPr>
          <w:sz w:val="24"/>
          <w:szCs w:val="24"/>
          <w:shd w:val="clear" w:color="auto" w:fill="FFFFFF"/>
        </w:rPr>
        <w:t>wa Łódzkiego, rocznik 2021, pozycja</w:t>
      </w:r>
      <w:r w:rsidRPr="000008CC">
        <w:rPr>
          <w:sz w:val="24"/>
          <w:szCs w:val="24"/>
          <w:shd w:val="clear" w:color="auto" w:fill="FFFFFF"/>
        </w:rPr>
        <w:t xml:space="preserve"> 896, d</w:t>
      </w:r>
      <w:r w:rsidR="00991713" w:rsidRPr="000008CC">
        <w:rPr>
          <w:sz w:val="24"/>
          <w:szCs w:val="24"/>
          <w:shd w:val="clear" w:color="auto" w:fill="FFFFFF"/>
        </w:rPr>
        <w:t>ata ogłoszenia 26 lutego 2021 roku</w:t>
      </w:r>
      <w:r w:rsidRPr="000008CC">
        <w:rPr>
          <w:sz w:val="24"/>
          <w:szCs w:val="24"/>
          <w:shd w:val="clear" w:color="auto" w:fill="FFFFFF"/>
        </w:rPr>
        <w:t>)</w:t>
      </w:r>
      <w:r w:rsidRPr="000008CC">
        <w:rPr>
          <w:sz w:val="24"/>
          <w:szCs w:val="24"/>
        </w:rPr>
        <w:t>.</w:t>
      </w:r>
    </w:p>
    <w:p w14:paraId="5FABDEBB" w14:textId="77777777" w:rsidR="00BF7FA5" w:rsidRPr="000008CC" w:rsidRDefault="00BF7FA5" w:rsidP="004141A8">
      <w:pPr>
        <w:suppressAutoHyphens/>
        <w:spacing w:after="0"/>
        <w:ind w:left="709" w:firstLine="708"/>
        <w:jc w:val="left"/>
        <w:rPr>
          <w:color w:val="000000" w:themeColor="text1"/>
          <w:sz w:val="24"/>
          <w:szCs w:val="24"/>
        </w:rPr>
      </w:pPr>
      <w:r w:rsidRPr="000008CC">
        <w:rPr>
          <w:color w:val="000000" w:themeColor="text1"/>
          <w:sz w:val="24"/>
          <w:szCs w:val="24"/>
          <w:shd w:val="clear" w:color="auto" w:fill="FFFFFF"/>
        </w:rPr>
        <w:t xml:space="preserve">Ośrodek Rehabilitacji Dzieci Niepełnosprawnych w Tomaszowie Mazowieckim jest </w:t>
      </w:r>
      <w:r w:rsidRPr="00402225">
        <w:rPr>
          <w:color w:val="000000" w:themeColor="text1"/>
          <w:sz w:val="24"/>
          <w:szCs w:val="24"/>
          <w:shd w:val="clear" w:color="auto" w:fill="FFFFFF"/>
        </w:rPr>
        <w:t>podmiotem leczniczym wpisanym do księgi RPWDL pod numerem 000000256714</w:t>
      </w:r>
      <w:r w:rsidRPr="000008CC">
        <w:rPr>
          <w:color w:val="000000" w:themeColor="text1"/>
          <w:sz w:val="24"/>
          <w:szCs w:val="24"/>
          <w:shd w:val="clear" w:color="auto" w:fill="FFFFFF"/>
        </w:rPr>
        <w:t xml:space="preserve"> z dniem </w:t>
      </w:r>
      <w:r w:rsidR="00213CE4" w:rsidRPr="000008CC">
        <w:rPr>
          <w:color w:val="000000" w:themeColor="text1"/>
          <w:sz w:val="24"/>
          <w:szCs w:val="24"/>
          <w:shd w:val="clear" w:color="auto" w:fill="FFFFFF"/>
        </w:rPr>
        <w:t xml:space="preserve">10 </w:t>
      </w:r>
      <w:r w:rsidRPr="000008CC">
        <w:rPr>
          <w:color w:val="000000" w:themeColor="text1"/>
          <w:sz w:val="24"/>
          <w:szCs w:val="24"/>
          <w:shd w:val="clear" w:color="auto" w:fill="FFFFFF"/>
        </w:rPr>
        <w:t xml:space="preserve">listopada 2022 roku </w:t>
      </w:r>
      <w:r w:rsidR="007A1310" w:rsidRPr="000008CC">
        <w:rPr>
          <w:color w:val="000000" w:themeColor="text1"/>
          <w:sz w:val="24"/>
          <w:szCs w:val="24"/>
        </w:rPr>
        <w:t xml:space="preserve">na podstawie artykułu </w:t>
      </w:r>
      <w:r w:rsidR="001B6985" w:rsidRPr="000008CC">
        <w:rPr>
          <w:color w:val="000000" w:themeColor="text1"/>
          <w:sz w:val="24"/>
          <w:szCs w:val="24"/>
        </w:rPr>
        <w:t>104 ustęp</w:t>
      </w:r>
      <w:r w:rsidRPr="000008CC">
        <w:rPr>
          <w:color w:val="000000" w:themeColor="text1"/>
          <w:sz w:val="24"/>
          <w:szCs w:val="24"/>
        </w:rPr>
        <w:t xml:space="preserve"> 1 ustawy z dnia 15 kwietnia 2011</w:t>
      </w:r>
      <w:r w:rsidR="004F0F77" w:rsidRPr="000008CC">
        <w:rPr>
          <w:color w:val="000000" w:themeColor="text1"/>
          <w:sz w:val="24"/>
          <w:szCs w:val="24"/>
        </w:rPr>
        <w:t xml:space="preserve"> </w:t>
      </w:r>
      <w:r w:rsidR="00991713" w:rsidRPr="000008CC">
        <w:rPr>
          <w:color w:val="000000" w:themeColor="text1"/>
          <w:sz w:val="24"/>
          <w:szCs w:val="24"/>
        </w:rPr>
        <w:t>roku</w:t>
      </w:r>
      <w:r w:rsidRPr="000008CC">
        <w:rPr>
          <w:color w:val="000000" w:themeColor="text1"/>
          <w:sz w:val="24"/>
          <w:szCs w:val="24"/>
        </w:rPr>
        <w:t xml:space="preserve"> o działalności leczniczej.</w:t>
      </w:r>
    </w:p>
    <w:p w14:paraId="5F8C8BEA" w14:textId="77777777" w:rsidR="00213CE4" w:rsidRPr="000008CC" w:rsidRDefault="00BF7FA5" w:rsidP="004141A8">
      <w:pPr>
        <w:suppressAutoHyphens/>
        <w:spacing w:after="0"/>
        <w:ind w:left="709" w:right="-2" w:firstLine="708"/>
        <w:jc w:val="left"/>
        <w:rPr>
          <w:sz w:val="24"/>
          <w:szCs w:val="24"/>
        </w:rPr>
      </w:pPr>
      <w:r w:rsidRPr="000008CC">
        <w:rPr>
          <w:sz w:val="24"/>
          <w:szCs w:val="24"/>
        </w:rPr>
        <w:t>Podmiotem tworzącym Ośrodek jest Gmina Miasto Tomaszów Mazowiecki.</w:t>
      </w:r>
    </w:p>
    <w:p w14:paraId="2DE08400" w14:textId="77777777" w:rsidR="00BF7FA5" w:rsidRPr="000008CC" w:rsidRDefault="00BF7FA5" w:rsidP="004141A8">
      <w:pPr>
        <w:suppressAutoHyphens/>
        <w:spacing w:after="0"/>
        <w:ind w:left="709" w:right="-2" w:firstLine="708"/>
        <w:jc w:val="left"/>
        <w:rPr>
          <w:sz w:val="24"/>
          <w:szCs w:val="24"/>
          <w:u w:val="single"/>
        </w:rPr>
      </w:pPr>
      <w:r w:rsidRPr="000008CC">
        <w:rPr>
          <w:sz w:val="24"/>
          <w:szCs w:val="24"/>
        </w:rPr>
        <w:t xml:space="preserve">Ośrodek wykonuje działalność leczniczą w oparciu o zakład leczniczy pod nazwą </w:t>
      </w:r>
      <w:r w:rsidRPr="000008CC">
        <w:rPr>
          <w:sz w:val="24"/>
          <w:szCs w:val="24"/>
          <w:u w:val="single"/>
        </w:rPr>
        <w:t>„Ośrodek Rehabilitacji Leczniczej w Tomaszowie Mazowieckim”.</w:t>
      </w:r>
    </w:p>
    <w:p w14:paraId="1934AE5F" w14:textId="77777777" w:rsidR="00724B86" w:rsidRPr="000008CC" w:rsidRDefault="00724B86" w:rsidP="004141A8">
      <w:pPr>
        <w:suppressAutoHyphens/>
        <w:spacing w:after="0"/>
        <w:ind w:left="709" w:firstLine="708"/>
        <w:jc w:val="left"/>
        <w:rPr>
          <w:sz w:val="24"/>
          <w:szCs w:val="24"/>
          <w:u w:val="single"/>
        </w:rPr>
      </w:pPr>
    </w:p>
    <w:p w14:paraId="77252B9A" w14:textId="1049EE88" w:rsidR="00724B86" w:rsidRPr="00402225" w:rsidRDefault="00A16E14" w:rsidP="000A10F0">
      <w:pPr>
        <w:suppressAutoHyphens/>
        <w:spacing w:after="0"/>
        <w:ind w:left="709" w:firstLine="708"/>
        <w:jc w:val="left"/>
        <w:rPr>
          <w:color w:val="000000" w:themeColor="text1"/>
          <w:sz w:val="24"/>
          <w:szCs w:val="24"/>
        </w:rPr>
      </w:pPr>
      <w:r w:rsidRPr="000008CC">
        <w:rPr>
          <w:color w:val="000000" w:themeColor="text1"/>
          <w:sz w:val="24"/>
          <w:szCs w:val="24"/>
        </w:rPr>
        <w:t>Obecnie jednostka</w:t>
      </w:r>
      <w:r w:rsidR="00FB64D9" w:rsidRPr="000008CC">
        <w:rPr>
          <w:color w:val="000000" w:themeColor="text1"/>
          <w:sz w:val="24"/>
          <w:szCs w:val="24"/>
        </w:rPr>
        <w:t xml:space="preserve"> realizuje </w:t>
      </w:r>
      <w:r w:rsidRPr="000008CC">
        <w:rPr>
          <w:color w:val="000000" w:themeColor="text1"/>
          <w:sz w:val="24"/>
          <w:szCs w:val="24"/>
        </w:rPr>
        <w:t xml:space="preserve">cele i </w:t>
      </w:r>
      <w:r w:rsidR="00FB64D9" w:rsidRPr="000008CC">
        <w:rPr>
          <w:color w:val="000000" w:themeColor="text1"/>
          <w:sz w:val="24"/>
          <w:szCs w:val="24"/>
        </w:rPr>
        <w:t>zadan</w:t>
      </w:r>
      <w:r w:rsidR="001F2749" w:rsidRPr="000008CC">
        <w:rPr>
          <w:color w:val="000000" w:themeColor="text1"/>
          <w:sz w:val="24"/>
          <w:szCs w:val="24"/>
        </w:rPr>
        <w:t xml:space="preserve">ia zapisane w </w:t>
      </w:r>
      <w:r w:rsidR="001F2749" w:rsidRPr="00402225">
        <w:rPr>
          <w:color w:val="000000" w:themeColor="text1"/>
          <w:sz w:val="24"/>
          <w:szCs w:val="24"/>
        </w:rPr>
        <w:t>Statucie</w:t>
      </w:r>
      <w:r w:rsidR="00FB64D9" w:rsidRPr="00402225">
        <w:rPr>
          <w:color w:val="000000" w:themeColor="text1"/>
          <w:sz w:val="24"/>
          <w:szCs w:val="24"/>
        </w:rPr>
        <w:t xml:space="preserve"> Ośrodka Rehabilitacji Dzieci Niepełnosprawnych w Tomasz</w:t>
      </w:r>
      <w:r w:rsidR="000A10F0" w:rsidRPr="00402225">
        <w:rPr>
          <w:color w:val="000000" w:themeColor="text1"/>
          <w:sz w:val="24"/>
          <w:szCs w:val="24"/>
        </w:rPr>
        <w:t>owie Mazowieckim</w:t>
      </w:r>
    </w:p>
    <w:p w14:paraId="7F5093B8" w14:textId="77777777" w:rsidR="000A10F0" w:rsidRPr="000A10F0" w:rsidRDefault="000A10F0" w:rsidP="000A10F0">
      <w:pPr>
        <w:suppressAutoHyphens/>
        <w:spacing w:after="0"/>
        <w:ind w:left="709" w:firstLine="708"/>
        <w:jc w:val="left"/>
        <w:rPr>
          <w:b/>
          <w:color w:val="000000" w:themeColor="text1"/>
          <w:sz w:val="24"/>
          <w:szCs w:val="24"/>
        </w:rPr>
      </w:pPr>
    </w:p>
    <w:p w14:paraId="6806A3A3" w14:textId="77777777" w:rsidR="00A81655" w:rsidRDefault="003D2096" w:rsidP="004141A8">
      <w:pPr>
        <w:pStyle w:val="Standard"/>
        <w:tabs>
          <w:tab w:val="right" w:pos="9072"/>
        </w:tabs>
        <w:suppressAutoHyphens/>
        <w:ind w:left="709"/>
        <w:jc w:val="left"/>
        <w:rPr>
          <w:color w:val="000000" w:themeColor="text1"/>
          <w:sz w:val="24"/>
          <w:szCs w:val="24"/>
        </w:rPr>
      </w:pPr>
      <w:r w:rsidRPr="00402225">
        <w:rPr>
          <w:color w:val="000000" w:themeColor="text1"/>
          <w:sz w:val="24"/>
          <w:szCs w:val="24"/>
        </w:rPr>
        <w:t>Celem Ośrodka jest</w:t>
      </w:r>
      <w:r w:rsidRPr="000008CC">
        <w:rPr>
          <w:b/>
          <w:color w:val="000000" w:themeColor="text1"/>
          <w:sz w:val="24"/>
          <w:szCs w:val="24"/>
        </w:rPr>
        <w:t xml:space="preserve"> </w:t>
      </w:r>
      <w:r w:rsidRPr="000008CC">
        <w:rPr>
          <w:color w:val="000000" w:themeColor="text1"/>
          <w:sz w:val="24"/>
          <w:szCs w:val="24"/>
        </w:rPr>
        <w:t>działalność lecznicza</w:t>
      </w:r>
      <w:r w:rsidR="00A16E14" w:rsidRPr="000008CC">
        <w:rPr>
          <w:color w:val="000000" w:themeColor="text1"/>
          <w:sz w:val="24"/>
          <w:szCs w:val="24"/>
        </w:rPr>
        <w:t xml:space="preserve"> </w:t>
      </w:r>
      <w:r w:rsidRPr="000008CC">
        <w:rPr>
          <w:color w:val="000000" w:themeColor="text1"/>
          <w:sz w:val="24"/>
          <w:szCs w:val="24"/>
        </w:rPr>
        <w:t>polegająca na udzielaniu ambulatoryjnych świadczeń zdrowotnych oraz promocji zdrowia.</w:t>
      </w:r>
    </w:p>
    <w:p w14:paraId="21DA80D0" w14:textId="70AD5D99" w:rsidR="00E35A67" w:rsidRPr="00FC2E0A" w:rsidRDefault="00036324" w:rsidP="00FC2E0A">
      <w:pPr>
        <w:pStyle w:val="Nagwek3"/>
        <w:ind w:left="709"/>
        <w:jc w:val="left"/>
        <w:rPr>
          <w:rFonts w:ascii="Calibri" w:hAnsi="Calibri" w:cs="Calibri"/>
          <w:b/>
          <w:color w:val="000000" w:themeColor="text1"/>
          <w:sz w:val="28"/>
        </w:rPr>
      </w:pPr>
      <w:bookmarkStart w:id="9" w:name="_Toc220951495"/>
      <w:r w:rsidRPr="00FC2E0A">
        <w:rPr>
          <w:rFonts w:ascii="Calibri" w:hAnsi="Calibri" w:cs="Calibri"/>
          <w:b/>
          <w:color w:val="000000" w:themeColor="text1"/>
          <w:sz w:val="28"/>
        </w:rPr>
        <w:t>Zadania ośrodka</w:t>
      </w:r>
      <w:bookmarkEnd w:id="9"/>
    </w:p>
    <w:p w14:paraId="61C0853F" w14:textId="77777777" w:rsidR="003D2096" w:rsidRPr="00402225" w:rsidRDefault="003D2096" w:rsidP="004141A8">
      <w:pPr>
        <w:pStyle w:val="Standard"/>
        <w:tabs>
          <w:tab w:val="right" w:pos="9072"/>
        </w:tabs>
        <w:suppressAutoHyphens/>
        <w:ind w:left="709"/>
        <w:jc w:val="left"/>
        <w:rPr>
          <w:color w:val="000000" w:themeColor="text1"/>
          <w:sz w:val="24"/>
          <w:szCs w:val="24"/>
        </w:rPr>
      </w:pPr>
      <w:r w:rsidRPr="00402225">
        <w:rPr>
          <w:color w:val="000000" w:themeColor="text1"/>
          <w:sz w:val="24"/>
          <w:szCs w:val="24"/>
        </w:rPr>
        <w:t>Do zadań Ośrodka należy:</w:t>
      </w:r>
    </w:p>
    <w:p w14:paraId="31C4A458" w14:textId="77777777" w:rsidR="003D2096" w:rsidRPr="000008CC" w:rsidRDefault="00481C78" w:rsidP="00545BAD">
      <w:pPr>
        <w:pStyle w:val="Standard"/>
        <w:numPr>
          <w:ilvl w:val="1"/>
          <w:numId w:val="35"/>
        </w:numPr>
        <w:tabs>
          <w:tab w:val="right" w:pos="9072"/>
        </w:tabs>
        <w:suppressAutoHyphens/>
        <w:ind w:left="709"/>
        <w:jc w:val="left"/>
        <w:rPr>
          <w:color w:val="000000" w:themeColor="text1"/>
          <w:sz w:val="24"/>
          <w:szCs w:val="24"/>
        </w:rPr>
      </w:pPr>
      <w:r w:rsidRPr="000008CC">
        <w:rPr>
          <w:color w:val="000000" w:themeColor="text1"/>
          <w:sz w:val="24"/>
          <w:szCs w:val="24"/>
        </w:rPr>
        <w:t>u</w:t>
      </w:r>
      <w:r w:rsidR="003D2096" w:rsidRPr="000008CC">
        <w:rPr>
          <w:color w:val="000000" w:themeColor="text1"/>
          <w:sz w:val="24"/>
          <w:szCs w:val="24"/>
        </w:rPr>
        <w:t>dzielanie świadczeń zdrowotnych w systemie ambulatoryjnym z zakresu rehabilitacji</w:t>
      </w:r>
      <w:r w:rsidR="001B6985" w:rsidRPr="000008CC">
        <w:rPr>
          <w:color w:val="000000" w:themeColor="text1"/>
          <w:sz w:val="24"/>
          <w:szCs w:val="24"/>
        </w:rPr>
        <w:t xml:space="preserve"> </w:t>
      </w:r>
      <w:r w:rsidR="003D2096" w:rsidRPr="000008CC">
        <w:rPr>
          <w:color w:val="000000" w:themeColor="text1"/>
          <w:sz w:val="24"/>
          <w:szCs w:val="24"/>
        </w:rPr>
        <w:t>leczniczej dla dzieci i osób dorosłych,</w:t>
      </w:r>
    </w:p>
    <w:p w14:paraId="5FE1915E" w14:textId="4656F06B" w:rsidR="00474689" w:rsidRPr="000008CC" w:rsidRDefault="00474689" w:rsidP="00545BAD">
      <w:pPr>
        <w:pStyle w:val="Standard"/>
        <w:numPr>
          <w:ilvl w:val="1"/>
          <w:numId w:val="35"/>
        </w:numPr>
        <w:tabs>
          <w:tab w:val="right" w:pos="9072"/>
        </w:tabs>
        <w:suppressAutoHyphens/>
        <w:ind w:left="709"/>
        <w:jc w:val="left"/>
        <w:rPr>
          <w:color w:val="000000" w:themeColor="text1"/>
          <w:sz w:val="24"/>
          <w:szCs w:val="24"/>
        </w:rPr>
      </w:pPr>
      <w:r w:rsidRPr="000008CC">
        <w:rPr>
          <w:color w:val="000000" w:themeColor="text1"/>
          <w:sz w:val="24"/>
          <w:szCs w:val="24"/>
        </w:rPr>
        <w:lastRenderedPageBreak/>
        <w:t xml:space="preserve">podejmowanie działań </w:t>
      </w:r>
      <w:r w:rsidR="003D2096" w:rsidRPr="000008CC">
        <w:rPr>
          <w:color w:val="000000" w:themeColor="text1"/>
          <w:sz w:val="24"/>
          <w:szCs w:val="24"/>
        </w:rPr>
        <w:t>służących zachowaniu, przywracaniu lub poprawie zdrowia w</w:t>
      </w:r>
      <w:r w:rsidR="008E7C07">
        <w:rPr>
          <w:color w:val="000000" w:themeColor="text1"/>
          <w:sz w:val="24"/>
          <w:szCs w:val="24"/>
        </w:rPr>
        <w:t> </w:t>
      </w:r>
      <w:r w:rsidR="003D2096" w:rsidRPr="000008CC">
        <w:rPr>
          <w:color w:val="000000" w:themeColor="text1"/>
          <w:sz w:val="24"/>
          <w:szCs w:val="24"/>
        </w:rPr>
        <w:t>zakresie kompetencji komórek org</w:t>
      </w:r>
      <w:r w:rsidR="005E0CD4" w:rsidRPr="000008CC">
        <w:rPr>
          <w:color w:val="000000" w:themeColor="text1"/>
          <w:sz w:val="24"/>
          <w:szCs w:val="24"/>
        </w:rPr>
        <w:t>anizacyjnych,</w:t>
      </w:r>
    </w:p>
    <w:p w14:paraId="76439D8C" w14:textId="05F8AB69" w:rsidR="009B7C5C" w:rsidRPr="000A10F0" w:rsidRDefault="00474689" w:rsidP="00545BAD">
      <w:pPr>
        <w:pStyle w:val="Standard"/>
        <w:numPr>
          <w:ilvl w:val="1"/>
          <w:numId w:val="35"/>
        </w:numPr>
        <w:tabs>
          <w:tab w:val="right" w:pos="9072"/>
        </w:tabs>
        <w:suppressAutoHyphens/>
        <w:ind w:left="709"/>
        <w:jc w:val="left"/>
        <w:rPr>
          <w:color w:val="000000" w:themeColor="text1"/>
          <w:sz w:val="24"/>
          <w:szCs w:val="24"/>
        </w:rPr>
      </w:pPr>
      <w:r w:rsidRPr="000008CC">
        <w:rPr>
          <w:color w:val="000000" w:themeColor="text1"/>
          <w:sz w:val="24"/>
          <w:szCs w:val="24"/>
        </w:rPr>
        <w:t xml:space="preserve">podejmowanie działań w zakresie </w:t>
      </w:r>
      <w:r w:rsidR="005E0CD4" w:rsidRPr="000008CC">
        <w:rPr>
          <w:color w:val="000000" w:themeColor="text1"/>
          <w:sz w:val="24"/>
          <w:szCs w:val="24"/>
        </w:rPr>
        <w:t>profilaktyki i promocji zdrowia.</w:t>
      </w:r>
    </w:p>
    <w:p w14:paraId="1B000710" w14:textId="77777777" w:rsidR="00481C78" w:rsidRPr="00402225" w:rsidRDefault="00481C78" w:rsidP="004141A8">
      <w:pPr>
        <w:pStyle w:val="Standard"/>
        <w:tabs>
          <w:tab w:val="right" w:pos="9072"/>
        </w:tabs>
        <w:suppressAutoHyphens/>
        <w:ind w:left="709"/>
        <w:jc w:val="left"/>
        <w:rPr>
          <w:color w:val="000000" w:themeColor="text1"/>
          <w:sz w:val="24"/>
          <w:szCs w:val="24"/>
        </w:rPr>
      </w:pPr>
      <w:r w:rsidRPr="00402225">
        <w:rPr>
          <w:color w:val="000000" w:themeColor="text1"/>
          <w:sz w:val="24"/>
          <w:szCs w:val="24"/>
        </w:rPr>
        <w:t>Podstawowym zadaniem Ośrodka jest:</w:t>
      </w:r>
    </w:p>
    <w:p w14:paraId="6B1BA662" w14:textId="77777777" w:rsidR="00481C78" w:rsidRPr="000008CC" w:rsidRDefault="00481C78" w:rsidP="004141A8">
      <w:pPr>
        <w:pStyle w:val="Standard"/>
        <w:numPr>
          <w:ilvl w:val="0"/>
          <w:numId w:val="23"/>
        </w:numPr>
        <w:tabs>
          <w:tab w:val="right" w:pos="9072"/>
        </w:tabs>
        <w:suppressAutoHyphens/>
        <w:ind w:left="709"/>
        <w:jc w:val="left"/>
        <w:rPr>
          <w:color w:val="000000" w:themeColor="text1"/>
          <w:sz w:val="24"/>
          <w:szCs w:val="24"/>
        </w:rPr>
      </w:pPr>
      <w:r w:rsidRPr="000008CC">
        <w:rPr>
          <w:color w:val="000000" w:themeColor="text1"/>
          <w:sz w:val="24"/>
          <w:szCs w:val="24"/>
        </w:rPr>
        <w:t>udzielanie świadczeń zdrowotnych w systemie ambulatoryjnym z zakresu rehabilitacji leczniczej dla zamieszkałych na terenie Gminy Miasto Tomaszów Mazowiec</w:t>
      </w:r>
      <w:r w:rsidR="00EC04C1" w:rsidRPr="000008CC">
        <w:rPr>
          <w:color w:val="000000" w:themeColor="text1"/>
          <w:sz w:val="24"/>
          <w:szCs w:val="24"/>
        </w:rPr>
        <w:t xml:space="preserve">ki </w:t>
      </w:r>
      <w:r w:rsidR="00C038B3" w:rsidRPr="000008CC">
        <w:rPr>
          <w:color w:val="000000" w:themeColor="text1"/>
          <w:sz w:val="24"/>
          <w:szCs w:val="24"/>
        </w:rPr>
        <w:t>i </w:t>
      </w:r>
      <w:r w:rsidRPr="000008CC">
        <w:rPr>
          <w:color w:val="000000" w:themeColor="text1"/>
          <w:sz w:val="24"/>
          <w:szCs w:val="24"/>
        </w:rPr>
        <w:t>posiadających aktualne orzeczenie potwierdzające ich niepełnosprawność w</w:t>
      </w:r>
      <w:r w:rsidR="00C038B3" w:rsidRPr="000008CC">
        <w:rPr>
          <w:color w:val="000000" w:themeColor="text1"/>
          <w:sz w:val="24"/>
          <w:szCs w:val="24"/>
        </w:rPr>
        <w:t> </w:t>
      </w:r>
      <w:r w:rsidR="005F67C4" w:rsidRPr="000008CC">
        <w:rPr>
          <w:color w:val="000000" w:themeColor="text1"/>
          <w:sz w:val="24"/>
          <w:szCs w:val="24"/>
        </w:rPr>
        <w:t>rozumieniu przepisów u</w:t>
      </w:r>
      <w:r w:rsidRPr="000008CC">
        <w:rPr>
          <w:color w:val="000000" w:themeColor="text1"/>
          <w:sz w:val="24"/>
          <w:szCs w:val="24"/>
        </w:rPr>
        <w:t>stawy o rehabilitacji zawodowej i społecznej oraz zatrudnianiu osób niepełnosprawnych:</w:t>
      </w:r>
    </w:p>
    <w:p w14:paraId="1ECAF8F0" w14:textId="77777777" w:rsidR="00481C78" w:rsidRPr="000008CC" w:rsidRDefault="00EC04C1" w:rsidP="004141A8">
      <w:pPr>
        <w:pStyle w:val="Standard"/>
        <w:numPr>
          <w:ilvl w:val="0"/>
          <w:numId w:val="24"/>
        </w:numPr>
        <w:tabs>
          <w:tab w:val="right" w:pos="9072"/>
        </w:tabs>
        <w:suppressAutoHyphens/>
        <w:ind w:left="709"/>
        <w:jc w:val="left"/>
        <w:rPr>
          <w:color w:val="000000" w:themeColor="text1"/>
          <w:sz w:val="24"/>
          <w:szCs w:val="24"/>
        </w:rPr>
      </w:pPr>
      <w:r w:rsidRPr="000008CC">
        <w:rPr>
          <w:color w:val="000000" w:themeColor="text1"/>
          <w:sz w:val="24"/>
          <w:szCs w:val="24"/>
        </w:rPr>
        <w:t>dzieci niepełnosprawnych oraz</w:t>
      </w:r>
    </w:p>
    <w:p w14:paraId="6BBCC210" w14:textId="77777777" w:rsidR="00481C78" w:rsidRPr="000008CC" w:rsidRDefault="00481C78" w:rsidP="004141A8">
      <w:pPr>
        <w:pStyle w:val="Standard"/>
        <w:numPr>
          <w:ilvl w:val="0"/>
          <w:numId w:val="24"/>
        </w:numPr>
        <w:tabs>
          <w:tab w:val="right" w:pos="9072"/>
        </w:tabs>
        <w:suppressAutoHyphens/>
        <w:ind w:left="709"/>
        <w:jc w:val="left"/>
        <w:rPr>
          <w:color w:val="000000" w:themeColor="text1"/>
          <w:sz w:val="24"/>
          <w:szCs w:val="24"/>
        </w:rPr>
      </w:pPr>
      <w:r w:rsidRPr="000008CC">
        <w:rPr>
          <w:color w:val="000000" w:themeColor="text1"/>
          <w:sz w:val="24"/>
          <w:szCs w:val="24"/>
        </w:rPr>
        <w:t>dorosłych osób niepełnosprawnych, będących dotychczasowymi podopiecznymi Ośrodka, którzy ukończyli 18 rok życia, a ich niepełnosprawność trwa nadal,</w:t>
      </w:r>
    </w:p>
    <w:p w14:paraId="436DC677" w14:textId="77777777" w:rsidR="00481C78" w:rsidRPr="000008CC" w:rsidRDefault="00481C78" w:rsidP="004141A8">
      <w:pPr>
        <w:pStyle w:val="Standard"/>
        <w:numPr>
          <w:ilvl w:val="0"/>
          <w:numId w:val="23"/>
        </w:numPr>
        <w:tabs>
          <w:tab w:val="right" w:pos="9072"/>
        </w:tabs>
        <w:suppressAutoHyphens/>
        <w:ind w:left="709"/>
        <w:jc w:val="left"/>
        <w:rPr>
          <w:color w:val="000000" w:themeColor="text1"/>
          <w:sz w:val="24"/>
          <w:szCs w:val="24"/>
        </w:rPr>
      </w:pPr>
      <w:r w:rsidRPr="000008CC">
        <w:rPr>
          <w:color w:val="000000" w:themeColor="text1"/>
          <w:sz w:val="24"/>
          <w:szCs w:val="24"/>
        </w:rPr>
        <w:t xml:space="preserve">udzielanie </w:t>
      </w:r>
      <w:r w:rsidR="006A4F9C" w:rsidRPr="000008CC">
        <w:rPr>
          <w:color w:val="000000" w:themeColor="text1"/>
          <w:sz w:val="24"/>
          <w:szCs w:val="24"/>
        </w:rPr>
        <w:t>świadczeń zdrowotnych w systemie ambulatoryjnym z zakresu rehabilitacji leczniczej dla zamieszkałych na terenie Gminy Mia</w:t>
      </w:r>
      <w:r w:rsidR="002B057F" w:rsidRPr="000008CC">
        <w:rPr>
          <w:color w:val="000000" w:themeColor="text1"/>
          <w:sz w:val="24"/>
          <w:szCs w:val="24"/>
        </w:rPr>
        <w:t xml:space="preserve">sto Tomaszów Mazowiecki osób </w:t>
      </w:r>
      <w:r w:rsidR="00EC04C1" w:rsidRPr="000008CC">
        <w:rPr>
          <w:color w:val="000000" w:themeColor="text1"/>
          <w:sz w:val="24"/>
          <w:szCs w:val="24"/>
        </w:rPr>
        <w:t>p</w:t>
      </w:r>
      <w:r w:rsidR="002B057F" w:rsidRPr="000008CC">
        <w:rPr>
          <w:color w:val="000000" w:themeColor="text1"/>
          <w:sz w:val="24"/>
          <w:szCs w:val="24"/>
        </w:rPr>
        <w:t xml:space="preserve">oszkodowanych </w:t>
      </w:r>
      <w:r w:rsidR="00140CE0" w:rsidRPr="000008CC">
        <w:rPr>
          <w:color w:val="000000" w:themeColor="text1"/>
          <w:sz w:val="24"/>
          <w:szCs w:val="24"/>
        </w:rPr>
        <w:t>w wypadkach komunikacyjnych do czasu odzyskania przez nich aktywności zawodowej.</w:t>
      </w:r>
    </w:p>
    <w:p w14:paraId="6563975F" w14:textId="77777777" w:rsidR="00140CE0" w:rsidRPr="000008CC" w:rsidRDefault="007555A9" w:rsidP="004141A8">
      <w:pPr>
        <w:pStyle w:val="Standard"/>
        <w:tabs>
          <w:tab w:val="right" w:pos="9072"/>
        </w:tabs>
        <w:suppressAutoHyphens/>
        <w:ind w:left="709"/>
        <w:jc w:val="left"/>
        <w:rPr>
          <w:color w:val="000000" w:themeColor="text1"/>
          <w:sz w:val="24"/>
          <w:szCs w:val="24"/>
        </w:rPr>
      </w:pPr>
      <w:r w:rsidRPr="00402225">
        <w:rPr>
          <w:color w:val="000000" w:themeColor="text1"/>
          <w:sz w:val="24"/>
          <w:szCs w:val="24"/>
        </w:rPr>
        <w:t>Ośrodek wykonywał</w:t>
      </w:r>
      <w:r w:rsidR="00140CE0" w:rsidRPr="000008CC">
        <w:rPr>
          <w:color w:val="000000" w:themeColor="text1"/>
          <w:sz w:val="24"/>
          <w:szCs w:val="24"/>
        </w:rPr>
        <w:t xml:space="preserve"> świadczenia zdrowotne na rzecz innych gmin na podstawie odrębnych porozumień zawartych z Gminą Miasto Tomaszów Mazowiecki.</w:t>
      </w:r>
    </w:p>
    <w:p w14:paraId="38B3170A" w14:textId="77777777" w:rsidR="00140CE0" w:rsidRPr="000008CC" w:rsidRDefault="007555A9" w:rsidP="004141A8">
      <w:pPr>
        <w:pStyle w:val="Standard"/>
        <w:tabs>
          <w:tab w:val="right" w:pos="9072"/>
        </w:tabs>
        <w:suppressAutoHyphens/>
        <w:ind w:left="709"/>
        <w:jc w:val="left"/>
        <w:rPr>
          <w:color w:val="000000" w:themeColor="text1"/>
          <w:sz w:val="24"/>
          <w:szCs w:val="24"/>
        </w:rPr>
      </w:pPr>
      <w:r w:rsidRPr="00402225">
        <w:rPr>
          <w:color w:val="000000" w:themeColor="text1"/>
          <w:sz w:val="24"/>
          <w:szCs w:val="24"/>
        </w:rPr>
        <w:t>Ośrodek prowadził</w:t>
      </w:r>
      <w:r w:rsidR="00140CE0" w:rsidRPr="00402225">
        <w:rPr>
          <w:color w:val="000000" w:themeColor="text1"/>
          <w:sz w:val="24"/>
          <w:szCs w:val="24"/>
        </w:rPr>
        <w:t xml:space="preserve"> odpłatną działalność leczniczą poprzez udzielanie świadczeń zdrowotnych na rzecz innych</w:t>
      </w:r>
      <w:r w:rsidR="00140CE0" w:rsidRPr="000008CC">
        <w:rPr>
          <w:color w:val="000000" w:themeColor="text1"/>
          <w:sz w:val="24"/>
          <w:szCs w:val="24"/>
        </w:rPr>
        <w:t xml:space="preserve"> osób, bądź też na rzecz innych podmiotów w zakresie wynikających z umów zawartych z podmiotami zlecającymi takie świadczenia.</w:t>
      </w:r>
    </w:p>
    <w:p w14:paraId="4987BA51" w14:textId="3386314E" w:rsidR="00140CE0" w:rsidRPr="000008CC" w:rsidRDefault="007D4116" w:rsidP="004141A8">
      <w:pPr>
        <w:pStyle w:val="Standard"/>
        <w:tabs>
          <w:tab w:val="right" w:pos="9072"/>
        </w:tabs>
        <w:suppressAutoHyphens/>
        <w:ind w:left="709"/>
        <w:jc w:val="left"/>
        <w:rPr>
          <w:color w:val="000000" w:themeColor="text1"/>
          <w:sz w:val="24"/>
          <w:szCs w:val="24"/>
        </w:rPr>
      </w:pPr>
      <w:r w:rsidRPr="00402225">
        <w:rPr>
          <w:color w:val="000000" w:themeColor="text1"/>
          <w:sz w:val="24"/>
          <w:szCs w:val="24"/>
        </w:rPr>
        <w:t>Ośrodek może prowadzić działalność</w:t>
      </w:r>
      <w:r w:rsidRPr="000008CC">
        <w:rPr>
          <w:color w:val="000000" w:themeColor="text1"/>
          <w:sz w:val="24"/>
          <w:szCs w:val="24"/>
        </w:rPr>
        <w:t xml:space="preserve"> leczniczą </w:t>
      </w:r>
      <w:r w:rsidR="001A7DDD" w:rsidRPr="000008CC">
        <w:rPr>
          <w:color w:val="000000" w:themeColor="text1"/>
          <w:sz w:val="24"/>
          <w:szCs w:val="24"/>
        </w:rPr>
        <w:t>poprzez udzielanie świadczeń zdrowotnych finansowanych ze środków publicznyc</w:t>
      </w:r>
      <w:r w:rsidR="00402225">
        <w:rPr>
          <w:color w:val="000000" w:themeColor="text1"/>
          <w:sz w:val="24"/>
          <w:szCs w:val="24"/>
        </w:rPr>
        <w:t>h na podstawie zawartych umów o </w:t>
      </w:r>
      <w:r w:rsidR="001A7DDD" w:rsidRPr="000008CC">
        <w:rPr>
          <w:color w:val="000000" w:themeColor="text1"/>
          <w:sz w:val="24"/>
          <w:szCs w:val="24"/>
        </w:rPr>
        <w:t>udzielanie świadczeń opieki zdrowotnej.</w:t>
      </w:r>
    </w:p>
    <w:p w14:paraId="77038D8A" w14:textId="77777777" w:rsidR="00CA430C" w:rsidRPr="000008CC" w:rsidRDefault="00CA430C" w:rsidP="004141A8">
      <w:pPr>
        <w:pStyle w:val="Standard"/>
        <w:tabs>
          <w:tab w:val="right" w:pos="9072"/>
        </w:tabs>
        <w:suppressAutoHyphens/>
        <w:ind w:left="709"/>
        <w:jc w:val="left"/>
        <w:rPr>
          <w:color w:val="000000" w:themeColor="text1"/>
          <w:sz w:val="24"/>
          <w:szCs w:val="24"/>
        </w:rPr>
      </w:pPr>
      <w:r w:rsidRPr="00402225">
        <w:rPr>
          <w:color w:val="000000" w:themeColor="text1"/>
          <w:sz w:val="24"/>
          <w:szCs w:val="24"/>
        </w:rPr>
        <w:t>Zadania Ośrodka realizowane są w szczególności</w:t>
      </w:r>
      <w:r w:rsidRPr="000008CC">
        <w:rPr>
          <w:color w:val="000000" w:themeColor="text1"/>
          <w:sz w:val="24"/>
          <w:szCs w:val="24"/>
        </w:rPr>
        <w:t xml:space="preserve"> poprzez:</w:t>
      </w:r>
    </w:p>
    <w:p w14:paraId="5E59D859" w14:textId="77777777" w:rsidR="00CA430C" w:rsidRPr="000008CC" w:rsidRDefault="00CA430C" w:rsidP="004141A8">
      <w:pPr>
        <w:pStyle w:val="Standard"/>
        <w:numPr>
          <w:ilvl w:val="0"/>
          <w:numId w:val="25"/>
        </w:numPr>
        <w:tabs>
          <w:tab w:val="right" w:pos="9072"/>
        </w:tabs>
        <w:suppressAutoHyphens/>
        <w:ind w:left="709"/>
        <w:jc w:val="left"/>
        <w:rPr>
          <w:color w:val="000000" w:themeColor="text1"/>
          <w:sz w:val="24"/>
          <w:szCs w:val="24"/>
        </w:rPr>
      </w:pPr>
      <w:r w:rsidRPr="000008CC">
        <w:rPr>
          <w:color w:val="000000" w:themeColor="text1"/>
          <w:sz w:val="24"/>
          <w:szCs w:val="24"/>
        </w:rPr>
        <w:t>prowadzenie zabiegów fizjoterapeutycznych, kinezyterapeutycznych, hydroterapeutycznych, masażu</w:t>
      </w:r>
      <w:r w:rsidR="005E1E66" w:rsidRPr="000008CC">
        <w:rPr>
          <w:color w:val="000000" w:themeColor="text1"/>
          <w:sz w:val="24"/>
          <w:szCs w:val="24"/>
        </w:rPr>
        <w:t xml:space="preserve"> leczniczego</w:t>
      </w:r>
      <w:r w:rsidRPr="000008CC">
        <w:rPr>
          <w:color w:val="000000" w:themeColor="text1"/>
          <w:sz w:val="24"/>
          <w:szCs w:val="24"/>
        </w:rPr>
        <w:t xml:space="preserve">, a także prowadzenie zajęć z gimnastyki </w:t>
      </w:r>
      <w:r w:rsidRPr="000008CC">
        <w:rPr>
          <w:color w:val="000000" w:themeColor="text1"/>
          <w:sz w:val="24"/>
          <w:szCs w:val="24"/>
        </w:rPr>
        <w:lastRenderedPageBreak/>
        <w:t>korekcyjnej, zajęć korekcyjno-kompensacyjnych, usprawniających oraz innych zabiegów i zajęć niezbędnych do wykonywania statutowych zadań Ośrodka;</w:t>
      </w:r>
    </w:p>
    <w:p w14:paraId="37CDB9DB" w14:textId="77777777" w:rsidR="00CA430C" w:rsidRPr="000008CC" w:rsidRDefault="00CA430C" w:rsidP="004141A8">
      <w:pPr>
        <w:pStyle w:val="Standard"/>
        <w:numPr>
          <w:ilvl w:val="0"/>
          <w:numId w:val="25"/>
        </w:numPr>
        <w:tabs>
          <w:tab w:val="right" w:pos="9072"/>
        </w:tabs>
        <w:suppressAutoHyphens/>
        <w:ind w:left="709"/>
        <w:jc w:val="left"/>
        <w:rPr>
          <w:color w:val="000000" w:themeColor="text1"/>
          <w:sz w:val="24"/>
          <w:szCs w:val="24"/>
        </w:rPr>
      </w:pPr>
      <w:r w:rsidRPr="000008CC">
        <w:rPr>
          <w:color w:val="000000" w:themeColor="text1"/>
          <w:sz w:val="24"/>
          <w:szCs w:val="24"/>
        </w:rPr>
        <w:t>prowadzenie zajęć indywidualnych i grupowych stymulujących rozwój psychiczny dzieci;</w:t>
      </w:r>
    </w:p>
    <w:p w14:paraId="787FCCBC" w14:textId="5BBEF0AC" w:rsidR="00015A6B" w:rsidRPr="000A10F0" w:rsidRDefault="00CA430C" w:rsidP="000A10F0">
      <w:pPr>
        <w:pStyle w:val="Standard"/>
        <w:numPr>
          <w:ilvl w:val="0"/>
          <w:numId w:val="25"/>
        </w:numPr>
        <w:tabs>
          <w:tab w:val="right" w:pos="9072"/>
        </w:tabs>
        <w:suppressAutoHyphens/>
        <w:ind w:left="709"/>
        <w:jc w:val="left"/>
        <w:rPr>
          <w:color w:val="000000" w:themeColor="text1"/>
          <w:sz w:val="24"/>
          <w:szCs w:val="24"/>
        </w:rPr>
      </w:pPr>
      <w:r w:rsidRPr="000008CC">
        <w:rPr>
          <w:color w:val="000000" w:themeColor="text1"/>
          <w:sz w:val="24"/>
          <w:szCs w:val="24"/>
        </w:rPr>
        <w:t>udzielanie pacjentom Ośrodka pomocy psychologicznej i pedagogicznej.</w:t>
      </w:r>
    </w:p>
    <w:p w14:paraId="7933B19D" w14:textId="77777777" w:rsidR="00CA430C" w:rsidRPr="000008CC" w:rsidRDefault="00CA430C" w:rsidP="004141A8">
      <w:pPr>
        <w:pStyle w:val="Standard"/>
        <w:tabs>
          <w:tab w:val="right" w:pos="9072"/>
        </w:tabs>
        <w:suppressAutoHyphens/>
        <w:ind w:left="709"/>
        <w:jc w:val="left"/>
        <w:rPr>
          <w:color w:val="000000" w:themeColor="text1"/>
          <w:sz w:val="24"/>
          <w:szCs w:val="24"/>
        </w:rPr>
      </w:pPr>
      <w:r w:rsidRPr="00402225">
        <w:rPr>
          <w:color w:val="000000" w:themeColor="text1"/>
          <w:sz w:val="24"/>
          <w:szCs w:val="24"/>
        </w:rPr>
        <w:t xml:space="preserve">Ośrodek </w:t>
      </w:r>
      <w:r w:rsidR="007555A9" w:rsidRPr="00402225">
        <w:rPr>
          <w:color w:val="000000" w:themeColor="text1"/>
          <w:sz w:val="24"/>
          <w:szCs w:val="24"/>
        </w:rPr>
        <w:t>prowadził</w:t>
      </w:r>
      <w:r w:rsidRPr="000008CC">
        <w:rPr>
          <w:color w:val="000000" w:themeColor="text1"/>
          <w:sz w:val="24"/>
          <w:szCs w:val="24"/>
        </w:rPr>
        <w:t xml:space="preserve"> także działalność w zakresie:</w:t>
      </w:r>
    </w:p>
    <w:p w14:paraId="4F31D450" w14:textId="77777777" w:rsidR="00CA430C" w:rsidRPr="000008CC" w:rsidRDefault="00CA430C" w:rsidP="004141A8">
      <w:pPr>
        <w:pStyle w:val="Standard"/>
        <w:numPr>
          <w:ilvl w:val="0"/>
          <w:numId w:val="26"/>
        </w:numPr>
        <w:tabs>
          <w:tab w:val="right" w:pos="9072"/>
        </w:tabs>
        <w:suppressAutoHyphens/>
        <w:ind w:left="709"/>
        <w:jc w:val="left"/>
        <w:rPr>
          <w:color w:val="000000" w:themeColor="text1"/>
          <w:sz w:val="24"/>
          <w:szCs w:val="24"/>
        </w:rPr>
      </w:pPr>
      <w:r w:rsidRPr="000008CC">
        <w:rPr>
          <w:color w:val="000000" w:themeColor="text1"/>
          <w:sz w:val="24"/>
          <w:szCs w:val="24"/>
        </w:rPr>
        <w:t>najmu nieruchomości gruntowej, obiektów lub pomieszczeń Ośrodka;</w:t>
      </w:r>
    </w:p>
    <w:p w14:paraId="45AAD9B4" w14:textId="77777777" w:rsidR="00CA430C" w:rsidRPr="000008CC" w:rsidRDefault="00CA430C" w:rsidP="004141A8">
      <w:pPr>
        <w:pStyle w:val="Standard"/>
        <w:numPr>
          <w:ilvl w:val="0"/>
          <w:numId w:val="26"/>
        </w:numPr>
        <w:tabs>
          <w:tab w:val="right" w:pos="9072"/>
        </w:tabs>
        <w:suppressAutoHyphens/>
        <w:ind w:left="709"/>
        <w:jc w:val="left"/>
        <w:rPr>
          <w:color w:val="000000" w:themeColor="text1"/>
          <w:sz w:val="24"/>
          <w:szCs w:val="24"/>
        </w:rPr>
      </w:pPr>
      <w:r w:rsidRPr="000008CC">
        <w:rPr>
          <w:color w:val="000000" w:themeColor="text1"/>
          <w:sz w:val="24"/>
          <w:szCs w:val="24"/>
        </w:rPr>
        <w:t>świadczenia usług przewozowych na rzecz osób niepełnosprawnych;</w:t>
      </w:r>
    </w:p>
    <w:p w14:paraId="466EA3A9" w14:textId="77777777" w:rsidR="00CA430C" w:rsidRPr="000008CC" w:rsidRDefault="00CA430C" w:rsidP="004141A8">
      <w:pPr>
        <w:pStyle w:val="Standard"/>
        <w:numPr>
          <w:ilvl w:val="0"/>
          <w:numId w:val="26"/>
        </w:numPr>
        <w:tabs>
          <w:tab w:val="right" w:pos="9072"/>
        </w:tabs>
        <w:suppressAutoHyphens/>
        <w:ind w:left="709"/>
        <w:jc w:val="left"/>
        <w:rPr>
          <w:color w:val="000000" w:themeColor="text1"/>
          <w:sz w:val="24"/>
          <w:szCs w:val="24"/>
        </w:rPr>
      </w:pPr>
      <w:r w:rsidRPr="000008CC">
        <w:rPr>
          <w:color w:val="000000" w:themeColor="text1"/>
          <w:sz w:val="24"/>
          <w:szCs w:val="24"/>
        </w:rPr>
        <w:t>zapewnienia niepełnosprawnym dzieciom i młodzieży z terenu miasta Tomaszowa Mazowieckiego transportu i opieki w czasie przewozu w ramach realizacji zadań własnych Gminy Miasto Tomaszó</w:t>
      </w:r>
      <w:r w:rsidR="006C266C" w:rsidRPr="000008CC">
        <w:rPr>
          <w:color w:val="000000" w:themeColor="text1"/>
          <w:sz w:val="24"/>
          <w:szCs w:val="24"/>
        </w:rPr>
        <w:t>w Mazowiecki wynikających z artykułu 32 ustęp 6 oraz artykułu 39 ustęp</w:t>
      </w:r>
      <w:r w:rsidRPr="000008CC">
        <w:rPr>
          <w:color w:val="000000" w:themeColor="text1"/>
          <w:sz w:val="24"/>
          <w:szCs w:val="24"/>
        </w:rPr>
        <w:t xml:space="preserve"> 4 ustawy – Prawo oświatowe;</w:t>
      </w:r>
    </w:p>
    <w:p w14:paraId="1D8958FF" w14:textId="77777777" w:rsidR="00CA430C" w:rsidRPr="000008CC" w:rsidRDefault="00CA430C" w:rsidP="004141A8">
      <w:pPr>
        <w:pStyle w:val="Standard"/>
        <w:numPr>
          <w:ilvl w:val="0"/>
          <w:numId w:val="26"/>
        </w:numPr>
        <w:tabs>
          <w:tab w:val="right" w:pos="9072"/>
        </w:tabs>
        <w:suppressAutoHyphens/>
        <w:ind w:left="709"/>
        <w:jc w:val="left"/>
        <w:rPr>
          <w:color w:val="000000" w:themeColor="text1"/>
          <w:sz w:val="24"/>
          <w:szCs w:val="24"/>
        </w:rPr>
      </w:pPr>
      <w:r w:rsidRPr="000008CC">
        <w:rPr>
          <w:color w:val="000000" w:themeColor="text1"/>
          <w:sz w:val="24"/>
          <w:szCs w:val="24"/>
        </w:rPr>
        <w:t>usług zaopatrzenia w wyroby medyczne;</w:t>
      </w:r>
    </w:p>
    <w:p w14:paraId="3927F6DE" w14:textId="77777777" w:rsidR="00FB0CFE" w:rsidRPr="000008CC" w:rsidRDefault="00CA430C" w:rsidP="004141A8">
      <w:pPr>
        <w:pStyle w:val="Standard"/>
        <w:numPr>
          <w:ilvl w:val="0"/>
          <w:numId w:val="26"/>
        </w:numPr>
        <w:tabs>
          <w:tab w:val="right" w:pos="9072"/>
        </w:tabs>
        <w:suppressAutoHyphens/>
        <w:ind w:left="709"/>
        <w:jc w:val="left"/>
        <w:rPr>
          <w:color w:val="000000" w:themeColor="text1"/>
          <w:sz w:val="24"/>
          <w:szCs w:val="24"/>
        </w:rPr>
      </w:pPr>
      <w:r w:rsidRPr="000008CC">
        <w:rPr>
          <w:color w:val="000000" w:themeColor="text1"/>
          <w:sz w:val="24"/>
          <w:szCs w:val="24"/>
        </w:rPr>
        <w:t>usług udostępniania obiektu basenu otwartego zlokalizowanego na terenie Ośrodka.</w:t>
      </w:r>
    </w:p>
    <w:p w14:paraId="4D368062" w14:textId="77777777" w:rsidR="00B76CCD" w:rsidRPr="000008CC" w:rsidRDefault="00B76CCD" w:rsidP="004141A8">
      <w:pPr>
        <w:pStyle w:val="Standard"/>
        <w:tabs>
          <w:tab w:val="right" w:pos="9072"/>
        </w:tabs>
        <w:suppressAutoHyphens/>
        <w:ind w:left="709"/>
        <w:jc w:val="left"/>
        <w:rPr>
          <w:color w:val="000000" w:themeColor="text1"/>
          <w:sz w:val="24"/>
          <w:szCs w:val="24"/>
        </w:rPr>
      </w:pPr>
      <w:r w:rsidRPr="000008CC">
        <w:rPr>
          <w:color w:val="000000" w:themeColor="text1"/>
          <w:sz w:val="24"/>
          <w:szCs w:val="24"/>
        </w:rPr>
        <w:t>Wykonując zadania statutowe Ośrodek współpracuje w szczególności z:</w:t>
      </w:r>
    </w:p>
    <w:p w14:paraId="3EE8125C" w14:textId="77777777" w:rsidR="00B76CCD" w:rsidRPr="000008CC" w:rsidRDefault="00B76CCD" w:rsidP="004141A8">
      <w:pPr>
        <w:pStyle w:val="Standard"/>
        <w:numPr>
          <w:ilvl w:val="0"/>
          <w:numId w:val="27"/>
        </w:numPr>
        <w:tabs>
          <w:tab w:val="right" w:pos="9072"/>
        </w:tabs>
        <w:suppressAutoHyphens/>
        <w:ind w:left="709"/>
        <w:jc w:val="left"/>
        <w:rPr>
          <w:color w:val="000000" w:themeColor="text1"/>
          <w:sz w:val="24"/>
          <w:szCs w:val="24"/>
        </w:rPr>
      </w:pPr>
      <w:r w:rsidRPr="000008CC">
        <w:rPr>
          <w:color w:val="000000" w:themeColor="text1"/>
          <w:sz w:val="24"/>
          <w:szCs w:val="24"/>
        </w:rPr>
        <w:t>podmiotami leczniczymi;</w:t>
      </w:r>
    </w:p>
    <w:p w14:paraId="68151655" w14:textId="77777777" w:rsidR="00B76CCD" w:rsidRPr="000008CC" w:rsidRDefault="00B76CCD" w:rsidP="004141A8">
      <w:pPr>
        <w:pStyle w:val="Standard"/>
        <w:numPr>
          <w:ilvl w:val="0"/>
          <w:numId w:val="27"/>
        </w:numPr>
        <w:tabs>
          <w:tab w:val="right" w:pos="9072"/>
        </w:tabs>
        <w:suppressAutoHyphens/>
        <w:ind w:left="709"/>
        <w:jc w:val="left"/>
        <w:rPr>
          <w:color w:val="000000" w:themeColor="text1"/>
          <w:sz w:val="24"/>
          <w:szCs w:val="24"/>
        </w:rPr>
      </w:pPr>
      <w:r w:rsidRPr="000008CC">
        <w:rPr>
          <w:color w:val="000000" w:themeColor="text1"/>
          <w:sz w:val="24"/>
          <w:szCs w:val="24"/>
        </w:rPr>
        <w:t>instytucjami wykonującymi zadania z zakresu pomocy społecznej;</w:t>
      </w:r>
    </w:p>
    <w:p w14:paraId="0C069C97" w14:textId="77777777" w:rsidR="00B76CCD" w:rsidRPr="000008CC" w:rsidRDefault="00B76CCD" w:rsidP="004141A8">
      <w:pPr>
        <w:pStyle w:val="Standard"/>
        <w:numPr>
          <w:ilvl w:val="0"/>
          <w:numId w:val="27"/>
        </w:numPr>
        <w:tabs>
          <w:tab w:val="right" w:pos="9072"/>
        </w:tabs>
        <w:suppressAutoHyphens/>
        <w:ind w:left="709"/>
        <w:jc w:val="left"/>
        <w:rPr>
          <w:color w:val="000000" w:themeColor="text1"/>
          <w:sz w:val="24"/>
          <w:szCs w:val="24"/>
        </w:rPr>
      </w:pPr>
      <w:r w:rsidRPr="000008CC">
        <w:rPr>
          <w:color w:val="000000" w:themeColor="text1"/>
          <w:sz w:val="24"/>
          <w:szCs w:val="24"/>
        </w:rPr>
        <w:t>organizacjami, fundacjami, stowarzyszeniami oraz innymi podmiotami i osobami działającymi w zakresie celów i zadań Ośrodka, w szczególności w celu zaspokojenia potrzeb zdrowotnych i społecznych osób niepełnosprawnych;</w:t>
      </w:r>
    </w:p>
    <w:p w14:paraId="164A8B57" w14:textId="2E1B4FBB" w:rsidR="00015A6B" w:rsidRPr="000A10F0" w:rsidRDefault="00B76CCD" w:rsidP="00D932E3">
      <w:pPr>
        <w:pStyle w:val="Standard"/>
        <w:numPr>
          <w:ilvl w:val="0"/>
          <w:numId w:val="27"/>
        </w:numPr>
        <w:tabs>
          <w:tab w:val="right" w:pos="9072"/>
        </w:tabs>
        <w:suppressAutoHyphens/>
        <w:ind w:left="709"/>
        <w:jc w:val="left"/>
        <w:rPr>
          <w:color w:val="000000" w:themeColor="text1"/>
          <w:sz w:val="24"/>
          <w:szCs w:val="24"/>
        </w:rPr>
      </w:pPr>
      <w:r w:rsidRPr="000008CC">
        <w:rPr>
          <w:color w:val="000000" w:themeColor="text1"/>
          <w:sz w:val="24"/>
          <w:szCs w:val="24"/>
        </w:rPr>
        <w:t>organami samorządu terytorialnego i administracją rządową.</w:t>
      </w:r>
    </w:p>
    <w:p w14:paraId="4472C8A2" w14:textId="0263F8D1" w:rsidR="007A004E" w:rsidRPr="000008CC" w:rsidRDefault="007D24CF" w:rsidP="00402225">
      <w:pPr>
        <w:pStyle w:val="Standard"/>
        <w:suppressAutoHyphens/>
        <w:ind w:left="709" w:firstLine="708"/>
        <w:jc w:val="left"/>
        <w:rPr>
          <w:color w:val="000000" w:themeColor="text1"/>
          <w:sz w:val="24"/>
          <w:szCs w:val="24"/>
        </w:rPr>
      </w:pPr>
      <w:r w:rsidRPr="00402225">
        <w:rPr>
          <w:color w:val="000000" w:themeColor="text1"/>
          <w:sz w:val="24"/>
          <w:szCs w:val="24"/>
        </w:rPr>
        <w:t xml:space="preserve">W </w:t>
      </w:r>
      <w:r w:rsidR="00015226" w:rsidRPr="00402225">
        <w:rPr>
          <w:color w:val="000000" w:themeColor="text1"/>
          <w:sz w:val="24"/>
          <w:szCs w:val="24"/>
        </w:rPr>
        <w:t>202</w:t>
      </w:r>
      <w:r w:rsidR="00DE3BA5" w:rsidRPr="00402225">
        <w:rPr>
          <w:color w:val="000000" w:themeColor="text1"/>
          <w:sz w:val="24"/>
          <w:szCs w:val="24"/>
        </w:rPr>
        <w:t>5</w:t>
      </w:r>
      <w:r w:rsidR="00F21949" w:rsidRPr="00402225">
        <w:rPr>
          <w:color w:val="000000" w:themeColor="text1"/>
          <w:sz w:val="24"/>
          <w:szCs w:val="24"/>
        </w:rPr>
        <w:t xml:space="preserve"> roku </w:t>
      </w:r>
      <w:r w:rsidR="002C32B2" w:rsidRPr="00402225">
        <w:rPr>
          <w:color w:val="000000" w:themeColor="text1"/>
          <w:sz w:val="24"/>
          <w:szCs w:val="24"/>
        </w:rPr>
        <w:t>Ośrodek realizował zadanie</w:t>
      </w:r>
      <w:r w:rsidR="00015226" w:rsidRPr="00402225">
        <w:rPr>
          <w:color w:val="000000" w:themeColor="text1"/>
          <w:sz w:val="24"/>
          <w:szCs w:val="24"/>
        </w:rPr>
        <w:t xml:space="preserve"> </w:t>
      </w:r>
      <w:r w:rsidR="002C32B2" w:rsidRPr="00402225">
        <w:rPr>
          <w:color w:val="000000" w:themeColor="text1"/>
          <w:sz w:val="24"/>
          <w:szCs w:val="24"/>
        </w:rPr>
        <w:t xml:space="preserve">publiczne z zakresu ochrony zdrowia udzielając świadczenia zdrowotne </w:t>
      </w:r>
      <w:r w:rsidR="00015226" w:rsidRPr="00402225">
        <w:rPr>
          <w:color w:val="000000" w:themeColor="text1"/>
          <w:sz w:val="24"/>
          <w:szCs w:val="24"/>
        </w:rPr>
        <w:t>w ramach podpisanych porozumień</w:t>
      </w:r>
      <w:r w:rsidR="002C32B2" w:rsidRPr="00402225">
        <w:rPr>
          <w:color w:val="000000" w:themeColor="text1"/>
          <w:sz w:val="24"/>
          <w:szCs w:val="24"/>
        </w:rPr>
        <w:t xml:space="preserve"> dotyczących powierzenia Gminie Miasto Tomaszów Mazowiecki</w:t>
      </w:r>
      <w:r w:rsidR="00F21949" w:rsidRPr="00402225">
        <w:rPr>
          <w:color w:val="000000" w:themeColor="text1"/>
          <w:sz w:val="24"/>
          <w:szCs w:val="24"/>
        </w:rPr>
        <w:t xml:space="preserve"> z</w:t>
      </w:r>
      <w:r w:rsidR="00CE4589" w:rsidRPr="00402225">
        <w:rPr>
          <w:color w:val="000000" w:themeColor="text1"/>
          <w:sz w:val="24"/>
          <w:szCs w:val="24"/>
        </w:rPr>
        <w:t xml:space="preserve"> </w:t>
      </w:r>
      <w:r w:rsidR="008304F2" w:rsidRPr="00402225">
        <w:rPr>
          <w:color w:val="000000" w:themeColor="text1"/>
          <w:sz w:val="24"/>
          <w:szCs w:val="24"/>
        </w:rPr>
        <w:t>czternastoma</w:t>
      </w:r>
      <w:r w:rsidR="00992AF9" w:rsidRPr="00402225">
        <w:rPr>
          <w:color w:val="000000" w:themeColor="text1"/>
          <w:sz w:val="24"/>
          <w:szCs w:val="24"/>
        </w:rPr>
        <w:t xml:space="preserve"> </w:t>
      </w:r>
      <w:r w:rsidR="00F21949" w:rsidRPr="00402225">
        <w:rPr>
          <w:color w:val="000000" w:themeColor="text1"/>
          <w:sz w:val="24"/>
          <w:szCs w:val="24"/>
        </w:rPr>
        <w:t>gminami</w:t>
      </w:r>
      <w:r w:rsidR="00402225">
        <w:rPr>
          <w:color w:val="000000" w:themeColor="text1"/>
          <w:sz w:val="24"/>
          <w:szCs w:val="24"/>
        </w:rPr>
        <w:t xml:space="preserve"> - </w:t>
      </w:r>
      <w:r w:rsidR="00A81655" w:rsidRPr="000008CC">
        <w:rPr>
          <w:color w:val="000000" w:themeColor="text1"/>
          <w:sz w:val="24"/>
          <w:szCs w:val="24"/>
        </w:rPr>
        <w:t xml:space="preserve">Będków, </w:t>
      </w:r>
      <w:r w:rsidR="00F21949" w:rsidRPr="000008CC">
        <w:rPr>
          <w:color w:val="000000" w:themeColor="text1"/>
          <w:sz w:val="24"/>
          <w:szCs w:val="24"/>
        </w:rPr>
        <w:t>Budziszewice, Czerniewice, Inowłód</w:t>
      </w:r>
      <w:r w:rsidR="000E6F88" w:rsidRPr="000008CC">
        <w:rPr>
          <w:color w:val="000000" w:themeColor="text1"/>
          <w:sz w:val="24"/>
          <w:szCs w:val="24"/>
        </w:rPr>
        <w:t>z, Lubochnia, Mniszków,</w:t>
      </w:r>
      <w:r w:rsidR="00DE3BA5" w:rsidRPr="000008CC">
        <w:rPr>
          <w:color w:val="000000" w:themeColor="text1"/>
          <w:sz w:val="24"/>
          <w:szCs w:val="24"/>
        </w:rPr>
        <w:t xml:space="preserve"> </w:t>
      </w:r>
      <w:r w:rsidR="00F21949" w:rsidRPr="000008CC">
        <w:rPr>
          <w:color w:val="000000" w:themeColor="text1"/>
          <w:sz w:val="24"/>
          <w:szCs w:val="24"/>
        </w:rPr>
        <w:t>Rzeczyca, Rokiciny, Wolbórz, Ujazd, T</w:t>
      </w:r>
      <w:r w:rsidR="00EA57E6" w:rsidRPr="000008CC">
        <w:rPr>
          <w:color w:val="000000" w:themeColor="text1"/>
          <w:sz w:val="24"/>
          <w:szCs w:val="24"/>
        </w:rPr>
        <w:t>omas</w:t>
      </w:r>
      <w:r w:rsidR="00992AF9" w:rsidRPr="000008CC">
        <w:rPr>
          <w:color w:val="000000" w:themeColor="text1"/>
          <w:sz w:val="24"/>
          <w:szCs w:val="24"/>
        </w:rPr>
        <w:t xml:space="preserve">zów Mazowiecki, </w:t>
      </w:r>
      <w:r w:rsidR="00A81655" w:rsidRPr="000008CC">
        <w:rPr>
          <w:color w:val="000000" w:themeColor="text1"/>
          <w:sz w:val="24"/>
          <w:szCs w:val="24"/>
        </w:rPr>
        <w:t>Żelechlinek</w:t>
      </w:r>
      <w:r w:rsidR="00992AF9" w:rsidRPr="000008CC">
        <w:rPr>
          <w:color w:val="000000" w:themeColor="text1"/>
          <w:sz w:val="24"/>
          <w:szCs w:val="24"/>
        </w:rPr>
        <w:t xml:space="preserve"> oraz Sławno</w:t>
      </w:r>
    </w:p>
    <w:p w14:paraId="0287D67B" w14:textId="77777777" w:rsidR="008304F2" w:rsidRPr="004C3842" w:rsidRDefault="002C32B2" w:rsidP="004141A8">
      <w:pPr>
        <w:pStyle w:val="Tretekstu"/>
        <w:tabs>
          <w:tab w:val="left" w:pos="406"/>
          <w:tab w:val="left" w:pos="1511"/>
          <w:tab w:val="left" w:pos="3434"/>
          <w:tab w:val="left" w:pos="5068"/>
          <w:tab w:val="left" w:pos="6130"/>
          <w:tab w:val="left" w:pos="6620"/>
          <w:tab w:val="left" w:pos="7534"/>
        </w:tabs>
        <w:suppressAutoHyphens/>
        <w:spacing w:line="360" w:lineRule="auto"/>
        <w:ind w:left="709" w:right="160"/>
        <w:rPr>
          <w:rFonts w:ascii="Calibri" w:hAnsi="Calibri" w:cs="Calibri"/>
          <w:color w:val="000000" w:themeColor="text1"/>
          <w:sz w:val="24"/>
          <w:szCs w:val="24"/>
        </w:rPr>
      </w:pPr>
      <w:r w:rsidRPr="000008CC">
        <w:rPr>
          <w:rFonts w:ascii="Calibri" w:hAnsi="Calibri" w:cs="Calibri"/>
          <w:color w:val="000000" w:themeColor="text1"/>
          <w:sz w:val="24"/>
          <w:szCs w:val="24"/>
        </w:rPr>
        <w:lastRenderedPageBreak/>
        <w:t>Mając na uwadze</w:t>
      </w:r>
      <w:r w:rsidRPr="000008CC">
        <w:rPr>
          <w:rFonts w:ascii="Calibri" w:hAnsi="Calibri" w:cs="Calibri"/>
          <w:color w:val="000000" w:themeColor="text1"/>
          <w:sz w:val="24"/>
          <w:szCs w:val="24"/>
          <w:u w:val="single"/>
        </w:rPr>
        <w:t xml:space="preserve"> </w:t>
      </w:r>
      <w:r w:rsidRPr="000008CC">
        <w:rPr>
          <w:rFonts w:ascii="Calibri" w:hAnsi="Calibri" w:cs="Calibri"/>
          <w:color w:val="000000" w:themeColor="text1"/>
          <w:sz w:val="24"/>
          <w:szCs w:val="24"/>
        </w:rPr>
        <w:t>odpłatną działalność leczniczą</w:t>
      </w:r>
      <w:r w:rsidR="000256F8" w:rsidRPr="000008CC">
        <w:rPr>
          <w:rFonts w:ascii="Calibri" w:hAnsi="Calibri" w:cs="Calibri"/>
          <w:color w:val="000000" w:themeColor="text1"/>
          <w:sz w:val="24"/>
          <w:szCs w:val="24"/>
        </w:rPr>
        <w:t xml:space="preserve"> i pozostałą</w:t>
      </w:r>
      <w:r w:rsidRPr="000008CC">
        <w:rPr>
          <w:rFonts w:ascii="Calibri" w:hAnsi="Calibri" w:cs="Calibri"/>
          <w:color w:val="000000" w:themeColor="text1"/>
          <w:sz w:val="24"/>
          <w:szCs w:val="24"/>
        </w:rPr>
        <w:t xml:space="preserve"> prowadzoną w</w:t>
      </w:r>
      <w:r w:rsidR="00015226" w:rsidRPr="000008CC">
        <w:rPr>
          <w:rFonts w:ascii="Calibri" w:hAnsi="Calibri" w:cs="Calibri"/>
          <w:color w:val="000000" w:themeColor="text1"/>
          <w:sz w:val="24"/>
          <w:szCs w:val="24"/>
        </w:rPr>
        <w:t xml:space="preserve"> Ośrodku w</w:t>
      </w:r>
      <w:r w:rsidR="007123DC" w:rsidRPr="000008CC">
        <w:rPr>
          <w:rFonts w:ascii="Calibri" w:hAnsi="Calibri" w:cs="Calibri"/>
          <w:color w:val="000000" w:themeColor="text1"/>
          <w:sz w:val="24"/>
          <w:szCs w:val="24"/>
        </w:rPr>
        <w:t> </w:t>
      </w:r>
      <w:r w:rsidR="00015226" w:rsidRPr="000008CC">
        <w:rPr>
          <w:rFonts w:ascii="Calibri" w:hAnsi="Calibri" w:cs="Calibri"/>
          <w:color w:val="000000" w:themeColor="text1"/>
          <w:sz w:val="24"/>
          <w:szCs w:val="24"/>
        </w:rPr>
        <w:t>202</w:t>
      </w:r>
      <w:r w:rsidR="00DE3BA5" w:rsidRPr="000008CC">
        <w:rPr>
          <w:rFonts w:ascii="Calibri" w:hAnsi="Calibri" w:cs="Calibri"/>
          <w:color w:val="000000" w:themeColor="text1"/>
          <w:sz w:val="24"/>
          <w:szCs w:val="24"/>
        </w:rPr>
        <w:t>5</w:t>
      </w:r>
      <w:r w:rsidR="007123DC" w:rsidRPr="000008CC">
        <w:rPr>
          <w:rFonts w:ascii="Calibri" w:hAnsi="Calibri" w:cs="Calibri"/>
          <w:color w:val="000000" w:themeColor="text1"/>
          <w:sz w:val="24"/>
          <w:szCs w:val="24"/>
        </w:rPr>
        <w:t> </w:t>
      </w:r>
      <w:r w:rsidR="00015226" w:rsidRPr="000008CC">
        <w:rPr>
          <w:rFonts w:ascii="Calibri" w:hAnsi="Calibri" w:cs="Calibri"/>
          <w:color w:val="000000" w:themeColor="text1"/>
          <w:sz w:val="24"/>
          <w:szCs w:val="24"/>
        </w:rPr>
        <w:t xml:space="preserve">roku </w:t>
      </w:r>
      <w:r w:rsidR="00D60114" w:rsidRPr="004C3842">
        <w:rPr>
          <w:rFonts w:ascii="Calibri" w:hAnsi="Calibri" w:cs="Calibri"/>
          <w:color w:val="000000" w:themeColor="text1"/>
          <w:sz w:val="24"/>
          <w:szCs w:val="24"/>
        </w:rPr>
        <w:t>obowi</w:t>
      </w:r>
      <w:r w:rsidR="00015226" w:rsidRPr="004C3842">
        <w:rPr>
          <w:rFonts w:ascii="Calibri" w:hAnsi="Calibri" w:cs="Calibri"/>
          <w:color w:val="000000" w:themeColor="text1"/>
          <w:sz w:val="24"/>
          <w:szCs w:val="24"/>
        </w:rPr>
        <w:t>ązywał</w:t>
      </w:r>
      <w:r w:rsidR="000256F8" w:rsidRPr="004C3842">
        <w:rPr>
          <w:rFonts w:ascii="Calibri" w:hAnsi="Calibri" w:cs="Calibri"/>
          <w:color w:val="000000" w:themeColor="text1"/>
          <w:sz w:val="24"/>
          <w:szCs w:val="24"/>
        </w:rPr>
        <w:t>y</w:t>
      </w:r>
      <w:r w:rsidR="00015226" w:rsidRPr="004C3842">
        <w:rPr>
          <w:rFonts w:ascii="Calibri" w:hAnsi="Calibri" w:cs="Calibri"/>
          <w:color w:val="000000" w:themeColor="text1"/>
          <w:sz w:val="24"/>
          <w:szCs w:val="24"/>
        </w:rPr>
        <w:t xml:space="preserve"> </w:t>
      </w:r>
      <w:r w:rsidR="000256F8" w:rsidRPr="004C3842">
        <w:rPr>
          <w:rFonts w:ascii="Calibri" w:hAnsi="Calibri" w:cs="Calibri"/>
          <w:color w:val="000000" w:themeColor="text1"/>
          <w:sz w:val="24"/>
          <w:szCs w:val="24"/>
        </w:rPr>
        <w:t xml:space="preserve">dwa </w:t>
      </w:r>
      <w:r w:rsidR="00015226" w:rsidRPr="004C3842">
        <w:rPr>
          <w:rFonts w:ascii="Calibri" w:hAnsi="Calibri" w:cs="Calibri"/>
          <w:color w:val="000000" w:themeColor="text1"/>
          <w:sz w:val="24"/>
          <w:szCs w:val="24"/>
        </w:rPr>
        <w:t>cennik</w:t>
      </w:r>
      <w:r w:rsidR="000256F8" w:rsidRPr="004C3842">
        <w:rPr>
          <w:rFonts w:ascii="Calibri" w:hAnsi="Calibri" w:cs="Calibri"/>
          <w:color w:val="000000" w:themeColor="text1"/>
          <w:sz w:val="24"/>
          <w:szCs w:val="24"/>
        </w:rPr>
        <w:t>i:</w:t>
      </w:r>
    </w:p>
    <w:p w14:paraId="303BE82E" w14:textId="77777777" w:rsidR="00F224DE" w:rsidRPr="000008CC" w:rsidRDefault="00F224DE" w:rsidP="004141A8">
      <w:pPr>
        <w:pStyle w:val="Tretekstu"/>
        <w:tabs>
          <w:tab w:val="left" w:pos="406"/>
          <w:tab w:val="left" w:pos="1511"/>
          <w:tab w:val="left" w:pos="3434"/>
          <w:tab w:val="left" w:pos="5068"/>
          <w:tab w:val="left" w:pos="6130"/>
          <w:tab w:val="left" w:pos="6620"/>
          <w:tab w:val="left" w:pos="7534"/>
        </w:tabs>
        <w:suppressAutoHyphens/>
        <w:spacing w:line="360" w:lineRule="auto"/>
        <w:ind w:left="709" w:right="160"/>
        <w:rPr>
          <w:rFonts w:ascii="Calibri" w:hAnsi="Calibri" w:cs="Calibri"/>
          <w:b/>
          <w:color w:val="000000" w:themeColor="text1"/>
          <w:sz w:val="24"/>
          <w:szCs w:val="24"/>
          <w:u w:val="single"/>
        </w:rPr>
      </w:pPr>
    </w:p>
    <w:p w14:paraId="0546E8BC" w14:textId="77777777" w:rsidR="007123DC" w:rsidRPr="000008CC" w:rsidRDefault="008304F2" w:rsidP="00545BAD">
      <w:pPr>
        <w:pStyle w:val="Akapitzlist"/>
        <w:numPr>
          <w:ilvl w:val="0"/>
          <w:numId w:val="36"/>
        </w:numPr>
        <w:suppressAutoHyphens/>
        <w:ind w:left="709" w:hanging="357"/>
        <w:jc w:val="left"/>
        <w:rPr>
          <w:sz w:val="24"/>
          <w:szCs w:val="24"/>
        </w:rPr>
      </w:pPr>
      <w:r w:rsidRPr="000008CC">
        <w:rPr>
          <w:sz w:val="24"/>
          <w:szCs w:val="24"/>
        </w:rPr>
        <w:t>C</w:t>
      </w:r>
      <w:r w:rsidR="000256F8" w:rsidRPr="000008CC">
        <w:rPr>
          <w:sz w:val="24"/>
          <w:szCs w:val="24"/>
        </w:rPr>
        <w:t>ennik opłat za świadczenia zdrowotne w Ośrodku Rehabilitacji Dzieci Niepełnosprawnych w</w:t>
      </w:r>
      <w:r w:rsidR="003F0949" w:rsidRPr="000008CC">
        <w:rPr>
          <w:sz w:val="24"/>
          <w:szCs w:val="24"/>
        </w:rPr>
        <w:t> </w:t>
      </w:r>
      <w:r w:rsidR="000256F8" w:rsidRPr="000008CC">
        <w:rPr>
          <w:sz w:val="24"/>
          <w:szCs w:val="24"/>
        </w:rPr>
        <w:t xml:space="preserve">Tomaszowie Mazowieckim stanowiący </w:t>
      </w:r>
      <w:r w:rsidR="002C32B2" w:rsidRPr="000008CC">
        <w:rPr>
          <w:sz w:val="24"/>
          <w:szCs w:val="24"/>
        </w:rPr>
        <w:t xml:space="preserve">Załącznik </w:t>
      </w:r>
      <w:r w:rsidR="000256F8" w:rsidRPr="000008CC">
        <w:rPr>
          <w:sz w:val="24"/>
          <w:szCs w:val="24"/>
        </w:rPr>
        <w:t xml:space="preserve">Nr 2 </w:t>
      </w:r>
      <w:r w:rsidR="001A7224" w:rsidRPr="000008CC">
        <w:rPr>
          <w:sz w:val="24"/>
          <w:szCs w:val="24"/>
        </w:rPr>
        <w:t xml:space="preserve">do </w:t>
      </w:r>
      <w:r w:rsidR="000256F8" w:rsidRPr="000008CC">
        <w:rPr>
          <w:sz w:val="24"/>
          <w:szCs w:val="24"/>
        </w:rPr>
        <w:t>Regulaminu Organizacyjnego wprowadzonym Zarządzeniem</w:t>
      </w:r>
      <w:r w:rsidR="001A7224" w:rsidRPr="000008CC">
        <w:rPr>
          <w:sz w:val="24"/>
          <w:szCs w:val="24"/>
        </w:rPr>
        <w:t xml:space="preserve"> </w:t>
      </w:r>
      <w:r w:rsidR="008E3D30" w:rsidRPr="000008CC">
        <w:rPr>
          <w:sz w:val="24"/>
          <w:szCs w:val="24"/>
        </w:rPr>
        <w:t>Nr 3/2025</w:t>
      </w:r>
      <w:r w:rsidR="000256F8" w:rsidRPr="000008CC">
        <w:rPr>
          <w:sz w:val="24"/>
          <w:szCs w:val="24"/>
        </w:rPr>
        <w:t xml:space="preserve"> Dyrektora Ośrodka Rehabilitacji Dzieci Niepełnosprawnych w Tomaszowie Mazowieckim</w:t>
      </w:r>
      <w:r w:rsidR="008E3D30" w:rsidRPr="000008CC">
        <w:rPr>
          <w:sz w:val="24"/>
          <w:szCs w:val="24"/>
        </w:rPr>
        <w:t xml:space="preserve"> z dnia 11 marca 2025</w:t>
      </w:r>
      <w:r w:rsidR="000256F8" w:rsidRPr="000008CC">
        <w:rPr>
          <w:sz w:val="24"/>
          <w:szCs w:val="24"/>
        </w:rPr>
        <w:t xml:space="preserve"> roku w sprawie ustalenia </w:t>
      </w:r>
      <w:r w:rsidR="003C189D" w:rsidRPr="000008CC">
        <w:rPr>
          <w:sz w:val="24"/>
          <w:szCs w:val="24"/>
        </w:rPr>
        <w:t xml:space="preserve">zmian do </w:t>
      </w:r>
      <w:r w:rsidR="000256F8" w:rsidRPr="000008CC">
        <w:rPr>
          <w:sz w:val="24"/>
          <w:szCs w:val="24"/>
        </w:rPr>
        <w:t>Regulaminu Organizacyjnego Ośrodka Rehabilitacji Dzieci Niepełnosprawnych w Tomaszowie Mazowieckim</w:t>
      </w:r>
      <w:bookmarkStart w:id="10" w:name="_Toc190954195"/>
      <w:bookmarkStart w:id="11" w:name="_Toc190955393"/>
      <w:bookmarkStart w:id="12" w:name="_Toc190955415"/>
    </w:p>
    <w:p w14:paraId="5F691C10" w14:textId="77777777" w:rsidR="00632E8A" w:rsidRDefault="00EE2A10" w:rsidP="00545BAD">
      <w:pPr>
        <w:pStyle w:val="Akapitzlist"/>
        <w:numPr>
          <w:ilvl w:val="0"/>
          <w:numId w:val="36"/>
        </w:numPr>
        <w:suppressAutoHyphens/>
        <w:ind w:left="709" w:hanging="357"/>
        <w:jc w:val="left"/>
        <w:rPr>
          <w:sz w:val="24"/>
          <w:szCs w:val="24"/>
        </w:rPr>
      </w:pPr>
      <w:r w:rsidRPr="000008CC">
        <w:rPr>
          <w:sz w:val="24"/>
          <w:szCs w:val="24"/>
        </w:rPr>
        <w:t>Cennik usług Ośrodka Rehabilitacji Dzieci Niepełnosprawnych w Tomaszowie Mazowieckim stanowiący Załącznik Nr 1 do Zarządzenia 170/2025 Prezydenta Miasta Tomaszowa Mazowieckiego z dnia 2 czerwca 2025 roku.</w:t>
      </w:r>
    </w:p>
    <w:p w14:paraId="51343573" w14:textId="5E666A27" w:rsidR="004B37AB" w:rsidRPr="00632E8A" w:rsidRDefault="004B37AB" w:rsidP="00632E8A">
      <w:pPr>
        <w:suppressAutoHyphens/>
        <w:jc w:val="left"/>
        <w:rPr>
          <w:sz w:val="24"/>
          <w:szCs w:val="24"/>
        </w:rPr>
      </w:pPr>
      <w:r w:rsidRPr="00632E8A">
        <w:rPr>
          <w:sz w:val="24"/>
          <w:szCs w:val="24"/>
        </w:rPr>
        <w:br w:type="page"/>
      </w:r>
    </w:p>
    <w:p w14:paraId="4FB6EE62" w14:textId="6D71DAB4" w:rsidR="00632E8A" w:rsidRDefault="00844851" w:rsidP="00844851">
      <w:pPr>
        <w:pStyle w:val="Legenda"/>
        <w:keepNext/>
        <w:jc w:val="left"/>
      </w:pPr>
      <w:r w:rsidRPr="00844851">
        <w:rPr>
          <w:i w:val="0"/>
        </w:rPr>
        <w:lastRenderedPageBreak/>
        <w:t>Tabela:</w:t>
      </w:r>
      <w:r>
        <w:t xml:space="preserve"> </w:t>
      </w:r>
      <w:r w:rsidRPr="00575EE6">
        <w:rPr>
          <w:i w:val="0"/>
        </w:rPr>
        <w:t>Cennik opłat za świadczenia zdrowotne w Ośrodku Rehabilitacji Dzieci Niepełnosprawnych w Tomaszowie Mazowieckim</w:t>
      </w:r>
    </w:p>
    <w:tbl>
      <w:tblPr>
        <w:tblStyle w:val="Tabela-Siatka"/>
        <w:tblW w:w="5000" w:type="pct"/>
        <w:tblLook w:val="04A0" w:firstRow="1" w:lastRow="0" w:firstColumn="1" w:lastColumn="0" w:noHBand="0" w:noVBand="1"/>
        <w:tblDescription w:val="Tabela zawierająca cennik opłat za świadczenia zdrowotne w Ośrodku Rehabilitacji Dzieci Niepełnosprawnych w Tomaszowie Mazowieckim"/>
      </w:tblPr>
      <w:tblGrid>
        <w:gridCol w:w="520"/>
        <w:gridCol w:w="3378"/>
        <w:gridCol w:w="2366"/>
        <w:gridCol w:w="2796"/>
      </w:tblGrid>
      <w:tr w:rsidR="00632E8A" w:rsidRPr="00DE07C3" w14:paraId="19BF33DA" w14:textId="77777777" w:rsidTr="00CF6A78">
        <w:trPr>
          <w:trHeight w:val="234"/>
          <w:tblHeader/>
        </w:trPr>
        <w:tc>
          <w:tcPr>
            <w:tcW w:w="287" w:type="pct"/>
            <w:shd w:val="clear" w:color="auto" w:fill="FFFFFF" w:themeFill="background1"/>
            <w:vAlign w:val="center"/>
          </w:tcPr>
          <w:bookmarkEnd w:id="10"/>
          <w:bookmarkEnd w:id="11"/>
          <w:bookmarkEnd w:id="12"/>
          <w:p w14:paraId="0ABF938D" w14:textId="77777777" w:rsidR="00632E8A" w:rsidRPr="00844851" w:rsidRDefault="00632E8A" w:rsidP="00844851">
            <w:pPr>
              <w:ind w:left="-952" w:firstLine="928"/>
              <w:jc w:val="left"/>
              <w:rPr>
                <w:rFonts w:eastAsia="Times New Roman" w:cstheme="minorHAnsi"/>
                <w:b/>
                <w:bCs/>
                <w:sz w:val="24"/>
                <w:szCs w:val="24"/>
                <w:lang w:eastAsia="pl-PL"/>
              </w:rPr>
            </w:pPr>
            <w:r w:rsidRPr="00844851">
              <w:rPr>
                <w:rFonts w:eastAsia="Times New Roman" w:cstheme="minorHAnsi"/>
                <w:b/>
                <w:bCs/>
                <w:sz w:val="24"/>
                <w:szCs w:val="24"/>
                <w:lang w:eastAsia="pl-PL"/>
              </w:rPr>
              <w:t>Lp.</w:t>
            </w:r>
          </w:p>
        </w:tc>
        <w:tc>
          <w:tcPr>
            <w:tcW w:w="1864" w:type="pct"/>
            <w:shd w:val="clear" w:color="auto" w:fill="FFFFFF" w:themeFill="background1"/>
            <w:vAlign w:val="center"/>
          </w:tcPr>
          <w:p w14:paraId="728C3DDE" w14:textId="77777777" w:rsidR="00632E8A" w:rsidRPr="00844851" w:rsidRDefault="00632E8A" w:rsidP="00844851">
            <w:pPr>
              <w:jc w:val="left"/>
              <w:rPr>
                <w:rFonts w:eastAsia="Times New Roman" w:cstheme="minorHAnsi"/>
                <w:b/>
                <w:bCs/>
                <w:sz w:val="24"/>
                <w:szCs w:val="24"/>
                <w:lang w:eastAsia="pl-PL"/>
              </w:rPr>
            </w:pPr>
            <w:r w:rsidRPr="00844851">
              <w:rPr>
                <w:rFonts w:eastAsia="Times New Roman" w:cstheme="minorHAnsi"/>
                <w:b/>
                <w:bCs/>
                <w:sz w:val="24"/>
                <w:szCs w:val="24"/>
                <w:lang w:eastAsia="pl-PL"/>
              </w:rPr>
              <w:t>Nazwa usługi</w:t>
            </w:r>
          </w:p>
        </w:tc>
        <w:tc>
          <w:tcPr>
            <w:tcW w:w="1306" w:type="pct"/>
            <w:shd w:val="clear" w:color="auto" w:fill="FFFFFF" w:themeFill="background1"/>
            <w:vAlign w:val="center"/>
          </w:tcPr>
          <w:p w14:paraId="092E6FF4" w14:textId="77777777" w:rsidR="00632E8A" w:rsidRPr="00844851" w:rsidRDefault="00632E8A" w:rsidP="00844851">
            <w:pPr>
              <w:jc w:val="left"/>
              <w:rPr>
                <w:rFonts w:eastAsia="Times New Roman" w:cstheme="minorHAnsi"/>
                <w:b/>
                <w:bCs/>
                <w:sz w:val="24"/>
                <w:szCs w:val="24"/>
                <w:lang w:eastAsia="pl-PL"/>
              </w:rPr>
            </w:pPr>
            <w:r w:rsidRPr="00844851">
              <w:rPr>
                <w:rFonts w:eastAsia="Times New Roman" w:cstheme="minorHAnsi"/>
                <w:b/>
                <w:bCs/>
                <w:sz w:val="24"/>
                <w:szCs w:val="24"/>
                <w:lang w:eastAsia="pl-PL"/>
              </w:rPr>
              <w:t xml:space="preserve">Czas trwania usługi </w:t>
            </w:r>
          </w:p>
        </w:tc>
        <w:tc>
          <w:tcPr>
            <w:tcW w:w="1543" w:type="pct"/>
            <w:shd w:val="clear" w:color="auto" w:fill="FFFFFF" w:themeFill="background1"/>
            <w:vAlign w:val="center"/>
          </w:tcPr>
          <w:p w14:paraId="55899252" w14:textId="77777777" w:rsidR="00632E8A" w:rsidRPr="00844851" w:rsidRDefault="00632E8A" w:rsidP="00844851">
            <w:pPr>
              <w:jc w:val="left"/>
              <w:rPr>
                <w:rFonts w:eastAsia="Times New Roman" w:cstheme="minorHAnsi"/>
                <w:b/>
                <w:bCs/>
                <w:sz w:val="24"/>
                <w:szCs w:val="24"/>
                <w:lang w:eastAsia="pl-PL"/>
              </w:rPr>
            </w:pPr>
            <w:r w:rsidRPr="00844851">
              <w:rPr>
                <w:rFonts w:eastAsia="Times New Roman" w:cstheme="minorHAnsi"/>
                <w:b/>
                <w:bCs/>
                <w:sz w:val="24"/>
                <w:szCs w:val="24"/>
                <w:lang w:eastAsia="pl-PL"/>
              </w:rPr>
              <w:t>Cena usługi w kwocie brutto (złotych)</w:t>
            </w:r>
          </w:p>
        </w:tc>
      </w:tr>
      <w:tr w:rsidR="00632E8A" w:rsidRPr="00DE07C3" w14:paraId="76712070" w14:textId="77777777" w:rsidTr="00CF6A78">
        <w:trPr>
          <w:trHeight w:val="395"/>
        </w:trPr>
        <w:tc>
          <w:tcPr>
            <w:tcW w:w="287" w:type="pct"/>
            <w:shd w:val="clear" w:color="auto" w:fill="FFFFFF" w:themeFill="background1"/>
            <w:vAlign w:val="center"/>
          </w:tcPr>
          <w:p w14:paraId="5734E06D" w14:textId="77777777" w:rsidR="00632E8A" w:rsidRPr="00844851" w:rsidRDefault="00632E8A" w:rsidP="00844851">
            <w:pPr>
              <w:jc w:val="left"/>
              <w:rPr>
                <w:rFonts w:eastAsia="Times New Roman"/>
                <w:bCs/>
                <w:sz w:val="24"/>
                <w:szCs w:val="24"/>
                <w:lang w:eastAsia="pl-PL"/>
              </w:rPr>
            </w:pPr>
            <w:r w:rsidRPr="00844851">
              <w:rPr>
                <w:rFonts w:eastAsia="Times New Roman"/>
                <w:bCs/>
                <w:sz w:val="24"/>
                <w:szCs w:val="24"/>
                <w:lang w:eastAsia="pl-PL"/>
              </w:rPr>
              <w:t>1.</w:t>
            </w:r>
          </w:p>
        </w:tc>
        <w:tc>
          <w:tcPr>
            <w:tcW w:w="1864" w:type="pct"/>
            <w:shd w:val="clear" w:color="auto" w:fill="FFFFFF" w:themeFill="background1"/>
            <w:vAlign w:val="bottom"/>
          </w:tcPr>
          <w:p w14:paraId="22929236" w14:textId="77777777" w:rsidR="00632E8A" w:rsidRPr="00844851" w:rsidRDefault="00632E8A" w:rsidP="00844851">
            <w:pPr>
              <w:jc w:val="left"/>
              <w:rPr>
                <w:rFonts w:eastAsia="Times New Roman"/>
                <w:bCs/>
                <w:sz w:val="24"/>
                <w:szCs w:val="24"/>
                <w:lang w:eastAsia="pl-PL"/>
              </w:rPr>
            </w:pPr>
            <w:r w:rsidRPr="00844851">
              <w:rPr>
                <w:rFonts w:eastAsia="Times New Roman"/>
                <w:bCs/>
                <w:sz w:val="24"/>
                <w:szCs w:val="24"/>
                <w:lang w:eastAsia="pl-PL"/>
              </w:rPr>
              <w:t>Kinezyterapia – indywidualna praca z pacjentem</w:t>
            </w:r>
          </w:p>
        </w:tc>
        <w:tc>
          <w:tcPr>
            <w:tcW w:w="1306" w:type="pct"/>
            <w:shd w:val="clear" w:color="auto" w:fill="FFFFFF" w:themeFill="background1"/>
            <w:vAlign w:val="center"/>
          </w:tcPr>
          <w:p w14:paraId="6BFFE892" w14:textId="77777777" w:rsidR="00632E8A" w:rsidRPr="00844851" w:rsidRDefault="00632E8A" w:rsidP="00844851">
            <w:pPr>
              <w:jc w:val="left"/>
              <w:rPr>
                <w:rFonts w:eastAsia="Times New Roman"/>
                <w:color w:val="000000" w:themeColor="text1"/>
                <w:sz w:val="24"/>
                <w:szCs w:val="24"/>
                <w:lang w:eastAsia="pl-PL"/>
              </w:rPr>
            </w:pPr>
            <w:r w:rsidRPr="00844851">
              <w:rPr>
                <w:rFonts w:eastAsia="Times New Roman"/>
                <w:color w:val="000000" w:themeColor="text1"/>
                <w:sz w:val="24"/>
                <w:szCs w:val="24"/>
                <w:lang w:eastAsia="pl-PL"/>
              </w:rPr>
              <w:t>Do 30 minut</w:t>
            </w:r>
          </w:p>
        </w:tc>
        <w:tc>
          <w:tcPr>
            <w:tcW w:w="1543" w:type="pct"/>
            <w:shd w:val="clear" w:color="auto" w:fill="FFFFFF" w:themeFill="background1"/>
            <w:vAlign w:val="center"/>
          </w:tcPr>
          <w:p w14:paraId="538A29C4" w14:textId="2FB46B21" w:rsidR="00632E8A" w:rsidRPr="00844851"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80,</w:t>
            </w:r>
            <w:r w:rsidR="00632E8A" w:rsidRPr="00844851">
              <w:rPr>
                <w:rFonts w:eastAsia="Times New Roman"/>
                <w:color w:val="000000" w:themeColor="text1"/>
                <w:sz w:val="24"/>
                <w:szCs w:val="24"/>
                <w:lang w:eastAsia="pl-PL"/>
              </w:rPr>
              <w:t xml:space="preserve">00 </w:t>
            </w:r>
          </w:p>
        </w:tc>
      </w:tr>
      <w:tr w:rsidR="00632E8A" w:rsidRPr="00DE07C3" w14:paraId="4E46407D" w14:textId="77777777" w:rsidTr="00CF6A78">
        <w:trPr>
          <w:trHeight w:val="549"/>
        </w:trPr>
        <w:tc>
          <w:tcPr>
            <w:tcW w:w="287" w:type="pct"/>
            <w:shd w:val="clear" w:color="auto" w:fill="FFFFFF" w:themeFill="background1"/>
            <w:vAlign w:val="center"/>
          </w:tcPr>
          <w:p w14:paraId="6CF65987" w14:textId="77777777" w:rsidR="00632E8A" w:rsidRPr="00844851" w:rsidRDefault="00632E8A" w:rsidP="00844851">
            <w:pPr>
              <w:jc w:val="left"/>
              <w:rPr>
                <w:rFonts w:eastAsia="Times New Roman"/>
                <w:bCs/>
                <w:sz w:val="24"/>
                <w:szCs w:val="24"/>
                <w:lang w:eastAsia="pl-PL"/>
              </w:rPr>
            </w:pPr>
            <w:r w:rsidRPr="00844851">
              <w:rPr>
                <w:rFonts w:eastAsia="Times New Roman"/>
                <w:bCs/>
                <w:sz w:val="24"/>
                <w:szCs w:val="24"/>
                <w:lang w:eastAsia="pl-PL"/>
              </w:rPr>
              <w:t>2.</w:t>
            </w:r>
          </w:p>
        </w:tc>
        <w:tc>
          <w:tcPr>
            <w:tcW w:w="1864" w:type="pct"/>
            <w:shd w:val="clear" w:color="auto" w:fill="FFFFFF" w:themeFill="background1"/>
            <w:vAlign w:val="bottom"/>
          </w:tcPr>
          <w:p w14:paraId="41D57F29" w14:textId="0BF6A68F" w:rsidR="00632E8A" w:rsidRPr="00844851" w:rsidRDefault="00632E8A" w:rsidP="00844851">
            <w:pPr>
              <w:jc w:val="left"/>
              <w:rPr>
                <w:rFonts w:eastAsia="Times New Roman"/>
                <w:bCs/>
                <w:sz w:val="24"/>
                <w:szCs w:val="24"/>
                <w:lang w:eastAsia="pl-PL"/>
              </w:rPr>
            </w:pPr>
            <w:r w:rsidRPr="00844851">
              <w:rPr>
                <w:rFonts w:eastAsia="Times New Roman"/>
                <w:bCs/>
                <w:sz w:val="24"/>
                <w:szCs w:val="24"/>
                <w:lang w:eastAsia="pl-PL"/>
              </w:rPr>
              <w:t>Terapia indywidualna - praca z</w:t>
            </w:r>
            <w:r w:rsidR="00844851">
              <w:rPr>
                <w:rFonts w:eastAsia="Times New Roman"/>
                <w:bCs/>
                <w:sz w:val="24"/>
                <w:szCs w:val="24"/>
                <w:lang w:eastAsia="pl-PL"/>
              </w:rPr>
              <w:t> </w:t>
            </w:r>
            <w:r w:rsidRPr="00844851">
              <w:rPr>
                <w:rFonts w:eastAsia="Times New Roman"/>
                <w:bCs/>
                <w:sz w:val="24"/>
                <w:szCs w:val="24"/>
                <w:lang w:eastAsia="pl-PL"/>
              </w:rPr>
              <w:t xml:space="preserve"> wykorzystaniem grawitacyjnego urządzenia do terapii schorzeń kręgosłupa</w:t>
            </w:r>
          </w:p>
        </w:tc>
        <w:tc>
          <w:tcPr>
            <w:tcW w:w="1306" w:type="pct"/>
            <w:shd w:val="clear" w:color="auto" w:fill="FFFFFF" w:themeFill="background1"/>
            <w:vAlign w:val="center"/>
          </w:tcPr>
          <w:p w14:paraId="367C301F" w14:textId="77777777" w:rsidR="00632E8A" w:rsidRPr="00844851" w:rsidRDefault="00632E8A" w:rsidP="00844851">
            <w:pPr>
              <w:jc w:val="left"/>
              <w:rPr>
                <w:rFonts w:eastAsia="Times New Roman"/>
                <w:color w:val="000000" w:themeColor="text1"/>
                <w:sz w:val="24"/>
                <w:szCs w:val="24"/>
                <w:lang w:eastAsia="pl-PL"/>
              </w:rPr>
            </w:pPr>
            <w:r w:rsidRPr="00844851">
              <w:rPr>
                <w:rFonts w:eastAsia="Times New Roman"/>
                <w:color w:val="000000" w:themeColor="text1"/>
                <w:sz w:val="24"/>
                <w:szCs w:val="24"/>
                <w:lang w:eastAsia="pl-PL"/>
              </w:rPr>
              <w:t>Do 30 minut</w:t>
            </w:r>
          </w:p>
        </w:tc>
        <w:tc>
          <w:tcPr>
            <w:tcW w:w="1543" w:type="pct"/>
            <w:shd w:val="clear" w:color="auto" w:fill="FFFFFF" w:themeFill="background1"/>
            <w:vAlign w:val="center"/>
          </w:tcPr>
          <w:p w14:paraId="554EE223" w14:textId="0E3EDD4A" w:rsidR="00632E8A" w:rsidRPr="00844851"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80,</w:t>
            </w:r>
            <w:r w:rsidR="00632E8A" w:rsidRPr="00844851">
              <w:rPr>
                <w:rFonts w:eastAsia="Times New Roman"/>
                <w:color w:val="000000" w:themeColor="text1"/>
                <w:sz w:val="24"/>
                <w:szCs w:val="24"/>
                <w:lang w:eastAsia="pl-PL"/>
              </w:rPr>
              <w:t>00</w:t>
            </w:r>
          </w:p>
        </w:tc>
      </w:tr>
      <w:tr w:rsidR="00632E8A" w:rsidRPr="00DE07C3" w14:paraId="5490111A" w14:textId="77777777" w:rsidTr="00CF6A78">
        <w:trPr>
          <w:trHeight w:val="549"/>
        </w:trPr>
        <w:tc>
          <w:tcPr>
            <w:tcW w:w="287" w:type="pct"/>
            <w:shd w:val="clear" w:color="auto" w:fill="FFFFFF" w:themeFill="background1"/>
            <w:vAlign w:val="center"/>
          </w:tcPr>
          <w:p w14:paraId="7824EB33" w14:textId="27CEF554" w:rsidR="00632E8A" w:rsidRPr="00844851" w:rsidRDefault="00844851" w:rsidP="00844851">
            <w:pPr>
              <w:jc w:val="left"/>
              <w:rPr>
                <w:rFonts w:eastAsia="Times New Roman"/>
                <w:bCs/>
                <w:sz w:val="24"/>
                <w:szCs w:val="24"/>
                <w:lang w:eastAsia="pl-PL"/>
              </w:rPr>
            </w:pPr>
            <w:r>
              <w:rPr>
                <w:rFonts w:eastAsia="Times New Roman"/>
                <w:bCs/>
                <w:sz w:val="24"/>
                <w:szCs w:val="24"/>
                <w:lang w:eastAsia="pl-PL"/>
              </w:rPr>
              <w:t>3.</w:t>
            </w:r>
          </w:p>
        </w:tc>
        <w:tc>
          <w:tcPr>
            <w:tcW w:w="1864" w:type="pct"/>
            <w:shd w:val="clear" w:color="auto" w:fill="FFFFFF" w:themeFill="background1"/>
            <w:vAlign w:val="bottom"/>
          </w:tcPr>
          <w:p w14:paraId="3B600408" w14:textId="7826E0BE" w:rsidR="00632E8A" w:rsidRPr="00844851" w:rsidRDefault="00844851" w:rsidP="00844851">
            <w:pPr>
              <w:jc w:val="left"/>
              <w:rPr>
                <w:rFonts w:eastAsia="Times New Roman"/>
                <w:bCs/>
                <w:sz w:val="24"/>
                <w:szCs w:val="24"/>
                <w:lang w:eastAsia="pl-PL"/>
              </w:rPr>
            </w:pPr>
            <w:r>
              <w:rPr>
                <w:rFonts w:eastAsia="Times New Roman"/>
                <w:bCs/>
                <w:sz w:val="24"/>
                <w:szCs w:val="24"/>
                <w:lang w:eastAsia="pl-PL"/>
              </w:rPr>
              <w:t>Terapia indywidualna - praca z </w:t>
            </w:r>
            <w:r w:rsidR="00632E8A" w:rsidRPr="00844851">
              <w:rPr>
                <w:rFonts w:eastAsia="Times New Roman"/>
                <w:bCs/>
                <w:sz w:val="24"/>
                <w:szCs w:val="24"/>
                <w:lang w:eastAsia="pl-PL"/>
              </w:rPr>
              <w:t>pacjentem metodą NDT BOBATH</w:t>
            </w:r>
          </w:p>
        </w:tc>
        <w:tc>
          <w:tcPr>
            <w:tcW w:w="1306" w:type="pct"/>
            <w:shd w:val="clear" w:color="auto" w:fill="FFFFFF" w:themeFill="background1"/>
            <w:vAlign w:val="center"/>
          </w:tcPr>
          <w:p w14:paraId="6D876E29" w14:textId="77777777" w:rsidR="00632E8A" w:rsidRPr="00844851" w:rsidRDefault="00632E8A" w:rsidP="00844851">
            <w:pPr>
              <w:jc w:val="left"/>
              <w:rPr>
                <w:rFonts w:eastAsia="Times New Roman"/>
                <w:color w:val="000000" w:themeColor="text1"/>
                <w:sz w:val="24"/>
                <w:szCs w:val="24"/>
                <w:lang w:eastAsia="pl-PL"/>
              </w:rPr>
            </w:pPr>
            <w:r w:rsidRPr="00844851">
              <w:rPr>
                <w:rFonts w:eastAsia="Times New Roman"/>
                <w:color w:val="000000" w:themeColor="text1"/>
                <w:sz w:val="24"/>
                <w:szCs w:val="24"/>
                <w:lang w:eastAsia="pl-PL"/>
              </w:rPr>
              <w:t>Do 45 minut</w:t>
            </w:r>
          </w:p>
        </w:tc>
        <w:tc>
          <w:tcPr>
            <w:tcW w:w="1543" w:type="pct"/>
            <w:shd w:val="clear" w:color="auto" w:fill="FFFFFF" w:themeFill="background1"/>
            <w:vAlign w:val="center"/>
          </w:tcPr>
          <w:p w14:paraId="7F9A1121" w14:textId="787B885B" w:rsidR="00632E8A" w:rsidRPr="00844851"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80,</w:t>
            </w:r>
            <w:r w:rsidR="00632E8A" w:rsidRPr="00844851">
              <w:rPr>
                <w:rFonts w:eastAsia="Times New Roman"/>
                <w:color w:val="000000" w:themeColor="text1"/>
                <w:sz w:val="24"/>
                <w:szCs w:val="24"/>
                <w:lang w:eastAsia="pl-PL"/>
              </w:rPr>
              <w:t>00</w:t>
            </w:r>
          </w:p>
        </w:tc>
      </w:tr>
      <w:tr w:rsidR="00632E8A" w:rsidRPr="00DE07C3" w14:paraId="7D868653" w14:textId="77777777" w:rsidTr="00CF6A78">
        <w:trPr>
          <w:trHeight w:val="571"/>
        </w:trPr>
        <w:tc>
          <w:tcPr>
            <w:tcW w:w="287" w:type="pct"/>
            <w:shd w:val="clear" w:color="auto" w:fill="FFFFFF" w:themeFill="background1"/>
            <w:vAlign w:val="center"/>
          </w:tcPr>
          <w:p w14:paraId="35ED04DD" w14:textId="77777777" w:rsidR="00632E8A" w:rsidRPr="00844851" w:rsidRDefault="00632E8A" w:rsidP="00844851">
            <w:pPr>
              <w:jc w:val="left"/>
              <w:rPr>
                <w:rFonts w:eastAsia="Times New Roman"/>
                <w:bCs/>
                <w:sz w:val="24"/>
                <w:szCs w:val="24"/>
                <w:lang w:eastAsia="pl-PL"/>
              </w:rPr>
            </w:pPr>
            <w:r w:rsidRPr="00844851">
              <w:rPr>
                <w:rFonts w:eastAsia="Times New Roman"/>
                <w:bCs/>
                <w:sz w:val="24"/>
                <w:szCs w:val="24"/>
                <w:lang w:eastAsia="pl-PL"/>
              </w:rPr>
              <w:t>4.</w:t>
            </w:r>
          </w:p>
        </w:tc>
        <w:tc>
          <w:tcPr>
            <w:tcW w:w="1864" w:type="pct"/>
            <w:shd w:val="clear" w:color="auto" w:fill="FFFFFF" w:themeFill="background1"/>
            <w:vAlign w:val="center"/>
          </w:tcPr>
          <w:p w14:paraId="60E053C5" w14:textId="77777777" w:rsidR="00632E8A" w:rsidRPr="00844851" w:rsidRDefault="00632E8A" w:rsidP="00844851">
            <w:pPr>
              <w:jc w:val="left"/>
              <w:rPr>
                <w:rFonts w:eastAsia="Times New Roman"/>
                <w:bCs/>
                <w:sz w:val="24"/>
                <w:szCs w:val="24"/>
                <w:lang w:eastAsia="pl-PL"/>
              </w:rPr>
            </w:pPr>
            <w:r w:rsidRPr="00844851">
              <w:rPr>
                <w:rFonts w:eastAsia="Times New Roman"/>
                <w:bCs/>
                <w:sz w:val="24"/>
                <w:szCs w:val="24"/>
                <w:lang w:eastAsia="pl-PL"/>
              </w:rPr>
              <w:t>Terapia przyrządowa i zespołowa</w:t>
            </w:r>
          </w:p>
        </w:tc>
        <w:tc>
          <w:tcPr>
            <w:tcW w:w="1306" w:type="pct"/>
            <w:shd w:val="clear" w:color="auto" w:fill="FFFFFF" w:themeFill="background1"/>
            <w:vAlign w:val="center"/>
          </w:tcPr>
          <w:p w14:paraId="18FAA355" w14:textId="77777777" w:rsidR="00632E8A" w:rsidRPr="00844851" w:rsidRDefault="00632E8A" w:rsidP="00844851">
            <w:pPr>
              <w:jc w:val="left"/>
              <w:rPr>
                <w:rFonts w:eastAsia="Times New Roman"/>
                <w:color w:val="000000" w:themeColor="text1"/>
                <w:sz w:val="24"/>
                <w:szCs w:val="24"/>
                <w:lang w:eastAsia="pl-PL"/>
              </w:rPr>
            </w:pPr>
            <w:r w:rsidRPr="00844851">
              <w:rPr>
                <w:rFonts w:eastAsia="Times New Roman"/>
                <w:color w:val="000000" w:themeColor="text1"/>
                <w:sz w:val="24"/>
                <w:szCs w:val="24"/>
                <w:lang w:eastAsia="pl-PL"/>
              </w:rPr>
              <w:t>Do 30 minut</w:t>
            </w:r>
          </w:p>
        </w:tc>
        <w:tc>
          <w:tcPr>
            <w:tcW w:w="1543" w:type="pct"/>
            <w:shd w:val="clear" w:color="auto" w:fill="FFFFFF" w:themeFill="background1"/>
            <w:vAlign w:val="center"/>
          </w:tcPr>
          <w:p w14:paraId="6258A388" w14:textId="2A1FD4C0" w:rsidR="00632E8A" w:rsidRPr="00844851"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25,</w:t>
            </w:r>
            <w:r w:rsidR="00632E8A" w:rsidRPr="00844851">
              <w:rPr>
                <w:rFonts w:eastAsia="Times New Roman"/>
                <w:color w:val="000000" w:themeColor="text1"/>
                <w:sz w:val="24"/>
                <w:szCs w:val="24"/>
                <w:lang w:eastAsia="pl-PL"/>
              </w:rPr>
              <w:t xml:space="preserve">00 </w:t>
            </w:r>
          </w:p>
        </w:tc>
      </w:tr>
      <w:tr w:rsidR="00632E8A" w:rsidRPr="00DE07C3" w14:paraId="4632A8A9" w14:textId="77777777" w:rsidTr="00CF6A78">
        <w:trPr>
          <w:trHeight w:val="300"/>
        </w:trPr>
        <w:tc>
          <w:tcPr>
            <w:tcW w:w="287" w:type="pct"/>
            <w:shd w:val="clear" w:color="auto" w:fill="FFFFFF" w:themeFill="background1"/>
            <w:vAlign w:val="center"/>
          </w:tcPr>
          <w:p w14:paraId="2CDC09E7" w14:textId="77777777" w:rsidR="00632E8A" w:rsidRPr="00844851" w:rsidRDefault="00632E8A" w:rsidP="00844851">
            <w:pPr>
              <w:jc w:val="left"/>
              <w:rPr>
                <w:rFonts w:eastAsia="Times New Roman"/>
                <w:bCs/>
                <w:sz w:val="24"/>
                <w:szCs w:val="24"/>
                <w:lang w:eastAsia="pl-PL"/>
              </w:rPr>
            </w:pPr>
            <w:r w:rsidRPr="00844851">
              <w:rPr>
                <w:rFonts w:eastAsia="Times New Roman"/>
                <w:bCs/>
                <w:sz w:val="24"/>
                <w:szCs w:val="24"/>
                <w:lang w:eastAsia="pl-PL"/>
              </w:rPr>
              <w:t>5.</w:t>
            </w:r>
          </w:p>
        </w:tc>
        <w:tc>
          <w:tcPr>
            <w:tcW w:w="1864" w:type="pct"/>
            <w:shd w:val="clear" w:color="auto" w:fill="FFFFFF" w:themeFill="background1"/>
            <w:vAlign w:val="center"/>
          </w:tcPr>
          <w:p w14:paraId="10749E31" w14:textId="77777777" w:rsidR="00632E8A" w:rsidRPr="00844851" w:rsidRDefault="00632E8A" w:rsidP="00844851">
            <w:pPr>
              <w:jc w:val="left"/>
              <w:rPr>
                <w:rFonts w:eastAsia="Times New Roman"/>
                <w:bCs/>
                <w:sz w:val="24"/>
                <w:szCs w:val="24"/>
                <w:lang w:eastAsia="pl-PL"/>
              </w:rPr>
            </w:pPr>
            <w:r w:rsidRPr="00844851">
              <w:rPr>
                <w:rFonts w:eastAsia="Times New Roman"/>
                <w:bCs/>
                <w:sz w:val="24"/>
                <w:szCs w:val="24"/>
                <w:lang w:eastAsia="pl-PL"/>
              </w:rPr>
              <w:t>Konsultacja fizjoterapeutyczna</w:t>
            </w:r>
          </w:p>
        </w:tc>
        <w:tc>
          <w:tcPr>
            <w:tcW w:w="1306" w:type="pct"/>
            <w:shd w:val="clear" w:color="auto" w:fill="FFFFFF" w:themeFill="background1"/>
            <w:vAlign w:val="center"/>
          </w:tcPr>
          <w:p w14:paraId="64E564E9" w14:textId="77777777" w:rsidR="00632E8A" w:rsidRPr="00844851" w:rsidRDefault="00632E8A" w:rsidP="00844851">
            <w:pPr>
              <w:jc w:val="left"/>
              <w:rPr>
                <w:rFonts w:eastAsia="Times New Roman"/>
                <w:color w:val="000000" w:themeColor="text1"/>
                <w:sz w:val="24"/>
                <w:szCs w:val="24"/>
                <w:lang w:eastAsia="pl-PL"/>
              </w:rPr>
            </w:pPr>
            <w:r w:rsidRPr="00844851">
              <w:rPr>
                <w:rFonts w:eastAsia="Times New Roman"/>
                <w:color w:val="000000" w:themeColor="text1"/>
                <w:sz w:val="24"/>
                <w:szCs w:val="24"/>
                <w:lang w:eastAsia="pl-PL"/>
              </w:rPr>
              <w:t>Do 30 minut</w:t>
            </w:r>
          </w:p>
        </w:tc>
        <w:tc>
          <w:tcPr>
            <w:tcW w:w="1543" w:type="pct"/>
            <w:shd w:val="clear" w:color="auto" w:fill="FFFFFF" w:themeFill="background1"/>
            <w:vAlign w:val="center"/>
          </w:tcPr>
          <w:p w14:paraId="4F5D37CE" w14:textId="61B7738E" w:rsidR="00632E8A" w:rsidRPr="00844851"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80,</w:t>
            </w:r>
            <w:r w:rsidR="00632E8A" w:rsidRPr="00844851">
              <w:rPr>
                <w:rFonts w:eastAsia="Times New Roman"/>
                <w:color w:val="000000" w:themeColor="text1"/>
                <w:sz w:val="24"/>
                <w:szCs w:val="24"/>
                <w:lang w:eastAsia="pl-PL"/>
              </w:rPr>
              <w:t>00</w:t>
            </w:r>
          </w:p>
        </w:tc>
      </w:tr>
      <w:tr w:rsidR="00632E8A" w:rsidRPr="00DE07C3" w14:paraId="101FCCCB" w14:textId="77777777" w:rsidTr="00CF6A78">
        <w:trPr>
          <w:trHeight w:val="447"/>
        </w:trPr>
        <w:tc>
          <w:tcPr>
            <w:tcW w:w="287" w:type="pct"/>
            <w:shd w:val="clear" w:color="auto" w:fill="FFFFFF" w:themeFill="background1"/>
            <w:vAlign w:val="center"/>
          </w:tcPr>
          <w:p w14:paraId="207D3888" w14:textId="77777777" w:rsidR="00632E8A" w:rsidRPr="00844851" w:rsidRDefault="00632E8A" w:rsidP="00844851">
            <w:pPr>
              <w:jc w:val="left"/>
              <w:rPr>
                <w:rFonts w:eastAsia="Times New Roman"/>
                <w:bCs/>
                <w:sz w:val="24"/>
                <w:szCs w:val="24"/>
                <w:lang w:eastAsia="pl-PL"/>
              </w:rPr>
            </w:pPr>
            <w:r w:rsidRPr="00844851">
              <w:rPr>
                <w:rFonts w:eastAsia="Times New Roman"/>
                <w:bCs/>
                <w:sz w:val="24"/>
                <w:szCs w:val="24"/>
                <w:lang w:eastAsia="pl-PL"/>
              </w:rPr>
              <w:t>6.</w:t>
            </w:r>
          </w:p>
        </w:tc>
        <w:tc>
          <w:tcPr>
            <w:tcW w:w="1864" w:type="pct"/>
            <w:shd w:val="clear" w:color="auto" w:fill="FFFFFF" w:themeFill="background1"/>
            <w:vAlign w:val="center"/>
          </w:tcPr>
          <w:p w14:paraId="7EEE8AC6" w14:textId="77777777" w:rsidR="00632E8A" w:rsidRPr="00844851" w:rsidRDefault="00632E8A" w:rsidP="00844851">
            <w:pPr>
              <w:jc w:val="left"/>
              <w:rPr>
                <w:rFonts w:eastAsia="Times New Roman"/>
                <w:bCs/>
                <w:sz w:val="24"/>
                <w:szCs w:val="24"/>
                <w:lang w:eastAsia="pl-PL"/>
              </w:rPr>
            </w:pPr>
            <w:r w:rsidRPr="00844851">
              <w:rPr>
                <w:rFonts w:eastAsia="Times New Roman"/>
                <w:bCs/>
                <w:sz w:val="24"/>
                <w:szCs w:val="24"/>
                <w:lang w:eastAsia="pl-PL"/>
              </w:rPr>
              <w:t xml:space="preserve">Konsultacja medyczna </w:t>
            </w:r>
          </w:p>
        </w:tc>
        <w:tc>
          <w:tcPr>
            <w:tcW w:w="1306" w:type="pct"/>
            <w:shd w:val="clear" w:color="auto" w:fill="FFFFFF" w:themeFill="background1"/>
            <w:vAlign w:val="center"/>
          </w:tcPr>
          <w:p w14:paraId="204ED82D" w14:textId="77777777" w:rsidR="00632E8A" w:rsidRPr="00844851" w:rsidRDefault="00632E8A" w:rsidP="00844851">
            <w:pPr>
              <w:jc w:val="left"/>
              <w:rPr>
                <w:rFonts w:eastAsia="Times New Roman"/>
                <w:color w:val="000000" w:themeColor="text1"/>
                <w:sz w:val="24"/>
                <w:szCs w:val="24"/>
                <w:lang w:eastAsia="pl-PL"/>
              </w:rPr>
            </w:pPr>
            <w:r w:rsidRPr="00844851">
              <w:rPr>
                <w:rFonts w:eastAsia="Times New Roman"/>
                <w:color w:val="000000" w:themeColor="text1"/>
                <w:sz w:val="24"/>
                <w:szCs w:val="24"/>
                <w:lang w:eastAsia="pl-PL"/>
              </w:rPr>
              <w:t> Do 30 minut</w:t>
            </w:r>
          </w:p>
        </w:tc>
        <w:tc>
          <w:tcPr>
            <w:tcW w:w="1543" w:type="pct"/>
            <w:shd w:val="clear" w:color="auto" w:fill="FFFFFF" w:themeFill="background1"/>
            <w:vAlign w:val="center"/>
          </w:tcPr>
          <w:p w14:paraId="0BC7EEC6" w14:textId="028693A8" w:rsidR="00632E8A" w:rsidRPr="00844851"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80,</w:t>
            </w:r>
            <w:r w:rsidR="00632E8A" w:rsidRPr="00844851">
              <w:rPr>
                <w:rFonts w:eastAsia="Times New Roman"/>
                <w:color w:val="000000" w:themeColor="text1"/>
                <w:sz w:val="24"/>
                <w:szCs w:val="24"/>
                <w:lang w:eastAsia="pl-PL"/>
              </w:rPr>
              <w:t xml:space="preserve">00 </w:t>
            </w:r>
          </w:p>
        </w:tc>
      </w:tr>
      <w:tr w:rsidR="00632E8A" w:rsidRPr="00DE07C3" w14:paraId="1A4CD80C" w14:textId="77777777" w:rsidTr="00CF6A78">
        <w:trPr>
          <w:trHeight w:val="452"/>
        </w:trPr>
        <w:tc>
          <w:tcPr>
            <w:tcW w:w="287" w:type="pct"/>
            <w:shd w:val="clear" w:color="auto" w:fill="FFFFFF" w:themeFill="background1"/>
            <w:vAlign w:val="center"/>
          </w:tcPr>
          <w:p w14:paraId="2F003754" w14:textId="77777777" w:rsidR="00632E8A" w:rsidRPr="00844851" w:rsidRDefault="00632E8A" w:rsidP="00844851">
            <w:pPr>
              <w:jc w:val="left"/>
              <w:rPr>
                <w:rFonts w:eastAsia="Times New Roman"/>
                <w:bCs/>
                <w:sz w:val="24"/>
                <w:szCs w:val="24"/>
                <w:lang w:eastAsia="pl-PL"/>
              </w:rPr>
            </w:pPr>
            <w:r w:rsidRPr="00844851">
              <w:rPr>
                <w:rFonts w:eastAsia="Times New Roman"/>
                <w:bCs/>
                <w:sz w:val="24"/>
                <w:szCs w:val="24"/>
                <w:lang w:eastAsia="pl-PL"/>
              </w:rPr>
              <w:t>7.</w:t>
            </w:r>
          </w:p>
        </w:tc>
        <w:tc>
          <w:tcPr>
            <w:tcW w:w="1864" w:type="pct"/>
            <w:shd w:val="clear" w:color="auto" w:fill="FFFFFF" w:themeFill="background1"/>
            <w:vAlign w:val="center"/>
          </w:tcPr>
          <w:p w14:paraId="3657521B" w14:textId="77777777" w:rsidR="00632E8A" w:rsidRPr="00844851" w:rsidRDefault="00632E8A" w:rsidP="00844851">
            <w:pPr>
              <w:jc w:val="left"/>
              <w:rPr>
                <w:rFonts w:eastAsia="Times New Roman"/>
                <w:bCs/>
                <w:sz w:val="24"/>
                <w:szCs w:val="24"/>
                <w:lang w:eastAsia="pl-PL"/>
              </w:rPr>
            </w:pPr>
            <w:r w:rsidRPr="00844851">
              <w:rPr>
                <w:rFonts w:eastAsia="Times New Roman"/>
                <w:bCs/>
                <w:sz w:val="24"/>
                <w:szCs w:val="24"/>
                <w:lang w:eastAsia="pl-PL"/>
              </w:rPr>
              <w:t>Kinesiotaping</w:t>
            </w:r>
          </w:p>
        </w:tc>
        <w:tc>
          <w:tcPr>
            <w:tcW w:w="1306" w:type="pct"/>
            <w:shd w:val="clear" w:color="auto" w:fill="FFFFFF" w:themeFill="background1"/>
            <w:vAlign w:val="center"/>
          </w:tcPr>
          <w:p w14:paraId="4EF59F50" w14:textId="77777777" w:rsidR="00632E8A" w:rsidRPr="00844851" w:rsidRDefault="00632E8A" w:rsidP="00844851">
            <w:pPr>
              <w:jc w:val="left"/>
              <w:rPr>
                <w:rFonts w:eastAsia="Times New Roman"/>
                <w:color w:val="000000" w:themeColor="text1"/>
                <w:sz w:val="24"/>
                <w:szCs w:val="24"/>
                <w:lang w:eastAsia="pl-PL"/>
              </w:rPr>
            </w:pPr>
            <w:r w:rsidRPr="00844851">
              <w:rPr>
                <w:rFonts w:eastAsia="Times New Roman"/>
                <w:color w:val="000000" w:themeColor="text1"/>
                <w:sz w:val="24"/>
                <w:szCs w:val="24"/>
                <w:lang w:eastAsia="pl-PL"/>
              </w:rPr>
              <w:t>1 zabieg</w:t>
            </w:r>
          </w:p>
        </w:tc>
        <w:tc>
          <w:tcPr>
            <w:tcW w:w="1543" w:type="pct"/>
            <w:shd w:val="clear" w:color="auto" w:fill="FFFFFF" w:themeFill="background1"/>
            <w:vAlign w:val="center"/>
          </w:tcPr>
          <w:p w14:paraId="3FEDA12B" w14:textId="17425B36" w:rsidR="00632E8A" w:rsidRPr="00844851"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35,</w:t>
            </w:r>
            <w:r w:rsidR="00632E8A" w:rsidRPr="00844851">
              <w:rPr>
                <w:rFonts w:eastAsia="Times New Roman"/>
                <w:color w:val="000000" w:themeColor="text1"/>
                <w:sz w:val="24"/>
                <w:szCs w:val="24"/>
                <w:lang w:eastAsia="pl-PL"/>
              </w:rPr>
              <w:t>00</w:t>
            </w:r>
          </w:p>
        </w:tc>
      </w:tr>
      <w:tr w:rsidR="00632E8A" w:rsidRPr="00DE07C3" w14:paraId="22F28ECA" w14:textId="77777777" w:rsidTr="00CF6A78">
        <w:trPr>
          <w:trHeight w:val="427"/>
        </w:trPr>
        <w:tc>
          <w:tcPr>
            <w:tcW w:w="287" w:type="pct"/>
            <w:shd w:val="clear" w:color="auto" w:fill="FFFFFF" w:themeFill="background1"/>
            <w:vAlign w:val="center"/>
          </w:tcPr>
          <w:p w14:paraId="11090DA4" w14:textId="77777777" w:rsidR="00632E8A" w:rsidRPr="00844851" w:rsidRDefault="00632E8A" w:rsidP="00844851">
            <w:pPr>
              <w:jc w:val="left"/>
              <w:rPr>
                <w:rFonts w:eastAsia="Times New Roman"/>
                <w:sz w:val="24"/>
                <w:szCs w:val="24"/>
                <w:lang w:eastAsia="pl-PL"/>
              </w:rPr>
            </w:pPr>
            <w:r w:rsidRPr="00844851">
              <w:rPr>
                <w:rFonts w:eastAsia="Times New Roman"/>
                <w:sz w:val="24"/>
                <w:szCs w:val="24"/>
                <w:lang w:eastAsia="pl-PL"/>
              </w:rPr>
              <w:t>8.</w:t>
            </w:r>
          </w:p>
        </w:tc>
        <w:tc>
          <w:tcPr>
            <w:tcW w:w="1864" w:type="pct"/>
            <w:shd w:val="clear" w:color="auto" w:fill="FFFFFF" w:themeFill="background1"/>
            <w:vAlign w:val="center"/>
          </w:tcPr>
          <w:p w14:paraId="235D18C8" w14:textId="77777777" w:rsidR="00632E8A" w:rsidRPr="00844851" w:rsidRDefault="00632E8A" w:rsidP="00844851">
            <w:pPr>
              <w:jc w:val="left"/>
              <w:rPr>
                <w:rFonts w:eastAsia="Times New Roman"/>
                <w:bCs/>
                <w:sz w:val="24"/>
                <w:szCs w:val="24"/>
                <w:lang w:eastAsia="pl-PL"/>
              </w:rPr>
            </w:pPr>
            <w:r w:rsidRPr="00844851">
              <w:rPr>
                <w:rFonts w:eastAsia="Times New Roman"/>
                <w:bCs/>
                <w:sz w:val="24"/>
                <w:szCs w:val="24"/>
                <w:lang w:eastAsia="pl-PL"/>
              </w:rPr>
              <w:t>Suche igłowanie</w:t>
            </w:r>
          </w:p>
        </w:tc>
        <w:tc>
          <w:tcPr>
            <w:tcW w:w="1306" w:type="pct"/>
            <w:shd w:val="clear" w:color="auto" w:fill="FFFFFF" w:themeFill="background1"/>
            <w:vAlign w:val="center"/>
          </w:tcPr>
          <w:p w14:paraId="458C8015" w14:textId="77777777" w:rsidR="00632E8A" w:rsidRPr="00844851" w:rsidRDefault="00632E8A" w:rsidP="00844851">
            <w:pPr>
              <w:jc w:val="left"/>
              <w:rPr>
                <w:rFonts w:eastAsia="Times New Roman"/>
                <w:color w:val="000000" w:themeColor="text1"/>
                <w:sz w:val="24"/>
                <w:szCs w:val="24"/>
                <w:lang w:eastAsia="pl-PL"/>
              </w:rPr>
            </w:pPr>
            <w:r w:rsidRPr="00844851">
              <w:rPr>
                <w:rFonts w:eastAsia="Times New Roman"/>
                <w:color w:val="000000" w:themeColor="text1"/>
                <w:sz w:val="24"/>
                <w:szCs w:val="24"/>
                <w:lang w:eastAsia="pl-PL"/>
              </w:rPr>
              <w:t>1 zabieg</w:t>
            </w:r>
          </w:p>
        </w:tc>
        <w:tc>
          <w:tcPr>
            <w:tcW w:w="1543" w:type="pct"/>
            <w:shd w:val="clear" w:color="auto" w:fill="FFFFFF" w:themeFill="background1"/>
            <w:vAlign w:val="center"/>
          </w:tcPr>
          <w:p w14:paraId="3A1A6DC9" w14:textId="2C8A2215" w:rsidR="00632E8A" w:rsidRPr="00844851"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80,</w:t>
            </w:r>
            <w:r w:rsidR="00632E8A" w:rsidRPr="00844851">
              <w:rPr>
                <w:rFonts w:eastAsia="Times New Roman"/>
                <w:color w:val="000000" w:themeColor="text1"/>
                <w:sz w:val="24"/>
                <w:szCs w:val="24"/>
                <w:lang w:eastAsia="pl-PL"/>
              </w:rPr>
              <w:t xml:space="preserve">00 </w:t>
            </w:r>
          </w:p>
        </w:tc>
      </w:tr>
      <w:tr w:rsidR="00FA1E64" w:rsidRPr="00DE07C3" w14:paraId="7ACA692D" w14:textId="7B523F74" w:rsidTr="00CF6A78">
        <w:trPr>
          <w:trHeight w:val="432"/>
        </w:trPr>
        <w:tc>
          <w:tcPr>
            <w:tcW w:w="287" w:type="pct"/>
            <w:shd w:val="clear" w:color="auto" w:fill="FFFFFF" w:themeFill="background1"/>
            <w:vAlign w:val="center"/>
          </w:tcPr>
          <w:p w14:paraId="4E5C9BE5" w14:textId="77777777" w:rsidR="00FA1E64" w:rsidRPr="00844851" w:rsidRDefault="00FA1E64" w:rsidP="00844851">
            <w:pPr>
              <w:jc w:val="left"/>
              <w:rPr>
                <w:rFonts w:eastAsia="Times New Roman"/>
                <w:bCs/>
                <w:sz w:val="24"/>
                <w:szCs w:val="24"/>
                <w:lang w:eastAsia="pl-PL"/>
              </w:rPr>
            </w:pPr>
            <w:r w:rsidRPr="00844851">
              <w:rPr>
                <w:rFonts w:eastAsia="Times New Roman"/>
                <w:bCs/>
                <w:sz w:val="24"/>
                <w:szCs w:val="24"/>
                <w:lang w:eastAsia="pl-PL"/>
              </w:rPr>
              <w:t>9.</w:t>
            </w:r>
          </w:p>
        </w:tc>
        <w:tc>
          <w:tcPr>
            <w:tcW w:w="1864" w:type="pct"/>
            <w:shd w:val="clear" w:color="auto" w:fill="FFFFFF" w:themeFill="background1"/>
            <w:vAlign w:val="center"/>
          </w:tcPr>
          <w:p w14:paraId="51D58917" w14:textId="77777777" w:rsidR="00FA1E64" w:rsidRPr="00844851" w:rsidRDefault="00FA1E64" w:rsidP="00844851">
            <w:pPr>
              <w:jc w:val="left"/>
              <w:rPr>
                <w:rFonts w:eastAsia="Times New Roman"/>
                <w:bCs/>
                <w:sz w:val="24"/>
                <w:szCs w:val="24"/>
                <w:lang w:eastAsia="pl-PL"/>
              </w:rPr>
            </w:pPr>
            <w:r w:rsidRPr="00844851">
              <w:rPr>
                <w:rFonts w:eastAsia="Times New Roman"/>
                <w:bCs/>
                <w:sz w:val="24"/>
                <w:szCs w:val="24"/>
                <w:lang w:eastAsia="pl-PL"/>
              </w:rPr>
              <w:t>Fizykoterapia:</w:t>
            </w:r>
          </w:p>
        </w:tc>
        <w:tc>
          <w:tcPr>
            <w:tcW w:w="1306" w:type="pct"/>
            <w:tcBorders>
              <w:bottom w:val="single" w:sz="4" w:space="0" w:color="auto"/>
            </w:tcBorders>
            <w:shd w:val="clear" w:color="auto" w:fill="FFFFFF" w:themeFill="background1"/>
            <w:vAlign w:val="center"/>
          </w:tcPr>
          <w:p w14:paraId="07F91C96" w14:textId="7753C01E" w:rsidR="00FA1E64" w:rsidRPr="00844851" w:rsidRDefault="00FA1E64" w:rsidP="00844851">
            <w:pPr>
              <w:jc w:val="left"/>
              <w:rPr>
                <w:rFonts w:eastAsia="Times New Roman"/>
                <w:color w:val="000000" w:themeColor="text1"/>
                <w:sz w:val="24"/>
                <w:szCs w:val="24"/>
                <w:lang w:eastAsia="pl-PL"/>
              </w:rPr>
            </w:pPr>
          </w:p>
        </w:tc>
        <w:tc>
          <w:tcPr>
            <w:tcW w:w="1543" w:type="pct"/>
            <w:shd w:val="clear" w:color="auto" w:fill="FFFFFF" w:themeFill="background1"/>
            <w:vAlign w:val="center"/>
          </w:tcPr>
          <w:p w14:paraId="1D5943FF" w14:textId="77777777" w:rsidR="00FA1E64" w:rsidRPr="00844851" w:rsidRDefault="00FA1E64" w:rsidP="00844851">
            <w:pPr>
              <w:jc w:val="left"/>
              <w:rPr>
                <w:rFonts w:eastAsia="Times New Roman"/>
                <w:color w:val="000000" w:themeColor="text1"/>
                <w:sz w:val="24"/>
                <w:szCs w:val="24"/>
                <w:lang w:eastAsia="pl-PL"/>
              </w:rPr>
            </w:pPr>
          </w:p>
        </w:tc>
      </w:tr>
      <w:tr w:rsidR="00632E8A" w:rsidRPr="00DE07C3" w14:paraId="2FB6BDCF" w14:textId="77777777" w:rsidTr="00CF6A78">
        <w:trPr>
          <w:trHeight w:val="324"/>
        </w:trPr>
        <w:tc>
          <w:tcPr>
            <w:tcW w:w="287" w:type="pct"/>
            <w:shd w:val="clear" w:color="auto" w:fill="FFFFFF" w:themeFill="background1"/>
            <w:vAlign w:val="center"/>
          </w:tcPr>
          <w:p w14:paraId="4231D683" w14:textId="77777777" w:rsidR="00632E8A" w:rsidRPr="00844851" w:rsidRDefault="00632E8A" w:rsidP="00844851">
            <w:pPr>
              <w:jc w:val="left"/>
              <w:rPr>
                <w:rFonts w:eastAsia="Times New Roman"/>
                <w:bCs/>
                <w:sz w:val="24"/>
                <w:szCs w:val="24"/>
                <w:lang w:eastAsia="pl-PL"/>
              </w:rPr>
            </w:pPr>
          </w:p>
        </w:tc>
        <w:tc>
          <w:tcPr>
            <w:tcW w:w="1864" w:type="pct"/>
            <w:shd w:val="clear" w:color="auto" w:fill="FFFFFF" w:themeFill="background1"/>
            <w:vAlign w:val="center"/>
          </w:tcPr>
          <w:p w14:paraId="0CFF407A" w14:textId="07C16373" w:rsidR="00632E8A" w:rsidRPr="00844851" w:rsidRDefault="00844851" w:rsidP="00844851">
            <w:pPr>
              <w:jc w:val="left"/>
              <w:rPr>
                <w:rFonts w:eastAsia="Times New Roman"/>
                <w:bCs/>
                <w:sz w:val="24"/>
                <w:szCs w:val="24"/>
                <w:lang w:eastAsia="pl-PL"/>
              </w:rPr>
            </w:pPr>
            <w:r>
              <w:rPr>
                <w:rFonts w:eastAsia="Times New Roman"/>
                <w:bCs/>
                <w:sz w:val="24"/>
                <w:szCs w:val="24"/>
                <w:lang w:eastAsia="pl-PL"/>
              </w:rPr>
              <w:t>-</w:t>
            </w:r>
            <w:r w:rsidR="00632E8A" w:rsidRPr="00844851">
              <w:rPr>
                <w:rFonts w:eastAsia="Times New Roman"/>
                <w:bCs/>
                <w:sz w:val="24"/>
                <w:szCs w:val="24"/>
                <w:lang w:eastAsia="pl-PL"/>
              </w:rPr>
              <w:t>fonoforeza</w:t>
            </w:r>
          </w:p>
        </w:tc>
        <w:tc>
          <w:tcPr>
            <w:tcW w:w="1306" w:type="pct"/>
            <w:tcBorders>
              <w:bottom w:val="nil"/>
            </w:tcBorders>
            <w:shd w:val="clear" w:color="auto" w:fill="FFFFFF" w:themeFill="background1"/>
            <w:vAlign w:val="center"/>
          </w:tcPr>
          <w:p w14:paraId="3759367A" w14:textId="207E2661" w:rsidR="00632E8A" w:rsidRPr="00844851"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 xml:space="preserve">Wg standardu </w:t>
            </w:r>
            <w:r w:rsidR="00632E8A" w:rsidRPr="00844851">
              <w:rPr>
                <w:rFonts w:eastAsia="Times New Roman"/>
                <w:color w:val="000000" w:themeColor="text1"/>
                <w:sz w:val="24"/>
                <w:szCs w:val="24"/>
                <w:lang w:eastAsia="pl-PL"/>
              </w:rPr>
              <w:t xml:space="preserve">oceny </w:t>
            </w:r>
          </w:p>
        </w:tc>
        <w:tc>
          <w:tcPr>
            <w:tcW w:w="1543" w:type="pct"/>
            <w:shd w:val="clear" w:color="auto" w:fill="FFFFFF" w:themeFill="background1"/>
            <w:vAlign w:val="center"/>
          </w:tcPr>
          <w:p w14:paraId="748BBBF6" w14:textId="1FB37526" w:rsidR="00632E8A" w:rsidRPr="00844851" w:rsidRDefault="00632E8A" w:rsidP="00844851">
            <w:pPr>
              <w:jc w:val="left"/>
              <w:rPr>
                <w:rFonts w:eastAsia="Times New Roman"/>
                <w:color w:val="000000" w:themeColor="text1"/>
                <w:sz w:val="24"/>
                <w:szCs w:val="24"/>
                <w:lang w:eastAsia="pl-PL"/>
              </w:rPr>
            </w:pPr>
            <w:r w:rsidRPr="00844851">
              <w:rPr>
                <w:rFonts w:eastAsia="Times New Roman"/>
                <w:color w:val="000000" w:themeColor="text1"/>
                <w:sz w:val="24"/>
                <w:szCs w:val="24"/>
                <w:lang w:eastAsia="pl-PL"/>
              </w:rPr>
              <w:t>1</w:t>
            </w:r>
            <w:r w:rsidR="00844851">
              <w:rPr>
                <w:rFonts w:eastAsia="Times New Roman"/>
                <w:color w:val="000000" w:themeColor="text1"/>
                <w:sz w:val="24"/>
                <w:szCs w:val="24"/>
                <w:lang w:eastAsia="pl-PL"/>
              </w:rPr>
              <w:t>5,00</w:t>
            </w:r>
          </w:p>
        </w:tc>
      </w:tr>
      <w:tr w:rsidR="00632E8A" w:rsidRPr="00DE07C3" w14:paraId="3B9EC257" w14:textId="77777777" w:rsidTr="00CF6A78">
        <w:trPr>
          <w:trHeight w:val="303"/>
        </w:trPr>
        <w:tc>
          <w:tcPr>
            <w:tcW w:w="287" w:type="pct"/>
            <w:shd w:val="clear" w:color="auto" w:fill="FFFFFF" w:themeFill="background1"/>
            <w:vAlign w:val="center"/>
          </w:tcPr>
          <w:p w14:paraId="109C8857" w14:textId="77777777" w:rsidR="00632E8A" w:rsidRPr="0015139F" w:rsidRDefault="00632E8A" w:rsidP="00844851">
            <w:pPr>
              <w:jc w:val="left"/>
              <w:rPr>
                <w:rFonts w:eastAsia="Times New Roman"/>
                <w:b/>
                <w:bCs/>
                <w:sz w:val="24"/>
                <w:szCs w:val="24"/>
                <w:lang w:eastAsia="pl-PL"/>
              </w:rPr>
            </w:pPr>
          </w:p>
        </w:tc>
        <w:tc>
          <w:tcPr>
            <w:tcW w:w="1864" w:type="pct"/>
            <w:shd w:val="clear" w:color="auto" w:fill="FFFFFF" w:themeFill="background1"/>
            <w:vAlign w:val="center"/>
          </w:tcPr>
          <w:p w14:paraId="602738C9" w14:textId="2110F025" w:rsidR="00632E8A" w:rsidRPr="0015139F" w:rsidRDefault="00632E8A" w:rsidP="00844851">
            <w:pPr>
              <w:jc w:val="left"/>
              <w:rPr>
                <w:rFonts w:eastAsia="Times New Roman"/>
                <w:b/>
                <w:bCs/>
                <w:strike/>
                <w:sz w:val="24"/>
                <w:szCs w:val="24"/>
                <w:lang w:eastAsia="pl-PL"/>
              </w:rPr>
            </w:pPr>
            <w:r w:rsidRPr="0015139F">
              <w:rPr>
                <w:rFonts w:eastAsia="Times New Roman"/>
                <w:b/>
                <w:bCs/>
                <w:strike/>
                <w:sz w:val="24"/>
                <w:szCs w:val="24"/>
                <w:lang w:eastAsia="pl-PL"/>
              </w:rPr>
              <w:t>-</w:t>
            </w:r>
            <w:r w:rsidRPr="0015139F">
              <w:rPr>
                <w:rFonts w:eastAsia="Times New Roman"/>
                <w:bCs/>
                <w:strike/>
                <w:sz w:val="24"/>
                <w:szCs w:val="24"/>
                <w:lang w:eastAsia="pl-PL"/>
              </w:rPr>
              <w:t>terapuls</w:t>
            </w:r>
          </w:p>
        </w:tc>
        <w:tc>
          <w:tcPr>
            <w:tcW w:w="1306" w:type="pct"/>
            <w:tcBorders>
              <w:top w:val="nil"/>
              <w:bottom w:val="single" w:sz="4" w:space="0" w:color="auto"/>
            </w:tcBorders>
            <w:shd w:val="clear" w:color="auto" w:fill="FFFFFF" w:themeFill="background1"/>
            <w:vAlign w:val="center"/>
          </w:tcPr>
          <w:p w14:paraId="5BBA6649" w14:textId="0276BEB0" w:rsidR="00632E8A" w:rsidRPr="0015139F" w:rsidRDefault="00FA1E64" w:rsidP="00844851">
            <w:pPr>
              <w:jc w:val="left"/>
              <w:rPr>
                <w:rFonts w:eastAsia="Times New Roman"/>
                <w:color w:val="000000" w:themeColor="text1"/>
                <w:sz w:val="24"/>
                <w:szCs w:val="24"/>
                <w:lang w:eastAsia="pl-PL"/>
              </w:rPr>
            </w:pPr>
            <w:r w:rsidRPr="00844851">
              <w:rPr>
                <w:rFonts w:eastAsia="Times New Roman"/>
                <w:color w:val="000000" w:themeColor="text1"/>
                <w:sz w:val="24"/>
                <w:szCs w:val="24"/>
                <w:lang w:eastAsia="pl-PL"/>
              </w:rPr>
              <w:t>fizjoterapeuty</w:t>
            </w:r>
          </w:p>
        </w:tc>
        <w:tc>
          <w:tcPr>
            <w:tcW w:w="1543" w:type="pct"/>
            <w:shd w:val="clear" w:color="auto" w:fill="FFFFFF" w:themeFill="background1"/>
            <w:vAlign w:val="center"/>
          </w:tcPr>
          <w:p w14:paraId="18F2F49C" w14:textId="5BE8FD57" w:rsidR="00632E8A" w:rsidRPr="0015139F" w:rsidRDefault="00844851" w:rsidP="00844851">
            <w:pPr>
              <w:jc w:val="left"/>
              <w:rPr>
                <w:rFonts w:eastAsia="Times New Roman"/>
                <w:strike/>
                <w:color w:val="000000" w:themeColor="text1"/>
                <w:sz w:val="24"/>
                <w:szCs w:val="24"/>
                <w:lang w:eastAsia="pl-PL"/>
              </w:rPr>
            </w:pPr>
            <w:r>
              <w:rPr>
                <w:rFonts w:eastAsia="Times New Roman"/>
                <w:strike/>
                <w:color w:val="000000" w:themeColor="text1"/>
                <w:sz w:val="24"/>
                <w:szCs w:val="24"/>
                <w:lang w:eastAsia="pl-PL"/>
              </w:rPr>
              <w:t>15,00</w:t>
            </w:r>
          </w:p>
        </w:tc>
      </w:tr>
      <w:tr w:rsidR="00632E8A" w:rsidRPr="00DE07C3" w14:paraId="64AFE375" w14:textId="77777777" w:rsidTr="00CF6A78">
        <w:trPr>
          <w:trHeight w:val="130"/>
        </w:trPr>
        <w:tc>
          <w:tcPr>
            <w:tcW w:w="287" w:type="pct"/>
            <w:shd w:val="clear" w:color="auto" w:fill="FFFFFF" w:themeFill="background1"/>
            <w:vAlign w:val="center"/>
          </w:tcPr>
          <w:p w14:paraId="549249E3" w14:textId="77777777" w:rsidR="00632E8A" w:rsidRPr="0015139F" w:rsidRDefault="00632E8A" w:rsidP="00844851">
            <w:pPr>
              <w:jc w:val="left"/>
              <w:rPr>
                <w:rFonts w:eastAsia="Times New Roman"/>
                <w:b/>
                <w:bCs/>
                <w:sz w:val="24"/>
                <w:szCs w:val="24"/>
                <w:lang w:eastAsia="pl-PL"/>
              </w:rPr>
            </w:pPr>
          </w:p>
        </w:tc>
        <w:tc>
          <w:tcPr>
            <w:tcW w:w="1864" w:type="pct"/>
            <w:shd w:val="clear" w:color="auto" w:fill="FFFFFF" w:themeFill="background1"/>
            <w:vAlign w:val="center"/>
          </w:tcPr>
          <w:p w14:paraId="0B2971D8" w14:textId="0DF1C2E5" w:rsidR="00632E8A" w:rsidRPr="0015139F" w:rsidRDefault="00844851" w:rsidP="00844851">
            <w:pPr>
              <w:jc w:val="left"/>
              <w:rPr>
                <w:rFonts w:eastAsia="Times New Roman"/>
                <w:sz w:val="24"/>
                <w:szCs w:val="24"/>
                <w:lang w:eastAsia="pl-PL"/>
              </w:rPr>
            </w:pPr>
            <w:r>
              <w:rPr>
                <w:rFonts w:eastAsia="Times New Roman"/>
                <w:sz w:val="24"/>
                <w:szCs w:val="24"/>
                <w:lang w:eastAsia="pl-PL"/>
              </w:rPr>
              <w:t>-jonofor</w:t>
            </w:r>
          </w:p>
        </w:tc>
        <w:tc>
          <w:tcPr>
            <w:tcW w:w="1306" w:type="pct"/>
            <w:tcBorders>
              <w:top w:val="single" w:sz="4" w:space="0" w:color="auto"/>
            </w:tcBorders>
            <w:shd w:val="clear" w:color="auto" w:fill="FFFFFF" w:themeFill="background1"/>
            <w:vAlign w:val="center"/>
          </w:tcPr>
          <w:p w14:paraId="50011FEB" w14:textId="77777777" w:rsidR="00632E8A" w:rsidRPr="0015139F" w:rsidRDefault="00632E8A" w:rsidP="00844851">
            <w:pPr>
              <w:jc w:val="left"/>
              <w:rPr>
                <w:rFonts w:eastAsia="Times New Roman"/>
                <w:color w:val="000000" w:themeColor="text1"/>
                <w:sz w:val="24"/>
                <w:szCs w:val="24"/>
                <w:lang w:eastAsia="pl-PL"/>
              </w:rPr>
            </w:pPr>
          </w:p>
        </w:tc>
        <w:tc>
          <w:tcPr>
            <w:tcW w:w="1543" w:type="pct"/>
            <w:shd w:val="clear" w:color="auto" w:fill="FFFFFF" w:themeFill="background1"/>
            <w:vAlign w:val="center"/>
          </w:tcPr>
          <w:p w14:paraId="563259E7" w14:textId="3B22C0C2" w:rsidR="00632E8A" w:rsidRPr="0015139F"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15,</w:t>
            </w:r>
            <w:r w:rsidR="00632E8A" w:rsidRPr="0015139F">
              <w:rPr>
                <w:rFonts w:eastAsia="Times New Roman"/>
                <w:color w:val="000000" w:themeColor="text1"/>
                <w:sz w:val="24"/>
                <w:szCs w:val="24"/>
                <w:lang w:eastAsia="pl-PL"/>
              </w:rPr>
              <w:t>00</w:t>
            </w:r>
          </w:p>
        </w:tc>
      </w:tr>
      <w:tr w:rsidR="00632E8A" w:rsidRPr="00DE07C3" w14:paraId="4D602D42" w14:textId="77777777" w:rsidTr="00CF6A78">
        <w:trPr>
          <w:trHeight w:val="130"/>
        </w:trPr>
        <w:tc>
          <w:tcPr>
            <w:tcW w:w="287" w:type="pct"/>
            <w:shd w:val="clear" w:color="auto" w:fill="FFFFFF" w:themeFill="background1"/>
            <w:vAlign w:val="center"/>
          </w:tcPr>
          <w:p w14:paraId="4AB5F8F6" w14:textId="77777777" w:rsidR="00632E8A" w:rsidRPr="0015139F" w:rsidRDefault="00632E8A" w:rsidP="00844851">
            <w:pPr>
              <w:jc w:val="left"/>
              <w:rPr>
                <w:rFonts w:eastAsia="Times New Roman"/>
                <w:b/>
                <w:bCs/>
                <w:sz w:val="24"/>
                <w:szCs w:val="24"/>
                <w:lang w:eastAsia="pl-PL"/>
              </w:rPr>
            </w:pPr>
          </w:p>
        </w:tc>
        <w:tc>
          <w:tcPr>
            <w:tcW w:w="1864" w:type="pct"/>
            <w:shd w:val="clear" w:color="auto" w:fill="FFFFFF" w:themeFill="background1"/>
            <w:vAlign w:val="center"/>
          </w:tcPr>
          <w:p w14:paraId="421CE011" w14:textId="57537D78" w:rsidR="00632E8A" w:rsidRPr="0015139F" w:rsidRDefault="00844851" w:rsidP="00844851">
            <w:pPr>
              <w:jc w:val="left"/>
              <w:rPr>
                <w:rFonts w:eastAsia="Times New Roman"/>
                <w:sz w:val="24"/>
                <w:szCs w:val="24"/>
                <w:lang w:eastAsia="pl-PL"/>
              </w:rPr>
            </w:pPr>
            <w:r>
              <w:rPr>
                <w:rFonts w:eastAsia="Times New Roman"/>
                <w:sz w:val="24"/>
                <w:szCs w:val="24"/>
                <w:lang w:eastAsia="pl-PL"/>
              </w:rPr>
              <w:t>-</w:t>
            </w:r>
            <w:r w:rsidR="00632E8A" w:rsidRPr="0015139F">
              <w:rPr>
                <w:rFonts w:eastAsia="Times New Roman"/>
                <w:sz w:val="24"/>
                <w:szCs w:val="24"/>
                <w:lang w:eastAsia="pl-PL"/>
              </w:rPr>
              <w:t>pulsotronic</w:t>
            </w:r>
          </w:p>
        </w:tc>
        <w:tc>
          <w:tcPr>
            <w:tcW w:w="1306" w:type="pct"/>
            <w:shd w:val="clear" w:color="auto" w:fill="FFFFFF" w:themeFill="background1"/>
            <w:vAlign w:val="center"/>
          </w:tcPr>
          <w:p w14:paraId="68CCB8D3" w14:textId="77777777" w:rsidR="00632E8A" w:rsidRPr="0015139F" w:rsidRDefault="00632E8A" w:rsidP="00844851">
            <w:pPr>
              <w:jc w:val="left"/>
              <w:rPr>
                <w:rFonts w:eastAsia="Times New Roman"/>
                <w:color w:val="000000" w:themeColor="text1"/>
                <w:sz w:val="24"/>
                <w:szCs w:val="24"/>
                <w:lang w:eastAsia="pl-PL"/>
              </w:rPr>
            </w:pPr>
          </w:p>
        </w:tc>
        <w:tc>
          <w:tcPr>
            <w:tcW w:w="1543" w:type="pct"/>
            <w:shd w:val="clear" w:color="auto" w:fill="FFFFFF" w:themeFill="background1"/>
            <w:vAlign w:val="center"/>
          </w:tcPr>
          <w:p w14:paraId="10DB6FE4" w14:textId="08B4ED7B" w:rsidR="00632E8A" w:rsidRPr="0015139F"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15,</w:t>
            </w:r>
            <w:r w:rsidR="00632E8A" w:rsidRPr="0015139F">
              <w:rPr>
                <w:rFonts w:eastAsia="Times New Roman"/>
                <w:color w:val="000000" w:themeColor="text1"/>
                <w:sz w:val="24"/>
                <w:szCs w:val="24"/>
                <w:lang w:eastAsia="pl-PL"/>
              </w:rPr>
              <w:t>00</w:t>
            </w:r>
          </w:p>
        </w:tc>
      </w:tr>
      <w:tr w:rsidR="00632E8A" w:rsidRPr="00DE07C3" w14:paraId="1D572F29" w14:textId="77777777" w:rsidTr="00CF6A78">
        <w:trPr>
          <w:trHeight w:val="130"/>
        </w:trPr>
        <w:tc>
          <w:tcPr>
            <w:tcW w:w="287" w:type="pct"/>
            <w:shd w:val="clear" w:color="auto" w:fill="FFFFFF" w:themeFill="background1"/>
            <w:vAlign w:val="center"/>
          </w:tcPr>
          <w:p w14:paraId="7DB515FD" w14:textId="77777777" w:rsidR="00632E8A" w:rsidRPr="0015139F" w:rsidRDefault="00632E8A" w:rsidP="00844851">
            <w:pPr>
              <w:jc w:val="left"/>
              <w:rPr>
                <w:rFonts w:eastAsia="Times New Roman"/>
                <w:b/>
                <w:bCs/>
                <w:sz w:val="24"/>
                <w:szCs w:val="24"/>
                <w:lang w:eastAsia="pl-PL"/>
              </w:rPr>
            </w:pPr>
          </w:p>
        </w:tc>
        <w:tc>
          <w:tcPr>
            <w:tcW w:w="1864" w:type="pct"/>
            <w:shd w:val="clear" w:color="auto" w:fill="FFFFFF" w:themeFill="background1"/>
            <w:vAlign w:val="center"/>
          </w:tcPr>
          <w:p w14:paraId="27198306" w14:textId="24372847" w:rsidR="00632E8A" w:rsidRPr="0015139F" w:rsidRDefault="00844851" w:rsidP="00844851">
            <w:pPr>
              <w:jc w:val="left"/>
              <w:rPr>
                <w:rFonts w:eastAsia="Times New Roman"/>
                <w:sz w:val="24"/>
                <w:szCs w:val="24"/>
                <w:lang w:eastAsia="pl-PL"/>
              </w:rPr>
            </w:pPr>
            <w:r>
              <w:rPr>
                <w:rFonts w:eastAsia="Times New Roman"/>
                <w:sz w:val="24"/>
                <w:szCs w:val="24"/>
                <w:lang w:eastAsia="pl-PL"/>
              </w:rPr>
              <w:t>-stymat</w:t>
            </w:r>
          </w:p>
        </w:tc>
        <w:tc>
          <w:tcPr>
            <w:tcW w:w="1306" w:type="pct"/>
            <w:shd w:val="clear" w:color="auto" w:fill="FFFFFF" w:themeFill="background1"/>
            <w:vAlign w:val="center"/>
          </w:tcPr>
          <w:p w14:paraId="18C43740" w14:textId="77777777" w:rsidR="00632E8A" w:rsidRPr="0015139F" w:rsidRDefault="00632E8A" w:rsidP="00844851">
            <w:pPr>
              <w:jc w:val="left"/>
              <w:rPr>
                <w:rFonts w:eastAsia="Times New Roman"/>
                <w:color w:val="000000" w:themeColor="text1"/>
                <w:sz w:val="24"/>
                <w:szCs w:val="24"/>
                <w:lang w:eastAsia="pl-PL"/>
              </w:rPr>
            </w:pPr>
          </w:p>
        </w:tc>
        <w:tc>
          <w:tcPr>
            <w:tcW w:w="1543" w:type="pct"/>
            <w:shd w:val="clear" w:color="auto" w:fill="FFFFFF" w:themeFill="background1"/>
            <w:vAlign w:val="center"/>
          </w:tcPr>
          <w:p w14:paraId="3A886353" w14:textId="5058A6DC" w:rsidR="00632E8A" w:rsidRPr="0015139F"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15,</w:t>
            </w:r>
            <w:r w:rsidR="00632E8A" w:rsidRPr="0015139F">
              <w:rPr>
                <w:rFonts w:eastAsia="Times New Roman"/>
                <w:color w:val="000000" w:themeColor="text1"/>
                <w:sz w:val="24"/>
                <w:szCs w:val="24"/>
                <w:lang w:eastAsia="pl-PL"/>
              </w:rPr>
              <w:t>00</w:t>
            </w:r>
          </w:p>
        </w:tc>
      </w:tr>
      <w:tr w:rsidR="00632E8A" w:rsidRPr="00DE07C3" w14:paraId="766F747E" w14:textId="77777777" w:rsidTr="00CF6A78">
        <w:trPr>
          <w:trHeight w:val="130"/>
        </w:trPr>
        <w:tc>
          <w:tcPr>
            <w:tcW w:w="287" w:type="pct"/>
            <w:shd w:val="clear" w:color="auto" w:fill="FFFFFF" w:themeFill="background1"/>
            <w:vAlign w:val="center"/>
          </w:tcPr>
          <w:p w14:paraId="34B900BA" w14:textId="77777777" w:rsidR="00632E8A" w:rsidRPr="0015139F" w:rsidRDefault="00632E8A" w:rsidP="00844851">
            <w:pPr>
              <w:jc w:val="left"/>
              <w:rPr>
                <w:rFonts w:eastAsia="Times New Roman"/>
                <w:b/>
                <w:bCs/>
                <w:sz w:val="24"/>
                <w:szCs w:val="24"/>
                <w:lang w:eastAsia="pl-PL"/>
              </w:rPr>
            </w:pPr>
          </w:p>
        </w:tc>
        <w:tc>
          <w:tcPr>
            <w:tcW w:w="1864" w:type="pct"/>
            <w:shd w:val="clear" w:color="auto" w:fill="FFFFFF" w:themeFill="background1"/>
            <w:vAlign w:val="center"/>
          </w:tcPr>
          <w:p w14:paraId="385DA854" w14:textId="3EF32DE7" w:rsidR="00632E8A" w:rsidRPr="0015139F" w:rsidRDefault="00844851" w:rsidP="00844851">
            <w:pPr>
              <w:jc w:val="left"/>
              <w:rPr>
                <w:rFonts w:eastAsia="Times New Roman"/>
                <w:sz w:val="24"/>
                <w:szCs w:val="24"/>
                <w:lang w:eastAsia="pl-PL"/>
              </w:rPr>
            </w:pPr>
            <w:r>
              <w:rPr>
                <w:rFonts w:eastAsia="Times New Roman"/>
                <w:sz w:val="24"/>
                <w:szCs w:val="24"/>
                <w:lang w:eastAsia="pl-PL"/>
              </w:rPr>
              <w:t>-stymat twarzy</w:t>
            </w:r>
          </w:p>
        </w:tc>
        <w:tc>
          <w:tcPr>
            <w:tcW w:w="1306" w:type="pct"/>
            <w:shd w:val="clear" w:color="auto" w:fill="FFFFFF" w:themeFill="background1"/>
            <w:vAlign w:val="center"/>
          </w:tcPr>
          <w:p w14:paraId="7C0F604D" w14:textId="77777777" w:rsidR="00632E8A" w:rsidRPr="0015139F" w:rsidRDefault="00632E8A" w:rsidP="00844851">
            <w:pPr>
              <w:jc w:val="left"/>
              <w:rPr>
                <w:rFonts w:eastAsia="Times New Roman"/>
                <w:color w:val="000000" w:themeColor="text1"/>
                <w:sz w:val="24"/>
                <w:szCs w:val="24"/>
                <w:lang w:eastAsia="pl-PL"/>
              </w:rPr>
            </w:pPr>
          </w:p>
        </w:tc>
        <w:tc>
          <w:tcPr>
            <w:tcW w:w="1543" w:type="pct"/>
            <w:shd w:val="clear" w:color="auto" w:fill="FFFFFF" w:themeFill="background1"/>
            <w:vAlign w:val="center"/>
          </w:tcPr>
          <w:p w14:paraId="74EE563E" w14:textId="2A594960" w:rsidR="00632E8A" w:rsidRPr="0015139F"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30,00</w:t>
            </w:r>
          </w:p>
        </w:tc>
      </w:tr>
      <w:tr w:rsidR="00632E8A" w:rsidRPr="00DE07C3" w14:paraId="4184CF09" w14:textId="77777777" w:rsidTr="00CF6A78">
        <w:trPr>
          <w:trHeight w:val="130"/>
        </w:trPr>
        <w:tc>
          <w:tcPr>
            <w:tcW w:w="287" w:type="pct"/>
            <w:shd w:val="clear" w:color="auto" w:fill="FFFFFF" w:themeFill="background1"/>
            <w:vAlign w:val="center"/>
          </w:tcPr>
          <w:p w14:paraId="2CD4FC3D" w14:textId="77777777" w:rsidR="00632E8A" w:rsidRPr="0015139F" w:rsidRDefault="00632E8A" w:rsidP="00844851">
            <w:pPr>
              <w:jc w:val="left"/>
              <w:rPr>
                <w:rFonts w:eastAsia="Times New Roman"/>
                <w:b/>
                <w:bCs/>
                <w:sz w:val="24"/>
                <w:szCs w:val="24"/>
                <w:lang w:eastAsia="pl-PL"/>
              </w:rPr>
            </w:pPr>
          </w:p>
        </w:tc>
        <w:tc>
          <w:tcPr>
            <w:tcW w:w="1864" w:type="pct"/>
            <w:shd w:val="clear" w:color="auto" w:fill="FFFFFF" w:themeFill="background1"/>
            <w:vAlign w:val="center"/>
          </w:tcPr>
          <w:p w14:paraId="01DD6A62" w14:textId="5B335375" w:rsidR="00632E8A" w:rsidRPr="0015139F" w:rsidRDefault="00844851" w:rsidP="00844851">
            <w:pPr>
              <w:jc w:val="left"/>
              <w:rPr>
                <w:rFonts w:eastAsia="Times New Roman"/>
                <w:sz w:val="24"/>
                <w:szCs w:val="24"/>
                <w:lang w:eastAsia="pl-PL"/>
              </w:rPr>
            </w:pPr>
            <w:r>
              <w:rPr>
                <w:rFonts w:eastAsia="Times New Roman"/>
                <w:sz w:val="24"/>
                <w:szCs w:val="24"/>
                <w:lang w:eastAsia="pl-PL"/>
              </w:rPr>
              <w:t>-</w:t>
            </w:r>
            <w:r w:rsidR="00632E8A" w:rsidRPr="0015139F">
              <w:rPr>
                <w:rFonts w:eastAsia="Times New Roman"/>
                <w:sz w:val="24"/>
                <w:szCs w:val="24"/>
                <w:lang w:eastAsia="pl-PL"/>
              </w:rPr>
              <w:t>interdyn</w:t>
            </w:r>
          </w:p>
        </w:tc>
        <w:tc>
          <w:tcPr>
            <w:tcW w:w="1306" w:type="pct"/>
            <w:shd w:val="clear" w:color="auto" w:fill="FFFFFF" w:themeFill="background1"/>
            <w:vAlign w:val="center"/>
          </w:tcPr>
          <w:p w14:paraId="2646EA40" w14:textId="77777777" w:rsidR="00632E8A" w:rsidRPr="0015139F" w:rsidRDefault="00632E8A" w:rsidP="00844851">
            <w:pPr>
              <w:jc w:val="left"/>
              <w:rPr>
                <w:rFonts w:eastAsia="Times New Roman"/>
                <w:color w:val="000000" w:themeColor="text1"/>
                <w:sz w:val="24"/>
                <w:szCs w:val="24"/>
                <w:lang w:eastAsia="pl-PL"/>
              </w:rPr>
            </w:pPr>
          </w:p>
        </w:tc>
        <w:tc>
          <w:tcPr>
            <w:tcW w:w="1543" w:type="pct"/>
            <w:shd w:val="clear" w:color="auto" w:fill="FFFFFF" w:themeFill="background1"/>
            <w:vAlign w:val="center"/>
          </w:tcPr>
          <w:p w14:paraId="09955905" w14:textId="1E64F8A4" w:rsidR="00632E8A" w:rsidRPr="0015139F"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15,</w:t>
            </w:r>
            <w:r w:rsidR="00632E8A" w:rsidRPr="0015139F">
              <w:rPr>
                <w:rFonts w:eastAsia="Times New Roman"/>
                <w:color w:val="000000" w:themeColor="text1"/>
                <w:sz w:val="24"/>
                <w:szCs w:val="24"/>
                <w:lang w:eastAsia="pl-PL"/>
              </w:rPr>
              <w:t>00</w:t>
            </w:r>
          </w:p>
        </w:tc>
      </w:tr>
      <w:tr w:rsidR="00632E8A" w:rsidRPr="00DE07C3" w14:paraId="2A53BBC3" w14:textId="77777777" w:rsidTr="00CF6A78">
        <w:trPr>
          <w:trHeight w:val="130"/>
        </w:trPr>
        <w:tc>
          <w:tcPr>
            <w:tcW w:w="287" w:type="pct"/>
            <w:shd w:val="clear" w:color="auto" w:fill="FFFFFF" w:themeFill="background1"/>
            <w:vAlign w:val="center"/>
          </w:tcPr>
          <w:p w14:paraId="1F076B48" w14:textId="77777777" w:rsidR="00632E8A" w:rsidRPr="0015139F" w:rsidRDefault="00632E8A" w:rsidP="00844851">
            <w:pPr>
              <w:jc w:val="left"/>
              <w:rPr>
                <w:rFonts w:eastAsia="Times New Roman"/>
                <w:b/>
                <w:bCs/>
                <w:sz w:val="24"/>
                <w:szCs w:val="24"/>
                <w:lang w:eastAsia="pl-PL"/>
              </w:rPr>
            </w:pPr>
          </w:p>
        </w:tc>
        <w:tc>
          <w:tcPr>
            <w:tcW w:w="1864" w:type="pct"/>
            <w:shd w:val="clear" w:color="auto" w:fill="FFFFFF" w:themeFill="background1"/>
            <w:vAlign w:val="center"/>
          </w:tcPr>
          <w:p w14:paraId="7AAB68EB" w14:textId="64906326" w:rsidR="00632E8A" w:rsidRPr="0015139F" w:rsidRDefault="00844851" w:rsidP="00844851">
            <w:pPr>
              <w:jc w:val="left"/>
              <w:rPr>
                <w:rFonts w:eastAsia="Times New Roman"/>
                <w:sz w:val="24"/>
                <w:szCs w:val="24"/>
                <w:lang w:eastAsia="pl-PL"/>
              </w:rPr>
            </w:pPr>
            <w:r>
              <w:rPr>
                <w:rFonts w:eastAsia="Times New Roman"/>
                <w:sz w:val="24"/>
                <w:szCs w:val="24"/>
                <w:lang w:eastAsia="pl-PL"/>
              </w:rPr>
              <w:t>-</w:t>
            </w:r>
            <w:r w:rsidR="00632E8A" w:rsidRPr="0015139F">
              <w:rPr>
                <w:rFonts w:eastAsia="Times New Roman"/>
                <w:sz w:val="24"/>
                <w:szCs w:val="24"/>
                <w:lang w:eastAsia="pl-PL"/>
              </w:rPr>
              <w:t>sollux</w:t>
            </w:r>
          </w:p>
        </w:tc>
        <w:tc>
          <w:tcPr>
            <w:tcW w:w="1306" w:type="pct"/>
            <w:shd w:val="clear" w:color="auto" w:fill="FFFFFF" w:themeFill="background1"/>
            <w:vAlign w:val="center"/>
          </w:tcPr>
          <w:p w14:paraId="1CE4EF51" w14:textId="77777777" w:rsidR="00632E8A" w:rsidRPr="0015139F" w:rsidRDefault="00632E8A" w:rsidP="00844851">
            <w:pPr>
              <w:jc w:val="left"/>
              <w:rPr>
                <w:rFonts w:eastAsia="Times New Roman"/>
                <w:color w:val="000000" w:themeColor="text1"/>
                <w:sz w:val="24"/>
                <w:szCs w:val="24"/>
                <w:lang w:eastAsia="pl-PL"/>
              </w:rPr>
            </w:pPr>
          </w:p>
        </w:tc>
        <w:tc>
          <w:tcPr>
            <w:tcW w:w="1543" w:type="pct"/>
            <w:shd w:val="clear" w:color="auto" w:fill="FFFFFF" w:themeFill="background1"/>
          </w:tcPr>
          <w:p w14:paraId="15BDB84A" w14:textId="73458DF1" w:rsidR="00632E8A" w:rsidRPr="0015139F"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15,00</w:t>
            </w:r>
          </w:p>
        </w:tc>
      </w:tr>
      <w:tr w:rsidR="00632E8A" w:rsidRPr="00DE07C3" w14:paraId="0DF76D77" w14:textId="77777777" w:rsidTr="00CF6A78">
        <w:trPr>
          <w:trHeight w:val="130"/>
        </w:trPr>
        <w:tc>
          <w:tcPr>
            <w:tcW w:w="287" w:type="pct"/>
            <w:shd w:val="clear" w:color="auto" w:fill="FFFFFF" w:themeFill="background1"/>
            <w:vAlign w:val="center"/>
          </w:tcPr>
          <w:p w14:paraId="6956E940" w14:textId="77777777" w:rsidR="00632E8A" w:rsidRPr="0015139F" w:rsidRDefault="00632E8A" w:rsidP="00844851">
            <w:pPr>
              <w:jc w:val="left"/>
              <w:rPr>
                <w:rFonts w:eastAsia="Times New Roman"/>
                <w:b/>
                <w:bCs/>
                <w:sz w:val="24"/>
                <w:szCs w:val="24"/>
                <w:lang w:eastAsia="pl-PL"/>
              </w:rPr>
            </w:pPr>
          </w:p>
        </w:tc>
        <w:tc>
          <w:tcPr>
            <w:tcW w:w="1864" w:type="pct"/>
            <w:shd w:val="clear" w:color="auto" w:fill="FFFFFF" w:themeFill="background1"/>
            <w:vAlign w:val="center"/>
          </w:tcPr>
          <w:p w14:paraId="463F2C0B" w14:textId="1D7A1FCC" w:rsidR="00632E8A" w:rsidRPr="0015139F" w:rsidRDefault="00844851" w:rsidP="00844851">
            <w:pPr>
              <w:jc w:val="left"/>
              <w:rPr>
                <w:rFonts w:eastAsia="Times New Roman"/>
                <w:sz w:val="24"/>
                <w:szCs w:val="24"/>
                <w:lang w:eastAsia="pl-PL"/>
              </w:rPr>
            </w:pPr>
            <w:r>
              <w:rPr>
                <w:rFonts w:eastAsia="Times New Roman"/>
                <w:sz w:val="24"/>
                <w:szCs w:val="24"/>
                <w:lang w:eastAsia="pl-PL"/>
              </w:rPr>
              <w:t>-</w:t>
            </w:r>
            <w:r w:rsidR="00632E8A" w:rsidRPr="0015139F">
              <w:rPr>
                <w:rFonts w:eastAsia="Times New Roman"/>
                <w:sz w:val="24"/>
                <w:szCs w:val="24"/>
                <w:lang w:eastAsia="pl-PL"/>
              </w:rPr>
              <w:t>galwatronic</w:t>
            </w:r>
          </w:p>
        </w:tc>
        <w:tc>
          <w:tcPr>
            <w:tcW w:w="1306" w:type="pct"/>
            <w:shd w:val="clear" w:color="auto" w:fill="FFFFFF" w:themeFill="background1"/>
            <w:vAlign w:val="center"/>
          </w:tcPr>
          <w:p w14:paraId="00897C24" w14:textId="77777777" w:rsidR="00632E8A" w:rsidRPr="0015139F" w:rsidRDefault="00632E8A" w:rsidP="00844851">
            <w:pPr>
              <w:jc w:val="left"/>
              <w:rPr>
                <w:rFonts w:eastAsia="Times New Roman"/>
                <w:color w:val="000000" w:themeColor="text1"/>
                <w:sz w:val="24"/>
                <w:szCs w:val="24"/>
                <w:lang w:eastAsia="pl-PL"/>
              </w:rPr>
            </w:pPr>
          </w:p>
        </w:tc>
        <w:tc>
          <w:tcPr>
            <w:tcW w:w="1543" w:type="pct"/>
            <w:shd w:val="clear" w:color="auto" w:fill="FFFFFF" w:themeFill="background1"/>
          </w:tcPr>
          <w:p w14:paraId="356C11E6" w14:textId="518018D4" w:rsidR="00632E8A" w:rsidRPr="0015139F"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15,00</w:t>
            </w:r>
          </w:p>
        </w:tc>
      </w:tr>
      <w:tr w:rsidR="00632E8A" w:rsidRPr="00DE07C3" w14:paraId="25D0AAFB" w14:textId="77777777" w:rsidTr="00CF6A78">
        <w:trPr>
          <w:trHeight w:val="130"/>
        </w:trPr>
        <w:tc>
          <w:tcPr>
            <w:tcW w:w="287" w:type="pct"/>
            <w:shd w:val="clear" w:color="auto" w:fill="FFFFFF" w:themeFill="background1"/>
            <w:vAlign w:val="center"/>
          </w:tcPr>
          <w:p w14:paraId="682F230E" w14:textId="77777777" w:rsidR="00632E8A" w:rsidRPr="0015139F" w:rsidRDefault="00632E8A" w:rsidP="00844851">
            <w:pPr>
              <w:jc w:val="left"/>
              <w:rPr>
                <w:rFonts w:eastAsia="Times New Roman"/>
                <w:b/>
                <w:bCs/>
                <w:sz w:val="24"/>
                <w:szCs w:val="24"/>
                <w:lang w:eastAsia="pl-PL"/>
              </w:rPr>
            </w:pPr>
          </w:p>
        </w:tc>
        <w:tc>
          <w:tcPr>
            <w:tcW w:w="1864" w:type="pct"/>
            <w:shd w:val="clear" w:color="auto" w:fill="FFFFFF" w:themeFill="background1"/>
            <w:vAlign w:val="center"/>
          </w:tcPr>
          <w:p w14:paraId="7360AC18" w14:textId="55C1C9F2" w:rsidR="00632E8A" w:rsidRPr="0015139F" w:rsidRDefault="00844851" w:rsidP="00844851">
            <w:pPr>
              <w:jc w:val="left"/>
              <w:rPr>
                <w:rFonts w:eastAsia="Times New Roman"/>
                <w:sz w:val="24"/>
                <w:szCs w:val="24"/>
                <w:lang w:eastAsia="pl-PL"/>
              </w:rPr>
            </w:pPr>
            <w:r>
              <w:rPr>
                <w:rFonts w:eastAsia="Times New Roman"/>
                <w:sz w:val="24"/>
                <w:szCs w:val="24"/>
                <w:lang w:eastAsia="pl-PL"/>
              </w:rPr>
              <w:t>-</w:t>
            </w:r>
            <w:r w:rsidR="00632E8A" w:rsidRPr="0015139F">
              <w:rPr>
                <w:rFonts w:eastAsia="Times New Roman"/>
                <w:sz w:val="24"/>
                <w:szCs w:val="24"/>
                <w:lang w:eastAsia="pl-PL"/>
              </w:rPr>
              <w:t>prądy Tens</w:t>
            </w:r>
          </w:p>
        </w:tc>
        <w:tc>
          <w:tcPr>
            <w:tcW w:w="1306" w:type="pct"/>
            <w:shd w:val="clear" w:color="auto" w:fill="FFFFFF" w:themeFill="background1"/>
            <w:vAlign w:val="center"/>
          </w:tcPr>
          <w:p w14:paraId="5EB71704" w14:textId="77777777" w:rsidR="00632E8A" w:rsidRPr="0015139F" w:rsidRDefault="00632E8A" w:rsidP="00844851">
            <w:pPr>
              <w:jc w:val="left"/>
              <w:rPr>
                <w:rFonts w:eastAsia="Times New Roman"/>
                <w:color w:val="000000" w:themeColor="text1"/>
                <w:sz w:val="24"/>
                <w:szCs w:val="24"/>
                <w:lang w:eastAsia="pl-PL"/>
              </w:rPr>
            </w:pPr>
          </w:p>
        </w:tc>
        <w:tc>
          <w:tcPr>
            <w:tcW w:w="1543" w:type="pct"/>
            <w:shd w:val="clear" w:color="auto" w:fill="FFFFFF" w:themeFill="background1"/>
          </w:tcPr>
          <w:p w14:paraId="30FAEFDC" w14:textId="1277F1D8" w:rsidR="00632E8A" w:rsidRPr="0015139F"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15,00</w:t>
            </w:r>
          </w:p>
        </w:tc>
      </w:tr>
      <w:tr w:rsidR="00632E8A" w:rsidRPr="00DE07C3" w14:paraId="113562C5" w14:textId="77777777" w:rsidTr="00CF6A78">
        <w:trPr>
          <w:trHeight w:val="130"/>
        </w:trPr>
        <w:tc>
          <w:tcPr>
            <w:tcW w:w="287" w:type="pct"/>
            <w:shd w:val="clear" w:color="auto" w:fill="FFFFFF" w:themeFill="background1"/>
            <w:vAlign w:val="center"/>
          </w:tcPr>
          <w:p w14:paraId="513C33C7" w14:textId="77777777" w:rsidR="00632E8A" w:rsidRPr="0015139F" w:rsidRDefault="00632E8A" w:rsidP="00844851">
            <w:pPr>
              <w:jc w:val="left"/>
              <w:rPr>
                <w:rFonts w:eastAsia="Times New Roman"/>
                <w:b/>
                <w:bCs/>
                <w:sz w:val="24"/>
                <w:szCs w:val="24"/>
                <w:lang w:eastAsia="pl-PL"/>
              </w:rPr>
            </w:pPr>
          </w:p>
        </w:tc>
        <w:tc>
          <w:tcPr>
            <w:tcW w:w="1864" w:type="pct"/>
            <w:shd w:val="clear" w:color="auto" w:fill="FFFFFF" w:themeFill="background1"/>
            <w:vAlign w:val="center"/>
          </w:tcPr>
          <w:p w14:paraId="0D9B35E8" w14:textId="26C0B66C" w:rsidR="00632E8A" w:rsidRPr="0015139F" w:rsidRDefault="00844851" w:rsidP="00844851">
            <w:pPr>
              <w:jc w:val="left"/>
              <w:rPr>
                <w:rFonts w:eastAsia="Times New Roman"/>
                <w:sz w:val="24"/>
                <w:szCs w:val="24"/>
                <w:lang w:eastAsia="pl-PL"/>
              </w:rPr>
            </w:pPr>
            <w:r>
              <w:rPr>
                <w:rFonts w:eastAsia="Times New Roman"/>
                <w:sz w:val="24"/>
                <w:szCs w:val="24"/>
                <w:lang w:eastAsia="pl-PL"/>
              </w:rPr>
              <w:t>-</w:t>
            </w:r>
            <w:r w:rsidR="00632E8A" w:rsidRPr="0015139F">
              <w:rPr>
                <w:rFonts w:eastAsia="Times New Roman"/>
                <w:sz w:val="24"/>
                <w:szCs w:val="24"/>
                <w:lang w:eastAsia="pl-PL"/>
              </w:rPr>
              <w:t>prądy Träberta</w:t>
            </w:r>
          </w:p>
        </w:tc>
        <w:tc>
          <w:tcPr>
            <w:tcW w:w="1306" w:type="pct"/>
            <w:shd w:val="clear" w:color="auto" w:fill="FFFFFF" w:themeFill="background1"/>
            <w:vAlign w:val="center"/>
          </w:tcPr>
          <w:p w14:paraId="166FCC3E" w14:textId="77777777" w:rsidR="00632E8A" w:rsidRPr="0015139F" w:rsidRDefault="00632E8A" w:rsidP="00844851">
            <w:pPr>
              <w:jc w:val="left"/>
              <w:rPr>
                <w:rFonts w:eastAsia="Times New Roman"/>
                <w:color w:val="000000" w:themeColor="text1"/>
                <w:sz w:val="24"/>
                <w:szCs w:val="24"/>
                <w:lang w:eastAsia="pl-PL"/>
              </w:rPr>
            </w:pPr>
          </w:p>
        </w:tc>
        <w:tc>
          <w:tcPr>
            <w:tcW w:w="1543" w:type="pct"/>
            <w:shd w:val="clear" w:color="auto" w:fill="FFFFFF" w:themeFill="background1"/>
          </w:tcPr>
          <w:p w14:paraId="59FB1A86" w14:textId="085D4E03" w:rsidR="00632E8A" w:rsidRPr="0015139F"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15,00</w:t>
            </w:r>
          </w:p>
        </w:tc>
      </w:tr>
      <w:tr w:rsidR="00632E8A" w:rsidRPr="00DE07C3" w14:paraId="5A09D353" w14:textId="77777777" w:rsidTr="00CF6A78">
        <w:trPr>
          <w:trHeight w:val="130"/>
        </w:trPr>
        <w:tc>
          <w:tcPr>
            <w:tcW w:w="287" w:type="pct"/>
            <w:shd w:val="clear" w:color="auto" w:fill="FFFFFF" w:themeFill="background1"/>
            <w:vAlign w:val="center"/>
          </w:tcPr>
          <w:p w14:paraId="481ADC1C" w14:textId="77777777" w:rsidR="00632E8A" w:rsidRPr="0015139F" w:rsidRDefault="00632E8A" w:rsidP="00844851">
            <w:pPr>
              <w:jc w:val="left"/>
              <w:rPr>
                <w:rFonts w:eastAsia="Times New Roman"/>
                <w:b/>
                <w:bCs/>
                <w:sz w:val="24"/>
                <w:szCs w:val="24"/>
                <w:lang w:eastAsia="pl-PL"/>
              </w:rPr>
            </w:pPr>
          </w:p>
        </w:tc>
        <w:tc>
          <w:tcPr>
            <w:tcW w:w="1864" w:type="pct"/>
            <w:shd w:val="clear" w:color="auto" w:fill="FFFFFF" w:themeFill="background1"/>
            <w:vAlign w:val="center"/>
          </w:tcPr>
          <w:p w14:paraId="497AEF05" w14:textId="3D7185AF" w:rsidR="00632E8A" w:rsidRPr="0015139F" w:rsidRDefault="00844851" w:rsidP="00844851">
            <w:pPr>
              <w:jc w:val="left"/>
              <w:rPr>
                <w:rFonts w:eastAsia="Times New Roman"/>
                <w:sz w:val="24"/>
                <w:szCs w:val="24"/>
                <w:lang w:eastAsia="pl-PL"/>
              </w:rPr>
            </w:pPr>
            <w:r>
              <w:rPr>
                <w:rFonts w:eastAsia="Times New Roman"/>
                <w:sz w:val="24"/>
                <w:szCs w:val="24"/>
                <w:lang w:eastAsia="pl-PL"/>
              </w:rPr>
              <w:t>-</w:t>
            </w:r>
            <w:r w:rsidR="00632E8A" w:rsidRPr="0015139F">
              <w:rPr>
                <w:rFonts w:eastAsia="Times New Roman"/>
                <w:sz w:val="24"/>
                <w:szCs w:val="24"/>
                <w:lang w:eastAsia="pl-PL"/>
              </w:rPr>
              <w:t>ultraton</w:t>
            </w:r>
          </w:p>
        </w:tc>
        <w:tc>
          <w:tcPr>
            <w:tcW w:w="1306" w:type="pct"/>
            <w:shd w:val="clear" w:color="auto" w:fill="FFFFFF" w:themeFill="background1"/>
            <w:vAlign w:val="center"/>
          </w:tcPr>
          <w:p w14:paraId="0C306C49" w14:textId="77777777" w:rsidR="00632E8A" w:rsidRPr="0015139F" w:rsidRDefault="00632E8A" w:rsidP="00844851">
            <w:pPr>
              <w:jc w:val="left"/>
              <w:rPr>
                <w:rFonts w:eastAsia="Times New Roman"/>
                <w:color w:val="000000" w:themeColor="text1"/>
                <w:sz w:val="24"/>
                <w:szCs w:val="24"/>
                <w:lang w:eastAsia="pl-PL"/>
              </w:rPr>
            </w:pPr>
          </w:p>
        </w:tc>
        <w:tc>
          <w:tcPr>
            <w:tcW w:w="1543" w:type="pct"/>
            <w:shd w:val="clear" w:color="auto" w:fill="FFFFFF" w:themeFill="background1"/>
          </w:tcPr>
          <w:p w14:paraId="38B6DB5A" w14:textId="06B94B9F" w:rsidR="00632E8A" w:rsidRPr="0015139F"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15,00</w:t>
            </w:r>
          </w:p>
        </w:tc>
      </w:tr>
      <w:tr w:rsidR="00632E8A" w:rsidRPr="00DE07C3" w14:paraId="10228E93" w14:textId="77777777" w:rsidTr="00CF6A78">
        <w:trPr>
          <w:trHeight w:val="130"/>
        </w:trPr>
        <w:tc>
          <w:tcPr>
            <w:tcW w:w="287" w:type="pct"/>
            <w:shd w:val="clear" w:color="auto" w:fill="FFFFFF" w:themeFill="background1"/>
            <w:vAlign w:val="center"/>
          </w:tcPr>
          <w:p w14:paraId="45FD09DE" w14:textId="77777777" w:rsidR="00632E8A" w:rsidRPr="0015139F" w:rsidRDefault="00632E8A" w:rsidP="00844851">
            <w:pPr>
              <w:jc w:val="left"/>
              <w:rPr>
                <w:rFonts w:eastAsia="Times New Roman"/>
                <w:b/>
                <w:bCs/>
                <w:sz w:val="24"/>
                <w:szCs w:val="24"/>
                <w:lang w:eastAsia="pl-PL"/>
              </w:rPr>
            </w:pPr>
          </w:p>
        </w:tc>
        <w:tc>
          <w:tcPr>
            <w:tcW w:w="1864" w:type="pct"/>
            <w:shd w:val="clear" w:color="auto" w:fill="FFFFFF" w:themeFill="background1"/>
            <w:vAlign w:val="center"/>
          </w:tcPr>
          <w:p w14:paraId="17706703" w14:textId="0FB90FA5" w:rsidR="00632E8A" w:rsidRPr="0015139F" w:rsidRDefault="00632E8A" w:rsidP="00844851">
            <w:pPr>
              <w:jc w:val="left"/>
              <w:rPr>
                <w:rFonts w:eastAsia="Times New Roman"/>
                <w:sz w:val="24"/>
                <w:szCs w:val="24"/>
                <w:lang w:eastAsia="pl-PL"/>
              </w:rPr>
            </w:pPr>
            <w:r w:rsidRPr="0015139F">
              <w:rPr>
                <w:rFonts w:eastAsia="Times New Roman"/>
                <w:sz w:val="24"/>
                <w:szCs w:val="24"/>
                <w:lang w:eastAsia="pl-PL"/>
              </w:rPr>
              <w:t>-sonomatic</w:t>
            </w:r>
          </w:p>
        </w:tc>
        <w:tc>
          <w:tcPr>
            <w:tcW w:w="1306" w:type="pct"/>
            <w:shd w:val="clear" w:color="auto" w:fill="FFFFFF" w:themeFill="background1"/>
            <w:vAlign w:val="center"/>
          </w:tcPr>
          <w:p w14:paraId="4E2C9E01" w14:textId="77777777" w:rsidR="00632E8A" w:rsidRPr="0015139F" w:rsidRDefault="00632E8A" w:rsidP="00844851">
            <w:pPr>
              <w:jc w:val="left"/>
              <w:rPr>
                <w:rFonts w:eastAsia="Times New Roman"/>
                <w:color w:val="000000" w:themeColor="text1"/>
                <w:sz w:val="24"/>
                <w:szCs w:val="24"/>
                <w:lang w:eastAsia="pl-PL"/>
              </w:rPr>
            </w:pPr>
          </w:p>
        </w:tc>
        <w:tc>
          <w:tcPr>
            <w:tcW w:w="1543" w:type="pct"/>
            <w:shd w:val="clear" w:color="auto" w:fill="FFFFFF" w:themeFill="background1"/>
          </w:tcPr>
          <w:p w14:paraId="20B663E2" w14:textId="6C3A2417" w:rsidR="00632E8A" w:rsidRPr="0015139F"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15,00</w:t>
            </w:r>
          </w:p>
        </w:tc>
      </w:tr>
      <w:tr w:rsidR="00632E8A" w:rsidRPr="00DE07C3" w14:paraId="322DFE89" w14:textId="77777777" w:rsidTr="00CF6A78">
        <w:trPr>
          <w:trHeight w:val="130"/>
        </w:trPr>
        <w:tc>
          <w:tcPr>
            <w:tcW w:w="287" w:type="pct"/>
            <w:shd w:val="clear" w:color="auto" w:fill="FFFFFF" w:themeFill="background1"/>
            <w:vAlign w:val="center"/>
          </w:tcPr>
          <w:p w14:paraId="18C45D18" w14:textId="77777777" w:rsidR="00632E8A" w:rsidRPr="0015139F" w:rsidRDefault="00632E8A" w:rsidP="00844851">
            <w:pPr>
              <w:jc w:val="left"/>
              <w:rPr>
                <w:rFonts w:eastAsia="Times New Roman"/>
                <w:b/>
                <w:bCs/>
                <w:sz w:val="24"/>
                <w:szCs w:val="24"/>
                <w:lang w:eastAsia="pl-PL"/>
              </w:rPr>
            </w:pPr>
          </w:p>
        </w:tc>
        <w:tc>
          <w:tcPr>
            <w:tcW w:w="1864" w:type="pct"/>
            <w:shd w:val="clear" w:color="auto" w:fill="FFFFFF" w:themeFill="background1"/>
            <w:vAlign w:val="center"/>
          </w:tcPr>
          <w:p w14:paraId="40342455" w14:textId="32BE5274" w:rsidR="00632E8A" w:rsidRPr="0015139F" w:rsidRDefault="00844851" w:rsidP="00844851">
            <w:pPr>
              <w:jc w:val="left"/>
              <w:rPr>
                <w:rFonts w:eastAsia="Times New Roman"/>
                <w:sz w:val="24"/>
                <w:szCs w:val="24"/>
                <w:lang w:eastAsia="pl-PL"/>
              </w:rPr>
            </w:pPr>
            <w:r>
              <w:rPr>
                <w:rFonts w:eastAsia="Times New Roman"/>
                <w:sz w:val="24"/>
                <w:szCs w:val="24"/>
                <w:lang w:eastAsia="pl-PL"/>
              </w:rPr>
              <w:t>-</w:t>
            </w:r>
            <w:r w:rsidR="00632E8A" w:rsidRPr="0015139F">
              <w:rPr>
                <w:rFonts w:eastAsia="Times New Roman"/>
                <w:sz w:val="24"/>
                <w:szCs w:val="24"/>
                <w:lang w:eastAsia="pl-PL"/>
              </w:rPr>
              <w:t>magnetotronic</w:t>
            </w:r>
          </w:p>
        </w:tc>
        <w:tc>
          <w:tcPr>
            <w:tcW w:w="1306" w:type="pct"/>
            <w:shd w:val="clear" w:color="auto" w:fill="FFFFFF" w:themeFill="background1"/>
            <w:vAlign w:val="center"/>
          </w:tcPr>
          <w:p w14:paraId="2B6296B7" w14:textId="77777777" w:rsidR="00632E8A" w:rsidRPr="0015139F" w:rsidRDefault="00632E8A" w:rsidP="00844851">
            <w:pPr>
              <w:jc w:val="left"/>
              <w:rPr>
                <w:rFonts w:eastAsia="Times New Roman"/>
                <w:color w:val="000000" w:themeColor="text1"/>
                <w:sz w:val="24"/>
                <w:szCs w:val="24"/>
                <w:lang w:eastAsia="pl-PL"/>
              </w:rPr>
            </w:pPr>
          </w:p>
        </w:tc>
        <w:tc>
          <w:tcPr>
            <w:tcW w:w="1543" w:type="pct"/>
            <w:shd w:val="clear" w:color="auto" w:fill="FFFFFF" w:themeFill="background1"/>
          </w:tcPr>
          <w:p w14:paraId="003CA90D" w14:textId="1EAD2277" w:rsidR="00632E8A" w:rsidRPr="0015139F"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15,00</w:t>
            </w:r>
          </w:p>
        </w:tc>
      </w:tr>
      <w:tr w:rsidR="00632E8A" w:rsidRPr="00DE07C3" w14:paraId="5F99C2F6" w14:textId="77777777" w:rsidTr="00CF6A78">
        <w:trPr>
          <w:trHeight w:val="130"/>
        </w:trPr>
        <w:tc>
          <w:tcPr>
            <w:tcW w:w="287" w:type="pct"/>
            <w:shd w:val="clear" w:color="auto" w:fill="FFFFFF" w:themeFill="background1"/>
            <w:vAlign w:val="center"/>
          </w:tcPr>
          <w:p w14:paraId="298AAB0F" w14:textId="77777777" w:rsidR="00632E8A" w:rsidRPr="0015139F" w:rsidRDefault="00632E8A" w:rsidP="00844851">
            <w:pPr>
              <w:jc w:val="left"/>
              <w:rPr>
                <w:rFonts w:eastAsia="Times New Roman"/>
                <w:b/>
                <w:bCs/>
                <w:sz w:val="24"/>
                <w:szCs w:val="24"/>
                <w:lang w:eastAsia="pl-PL"/>
              </w:rPr>
            </w:pPr>
          </w:p>
        </w:tc>
        <w:tc>
          <w:tcPr>
            <w:tcW w:w="1864" w:type="pct"/>
            <w:shd w:val="clear" w:color="auto" w:fill="FFFFFF" w:themeFill="background1"/>
            <w:vAlign w:val="center"/>
          </w:tcPr>
          <w:p w14:paraId="47D125C8" w14:textId="781C548B" w:rsidR="00632E8A" w:rsidRPr="0015139F" w:rsidRDefault="00844851" w:rsidP="00844851">
            <w:pPr>
              <w:jc w:val="left"/>
              <w:rPr>
                <w:rFonts w:eastAsia="Times New Roman"/>
                <w:sz w:val="24"/>
                <w:szCs w:val="24"/>
                <w:lang w:eastAsia="pl-PL"/>
              </w:rPr>
            </w:pPr>
            <w:r>
              <w:rPr>
                <w:rFonts w:eastAsia="Times New Roman"/>
                <w:sz w:val="24"/>
                <w:szCs w:val="24"/>
                <w:lang w:eastAsia="pl-PL"/>
              </w:rPr>
              <w:t>-</w:t>
            </w:r>
            <w:r w:rsidR="00632E8A" w:rsidRPr="0015139F">
              <w:rPr>
                <w:rFonts w:eastAsia="Times New Roman"/>
                <w:sz w:val="24"/>
                <w:szCs w:val="24"/>
                <w:lang w:eastAsia="pl-PL"/>
              </w:rPr>
              <w:t>therapy laser</w:t>
            </w:r>
          </w:p>
        </w:tc>
        <w:tc>
          <w:tcPr>
            <w:tcW w:w="1306" w:type="pct"/>
            <w:shd w:val="clear" w:color="auto" w:fill="FFFFFF" w:themeFill="background1"/>
            <w:vAlign w:val="center"/>
          </w:tcPr>
          <w:p w14:paraId="3DA34080" w14:textId="77777777" w:rsidR="00632E8A" w:rsidRPr="0015139F" w:rsidRDefault="00632E8A" w:rsidP="00844851">
            <w:pPr>
              <w:jc w:val="left"/>
              <w:rPr>
                <w:rFonts w:eastAsia="Times New Roman"/>
                <w:color w:val="000000" w:themeColor="text1"/>
                <w:sz w:val="24"/>
                <w:szCs w:val="24"/>
                <w:lang w:eastAsia="pl-PL"/>
              </w:rPr>
            </w:pPr>
          </w:p>
        </w:tc>
        <w:tc>
          <w:tcPr>
            <w:tcW w:w="1543" w:type="pct"/>
            <w:shd w:val="clear" w:color="auto" w:fill="FFFFFF" w:themeFill="background1"/>
          </w:tcPr>
          <w:p w14:paraId="3AEE35FB" w14:textId="43762B8E" w:rsidR="00632E8A" w:rsidRPr="0015139F"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15,00</w:t>
            </w:r>
          </w:p>
        </w:tc>
      </w:tr>
      <w:tr w:rsidR="00632E8A" w:rsidRPr="00DE07C3" w14:paraId="2635E2E7" w14:textId="77777777" w:rsidTr="00CF6A78">
        <w:trPr>
          <w:trHeight w:val="130"/>
        </w:trPr>
        <w:tc>
          <w:tcPr>
            <w:tcW w:w="287" w:type="pct"/>
            <w:shd w:val="clear" w:color="auto" w:fill="FFFFFF" w:themeFill="background1"/>
            <w:vAlign w:val="center"/>
          </w:tcPr>
          <w:p w14:paraId="28D93CF9" w14:textId="77777777" w:rsidR="00632E8A" w:rsidRPr="0015139F" w:rsidRDefault="00632E8A" w:rsidP="00844851">
            <w:pPr>
              <w:jc w:val="left"/>
              <w:rPr>
                <w:rFonts w:eastAsia="Times New Roman"/>
                <w:b/>
                <w:bCs/>
                <w:sz w:val="24"/>
                <w:szCs w:val="24"/>
                <w:lang w:eastAsia="pl-PL"/>
              </w:rPr>
            </w:pPr>
          </w:p>
        </w:tc>
        <w:tc>
          <w:tcPr>
            <w:tcW w:w="1864" w:type="pct"/>
            <w:shd w:val="clear" w:color="auto" w:fill="FFFFFF" w:themeFill="background1"/>
            <w:vAlign w:val="center"/>
          </w:tcPr>
          <w:p w14:paraId="3104DB9F" w14:textId="612E5122" w:rsidR="00632E8A" w:rsidRPr="0015139F" w:rsidRDefault="00844851" w:rsidP="00844851">
            <w:pPr>
              <w:jc w:val="left"/>
              <w:rPr>
                <w:rFonts w:eastAsia="Times New Roman"/>
                <w:sz w:val="24"/>
                <w:szCs w:val="24"/>
                <w:lang w:eastAsia="pl-PL"/>
              </w:rPr>
            </w:pPr>
            <w:r>
              <w:rPr>
                <w:rFonts w:eastAsia="Times New Roman"/>
                <w:sz w:val="24"/>
                <w:szCs w:val="24"/>
                <w:lang w:eastAsia="pl-PL"/>
              </w:rPr>
              <w:t>-</w:t>
            </w:r>
            <w:r w:rsidR="00632E8A" w:rsidRPr="0015139F">
              <w:rPr>
                <w:rFonts w:eastAsia="Times New Roman"/>
                <w:sz w:val="24"/>
                <w:szCs w:val="24"/>
                <w:lang w:eastAsia="pl-PL"/>
              </w:rPr>
              <w:t>laser średniej mocy</w:t>
            </w:r>
          </w:p>
        </w:tc>
        <w:tc>
          <w:tcPr>
            <w:tcW w:w="1306" w:type="pct"/>
            <w:shd w:val="clear" w:color="auto" w:fill="FFFFFF" w:themeFill="background1"/>
            <w:vAlign w:val="center"/>
          </w:tcPr>
          <w:p w14:paraId="226A4153" w14:textId="77777777" w:rsidR="00632E8A" w:rsidRPr="0015139F" w:rsidRDefault="00632E8A" w:rsidP="00844851">
            <w:pPr>
              <w:jc w:val="left"/>
              <w:rPr>
                <w:rFonts w:eastAsia="Times New Roman"/>
                <w:color w:val="000000" w:themeColor="text1"/>
                <w:sz w:val="24"/>
                <w:szCs w:val="24"/>
                <w:lang w:eastAsia="pl-PL"/>
              </w:rPr>
            </w:pPr>
          </w:p>
        </w:tc>
        <w:tc>
          <w:tcPr>
            <w:tcW w:w="1543" w:type="pct"/>
            <w:shd w:val="clear" w:color="auto" w:fill="FFFFFF" w:themeFill="background1"/>
            <w:vAlign w:val="center"/>
          </w:tcPr>
          <w:p w14:paraId="6158C978" w14:textId="527FA0CD" w:rsidR="00632E8A" w:rsidRPr="0015139F"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15,</w:t>
            </w:r>
            <w:r w:rsidR="00632E8A" w:rsidRPr="0015139F">
              <w:rPr>
                <w:rFonts w:eastAsia="Times New Roman"/>
                <w:color w:val="000000" w:themeColor="text1"/>
                <w:sz w:val="24"/>
                <w:szCs w:val="24"/>
                <w:lang w:eastAsia="pl-PL"/>
              </w:rPr>
              <w:t>00</w:t>
            </w:r>
          </w:p>
        </w:tc>
      </w:tr>
      <w:tr w:rsidR="00632E8A" w:rsidRPr="00DE07C3" w14:paraId="41C30DFA" w14:textId="77777777" w:rsidTr="00CF6A78">
        <w:trPr>
          <w:trHeight w:val="130"/>
        </w:trPr>
        <w:tc>
          <w:tcPr>
            <w:tcW w:w="287" w:type="pct"/>
            <w:shd w:val="clear" w:color="auto" w:fill="FFFFFF" w:themeFill="background1"/>
            <w:vAlign w:val="center"/>
          </w:tcPr>
          <w:p w14:paraId="7C4E7761" w14:textId="77777777" w:rsidR="00632E8A" w:rsidRPr="0015139F" w:rsidRDefault="00632E8A" w:rsidP="00844851">
            <w:pPr>
              <w:jc w:val="left"/>
              <w:rPr>
                <w:rFonts w:eastAsia="Times New Roman"/>
                <w:b/>
                <w:bCs/>
                <w:sz w:val="24"/>
                <w:szCs w:val="24"/>
                <w:lang w:eastAsia="pl-PL"/>
              </w:rPr>
            </w:pPr>
          </w:p>
        </w:tc>
        <w:tc>
          <w:tcPr>
            <w:tcW w:w="1864" w:type="pct"/>
            <w:shd w:val="clear" w:color="auto" w:fill="FFFFFF" w:themeFill="background1"/>
            <w:vAlign w:val="center"/>
          </w:tcPr>
          <w:p w14:paraId="6946BEAB" w14:textId="0B954B1C" w:rsidR="00632E8A" w:rsidRPr="0015139F" w:rsidRDefault="00844851" w:rsidP="00844851">
            <w:pPr>
              <w:jc w:val="left"/>
              <w:rPr>
                <w:rFonts w:eastAsia="Times New Roman"/>
                <w:sz w:val="24"/>
                <w:szCs w:val="24"/>
                <w:lang w:eastAsia="pl-PL"/>
              </w:rPr>
            </w:pPr>
            <w:r>
              <w:rPr>
                <w:rFonts w:eastAsia="Times New Roman"/>
                <w:sz w:val="24"/>
                <w:szCs w:val="24"/>
                <w:lang w:eastAsia="pl-PL"/>
              </w:rPr>
              <w:t>-</w:t>
            </w:r>
            <w:r w:rsidR="00632E8A" w:rsidRPr="0015139F">
              <w:rPr>
                <w:rFonts w:eastAsia="Times New Roman"/>
                <w:sz w:val="24"/>
                <w:szCs w:val="24"/>
                <w:lang w:eastAsia="pl-PL"/>
              </w:rPr>
              <w:t>laser wysokoenergetyczny</w:t>
            </w:r>
          </w:p>
        </w:tc>
        <w:tc>
          <w:tcPr>
            <w:tcW w:w="1306" w:type="pct"/>
            <w:shd w:val="clear" w:color="auto" w:fill="FFFFFF" w:themeFill="background1"/>
            <w:vAlign w:val="center"/>
          </w:tcPr>
          <w:p w14:paraId="5A0D9ED4" w14:textId="77777777" w:rsidR="00632E8A" w:rsidRPr="0015139F" w:rsidRDefault="00632E8A" w:rsidP="00844851">
            <w:pPr>
              <w:jc w:val="left"/>
              <w:rPr>
                <w:rFonts w:eastAsia="Times New Roman"/>
                <w:color w:val="000000" w:themeColor="text1"/>
                <w:sz w:val="24"/>
                <w:szCs w:val="24"/>
                <w:lang w:eastAsia="pl-PL"/>
              </w:rPr>
            </w:pPr>
          </w:p>
        </w:tc>
        <w:tc>
          <w:tcPr>
            <w:tcW w:w="1543" w:type="pct"/>
            <w:shd w:val="clear" w:color="auto" w:fill="FFFFFF" w:themeFill="background1"/>
            <w:vAlign w:val="center"/>
          </w:tcPr>
          <w:p w14:paraId="57931CC1" w14:textId="5479CFDE" w:rsidR="00632E8A" w:rsidRPr="0015139F"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45,00</w:t>
            </w:r>
          </w:p>
        </w:tc>
      </w:tr>
      <w:tr w:rsidR="00632E8A" w:rsidRPr="00DE07C3" w14:paraId="04094CCC" w14:textId="77777777" w:rsidTr="00CF6A78">
        <w:trPr>
          <w:trHeight w:val="130"/>
        </w:trPr>
        <w:tc>
          <w:tcPr>
            <w:tcW w:w="287" w:type="pct"/>
            <w:shd w:val="clear" w:color="auto" w:fill="FFFFFF" w:themeFill="background1"/>
            <w:vAlign w:val="center"/>
          </w:tcPr>
          <w:p w14:paraId="72FBFEF1" w14:textId="77777777" w:rsidR="00632E8A" w:rsidRPr="0015139F" w:rsidRDefault="00632E8A" w:rsidP="00844851">
            <w:pPr>
              <w:jc w:val="left"/>
              <w:rPr>
                <w:rFonts w:eastAsia="Times New Roman"/>
                <w:b/>
                <w:bCs/>
                <w:sz w:val="24"/>
                <w:szCs w:val="24"/>
                <w:lang w:eastAsia="pl-PL"/>
              </w:rPr>
            </w:pPr>
          </w:p>
        </w:tc>
        <w:tc>
          <w:tcPr>
            <w:tcW w:w="1864" w:type="pct"/>
            <w:shd w:val="clear" w:color="auto" w:fill="FFFFFF" w:themeFill="background1"/>
            <w:vAlign w:val="center"/>
          </w:tcPr>
          <w:p w14:paraId="48705C8F" w14:textId="397033DF" w:rsidR="00632E8A" w:rsidRPr="0015139F" w:rsidRDefault="00844851" w:rsidP="00844851">
            <w:pPr>
              <w:jc w:val="left"/>
              <w:rPr>
                <w:rFonts w:eastAsia="Times New Roman"/>
                <w:sz w:val="24"/>
                <w:szCs w:val="24"/>
                <w:lang w:eastAsia="pl-PL"/>
              </w:rPr>
            </w:pPr>
            <w:r>
              <w:rPr>
                <w:rFonts w:eastAsia="Times New Roman"/>
                <w:sz w:val="24"/>
                <w:szCs w:val="24"/>
                <w:lang w:eastAsia="pl-PL"/>
              </w:rPr>
              <w:t>-</w:t>
            </w:r>
            <w:r w:rsidR="00632E8A" w:rsidRPr="0015139F">
              <w:rPr>
                <w:rFonts w:eastAsia="Times New Roman"/>
                <w:sz w:val="24"/>
                <w:szCs w:val="24"/>
                <w:lang w:eastAsia="pl-PL"/>
              </w:rPr>
              <w:t>laser skaner</w:t>
            </w:r>
          </w:p>
        </w:tc>
        <w:tc>
          <w:tcPr>
            <w:tcW w:w="1306" w:type="pct"/>
            <w:shd w:val="clear" w:color="auto" w:fill="FFFFFF" w:themeFill="background1"/>
            <w:vAlign w:val="center"/>
          </w:tcPr>
          <w:p w14:paraId="199BC147" w14:textId="77777777" w:rsidR="00632E8A" w:rsidRPr="0015139F" w:rsidRDefault="00632E8A" w:rsidP="00844851">
            <w:pPr>
              <w:jc w:val="left"/>
              <w:rPr>
                <w:rFonts w:eastAsia="Times New Roman"/>
                <w:color w:val="000000" w:themeColor="text1"/>
                <w:sz w:val="24"/>
                <w:szCs w:val="24"/>
                <w:lang w:eastAsia="pl-PL"/>
              </w:rPr>
            </w:pPr>
          </w:p>
        </w:tc>
        <w:tc>
          <w:tcPr>
            <w:tcW w:w="1543" w:type="pct"/>
            <w:shd w:val="clear" w:color="auto" w:fill="FFFFFF" w:themeFill="background1"/>
          </w:tcPr>
          <w:p w14:paraId="075286C8" w14:textId="060A373E" w:rsidR="00632E8A" w:rsidRPr="0015139F"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15,00</w:t>
            </w:r>
          </w:p>
        </w:tc>
      </w:tr>
      <w:tr w:rsidR="00632E8A" w:rsidRPr="00DE07C3" w14:paraId="747D4306" w14:textId="77777777" w:rsidTr="00CF6A78">
        <w:trPr>
          <w:trHeight w:val="130"/>
        </w:trPr>
        <w:tc>
          <w:tcPr>
            <w:tcW w:w="287" w:type="pct"/>
            <w:shd w:val="clear" w:color="auto" w:fill="FFFFFF" w:themeFill="background1"/>
            <w:vAlign w:val="center"/>
          </w:tcPr>
          <w:p w14:paraId="73D3F30A" w14:textId="77777777" w:rsidR="00632E8A" w:rsidRPr="0015139F" w:rsidRDefault="00632E8A" w:rsidP="00844851">
            <w:pPr>
              <w:jc w:val="left"/>
              <w:rPr>
                <w:rFonts w:eastAsia="Times New Roman"/>
                <w:b/>
                <w:bCs/>
                <w:sz w:val="24"/>
                <w:szCs w:val="24"/>
                <w:lang w:eastAsia="pl-PL"/>
              </w:rPr>
            </w:pPr>
          </w:p>
        </w:tc>
        <w:tc>
          <w:tcPr>
            <w:tcW w:w="1864" w:type="pct"/>
            <w:shd w:val="clear" w:color="auto" w:fill="FFFFFF" w:themeFill="background1"/>
            <w:vAlign w:val="center"/>
          </w:tcPr>
          <w:p w14:paraId="251FCB08" w14:textId="548E3EF8" w:rsidR="00632E8A" w:rsidRPr="0015139F" w:rsidRDefault="00844851" w:rsidP="00844851">
            <w:pPr>
              <w:jc w:val="left"/>
              <w:rPr>
                <w:rFonts w:eastAsia="Times New Roman"/>
                <w:sz w:val="24"/>
                <w:szCs w:val="24"/>
                <w:lang w:eastAsia="pl-PL"/>
              </w:rPr>
            </w:pPr>
            <w:r>
              <w:rPr>
                <w:rFonts w:eastAsia="Times New Roman"/>
                <w:sz w:val="24"/>
                <w:szCs w:val="24"/>
                <w:lang w:eastAsia="pl-PL"/>
              </w:rPr>
              <w:t>-</w:t>
            </w:r>
            <w:r w:rsidR="00632E8A" w:rsidRPr="0015139F">
              <w:rPr>
                <w:rFonts w:eastAsia="Times New Roman"/>
                <w:sz w:val="24"/>
                <w:szCs w:val="24"/>
                <w:lang w:eastAsia="pl-PL"/>
              </w:rPr>
              <w:t>prądy diadynamiczne</w:t>
            </w:r>
          </w:p>
        </w:tc>
        <w:tc>
          <w:tcPr>
            <w:tcW w:w="1306" w:type="pct"/>
            <w:shd w:val="clear" w:color="auto" w:fill="FFFFFF" w:themeFill="background1"/>
            <w:vAlign w:val="center"/>
          </w:tcPr>
          <w:p w14:paraId="4FBCCA3F" w14:textId="77777777" w:rsidR="00632E8A" w:rsidRPr="0015139F" w:rsidRDefault="00632E8A" w:rsidP="00844851">
            <w:pPr>
              <w:jc w:val="left"/>
              <w:rPr>
                <w:rFonts w:eastAsia="Times New Roman"/>
                <w:color w:val="000000" w:themeColor="text1"/>
                <w:sz w:val="24"/>
                <w:szCs w:val="24"/>
                <w:lang w:eastAsia="pl-PL"/>
              </w:rPr>
            </w:pPr>
          </w:p>
        </w:tc>
        <w:tc>
          <w:tcPr>
            <w:tcW w:w="1543" w:type="pct"/>
            <w:shd w:val="clear" w:color="auto" w:fill="FFFFFF" w:themeFill="background1"/>
          </w:tcPr>
          <w:p w14:paraId="18A7B2A6" w14:textId="05365F82" w:rsidR="00632E8A" w:rsidRPr="0015139F"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15,00</w:t>
            </w:r>
          </w:p>
        </w:tc>
      </w:tr>
      <w:tr w:rsidR="00632E8A" w:rsidRPr="00DE07C3" w14:paraId="4093529D" w14:textId="77777777" w:rsidTr="00CF6A78">
        <w:trPr>
          <w:trHeight w:val="130"/>
        </w:trPr>
        <w:tc>
          <w:tcPr>
            <w:tcW w:w="287" w:type="pct"/>
            <w:shd w:val="clear" w:color="auto" w:fill="FFFFFF" w:themeFill="background1"/>
            <w:vAlign w:val="center"/>
          </w:tcPr>
          <w:p w14:paraId="04812A47" w14:textId="77777777" w:rsidR="00632E8A" w:rsidRPr="0015139F" w:rsidRDefault="00632E8A" w:rsidP="00844851">
            <w:pPr>
              <w:jc w:val="left"/>
              <w:rPr>
                <w:rFonts w:eastAsia="Times New Roman"/>
                <w:b/>
                <w:bCs/>
                <w:sz w:val="24"/>
                <w:szCs w:val="24"/>
                <w:lang w:eastAsia="pl-PL"/>
              </w:rPr>
            </w:pPr>
          </w:p>
        </w:tc>
        <w:tc>
          <w:tcPr>
            <w:tcW w:w="1864" w:type="pct"/>
            <w:shd w:val="clear" w:color="auto" w:fill="FFFFFF" w:themeFill="background1"/>
            <w:vAlign w:val="center"/>
          </w:tcPr>
          <w:p w14:paraId="6A3FAB40" w14:textId="158401FF" w:rsidR="00632E8A" w:rsidRPr="0015139F" w:rsidRDefault="00844851" w:rsidP="00844851">
            <w:pPr>
              <w:jc w:val="left"/>
              <w:rPr>
                <w:rFonts w:eastAsia="Times New Roman"/>
                <w:sz w:val="24"/>
                <w:szCs w:val="24"/>
                <w:lang w:eastAsia="pl-PL"/>
              </w:rPr>
            </w:pPr>
            <w:r>
              <w:rPr>
                <w:rFonts w:eastAsia="Times New Roman"/>
                <w:sz w:val="24"/>
                <w:szCs w:val="24"/>
                <w:lang w:eastAsia="pl-PL"/>
              </w:rPr>
              <w:t>-</w:t>
            </w:r>
            <w:r w:rsidR="00632E8A" w:rsidRPr="0015139F">
              <w:rPr>
                <w:rFonts w:eastAsia="Times New Roman"/>
                <w:sz w:val="24"/>
                <w:szCs w:val="24"/>
                <w:lang w:eastAsia="pl-PL"/>
              </w:rPr>
              <w:t>diatermia/terapuls</w:t>
            </w:r>
          </w:p>
        </w:tc>
        <w:tc>
          <w:tcPr>
            <w:tcW w:w="1306" w:type="pct"/>
            <w:shd w:val="clear" w:color="auto" w:fill="FFFFFF" w:themeFill="background1"/>
            <w:vAlign w:val="center"/>
          </w:tcPr>
          <w:p w14:paraId="27999EB4" w14:textId="77777777" w:rsidR="00632E8A" w:rsidRPr="0015139F" w:rsidRDefault="00632E8A" w:rsidP="00844851">
            <w:pPr>
              <w:jc w:val="left"/>
              <w:rPr>
                <w:rFonts w:eastAsia="Times New Roman"/>
                <w:color w:val="000000" w:themeColor="text1"/>
                <w:sz w:val="24"/>
                <w:szCs w:val="24"/>
                <w:lang w:eastAsia="pl-PL"/>
              </w:rPr>
            </w:pPr>
          </w:p>
        </w:tc>
        <w:tc>
          <w:tcPr>
            <w:tcW w:w="1543" w:type="pct"/>
            <w:shd w:val="clear" w:color="auto" w:fill="FFFFFF" w:themeFill="background1"/>
            <w:vAlign w:val="center"/>
          </w:tcPr>
          <w:p w14:paraId="4B6A1ACF" w14:textId="5746F1AB" w:rsidR="00632E8A" w:rsidRPr="0015139F"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25,00</w:t>
            </w:r>
          </w:p>
        </w:tc>
      </w:tr>
      <w:tr w:rsidR="00632E8A" w:rsidRPr="00DE07C3" w14:paraId="40FDAF8B" w14:textId="77777777" w:rsidTr="00CF6A78">
        <w:trPr>
          <w:trHeight w:val="130"/>
        </w:trPr>
        <w:tc>
          <w:tcPr>
            <w:tcW w:w="287" w:type="pct"/>
            <w:shd w:val="clear" w:color="auto" w:fill="FFFFFF" w:themeFill="background1"/>
            <w:vAlign w:val="center"/>
          </w:tcPr>
          <w:p w14:paraId="6ED51B96" w14:textId="77777777" w:rsidR="00632E8A" w:rsidRPr="0015139F" w:rsidRDefault="00632E8A" w:rsidP="00844851">
            <w:pPr>
              <w:jc w:val="left"/>
              <w:rPr>
                <w:rFonts w:eastAsia="Times New Roman"/>
                <w:b/>
                <w:bCs/>
                <w:sz w:val="24"/>
                <w:szCs w:val="24"/>
                <w:lang w:eastAsia="pl-PL"/>
              </w:rPr>
            </w:pPr>
          </w:p>
        </w:tc>
        <w:tc>
          <w:tcPr>
            <w:tcW w:w="1864" w:type="pct"/>
            <w:shd w:val="clear" w:color="auto" w:fill="FFFFFF" w:themeFill="background1"/>
            <w:vAlign w:val="center"/>
          </w:tcPr>
          <w:p w14:paraId="00903F6F" w14:textId="69E1E545" w:rsidR="00632E8A" w:rsidRPr="0015139F" w:rsidRDefault="00844851" w:rsidP="00844851">
            <w:pPr>
              <w:jc w:val="left"/>
              <w:rPr>
                <w:rFonts w:eastAsia="Times New Roman"/>
                <w:sz w:val="24"/>
                <w:szCs w:val="24"/>
                <w:lang w:eastAsia="pl-PL"/>
              </w:rPr>
            </w:pPr>
            <w:r>
              <w:rPr>
                <w:rFonts w:eastAsia="Times New Roman"/>
                <w:sz w:val="24"/>
                <w:szCs w:val="24"/>
                <w:lang w:eastAsia="pl-PL"/>
              </w:rPr>
              <w:t>-mata magnetyczna</w:t>
            </w:r>
          </w:p>
        </w:tc>
        <w:tc>
          <w:tcPr>
            <w:tcW w:w="1306" w:type="pct"/>
            <w:shd w:val="clear" w:color="auto" w:fill="FFFFFF" w:themeFill="background1"/>
            <w:vAlign w:val="center"/>
          </w:tcPr>
          <w:p w14:paraId="38DE3534" w14:textId="77777777" w:rsidR="00632E8A" w:rsidRPr="0015139F" w:rsidRDefault="00632E8A" w:rsidP="00844851">
            <w:pPr>
              <w:jc w:val="left"/>
              <w:rPr>
                <w:rFonts w:eastAsia="Times New Roman"/>
                <w:color w:val="000000" w:themeColor="text1"/>
                <w:sz w:val="24"/>
                <w:szCs w:val="24"/>
                <w:lang w:eastAsia="pl-PL"/>
              </w:rPr>
            </w:pPr>
          </w:p>
        </w:tc>
        <w:tc>
          <w:tcPr>
            <w:tcW w:w="1543" w:type="pct"/>
            <w:shd w:val="clear" w:color="auto" w:fill="FFFFFF" w:themeFill="background1"/>
          </w:tcPr>
          <w:p w14:paraId="3FABE85B" w14:textId="653D4BF7" w:rsidR="00632E8A" w:rsidRPr="0015139F"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15,00</w:t>
            </w:r>
          </w:p>
        </w:tc>
      </w:tr>
      <w:tr w:rsidR="00632E8A" w:rsidRPr="00DE07C3" w14:paraId="055FA99A" w14:textId="77777777" w:rsidTr="00CF6A78">
        <w:trPr>
          <w:trHeight w:val="130"/>
        </w:trPr>
        <w:tc>
          <w:tcPr>
            <w:tcW w:w="287" w:type="pct"/>
            <w:shd w:val="clear" w:color="auto" w:fill="FFFFFF" w:themeFill="background1"/>
            <w:vAlign w:val="center"/>
          </w:tcPr>
          <w:p w14:paraId="5F444215" w14:textId="77777777" w:rsidR="00632E8A" w:rsidRPr="0015139F" w:rsidRDefault="00632E8A" w:rsidP="00844851">
            <w:pPr>
              <w:jc w:val="left"/>
              <w:rPr>
                <w:rFonts w:eastAsia="Times New Roman"/>
                <w:b/>
                <w:bCs/>
                <w:sz w:val="24"/>
                <w:szCs w:val="24"/>
                <w:lang w:eastAsia="pl-PL"/>
              </w:rPr>
            </w:pPr>
          </w:p>
        </w:tc>
        <w:tc>
          <w:tcPr>
            <w:tcW w:w="1864" w:type="pct"/>
            <w:shd w:val="clear" w:color="auto" w:fill="FFFFFF" w:themeFill="background1"/>
            <w:vAlign w:val="center"/>
          </w:tcPr>
          <w:p w14:paraId="58A8109F" w14:textId="2F1AF623" w:rsidR="00632E8A" w:rsidRPr="0015139F" w:rsidRDefault="00844851" w:rsidP="00844851">
            <w:pPr>
              <w:jc w:val="left"/>
              <w:rPr>
                <w:rFonts w:eastAsia="Times New Roman"/>
                <w:sz w:val="24"/>
                <w:szCs w:val="24"/>
                <w:lang w:eastAsia="pl-PL"/>
              </w:rPr>
            </w:pPr>
            <w:r>
              <w:rPr>
                <w:rFonts w:eastAsia="Times New Roman"/>
                <w:sz w:val="24"/>
                <w:szCs w:val="24"/>
                <w:lang w:eastAsia="pl-PL"/>
              </w:rPr>
              <w:t>-</w:t>
            </w:r>
            <w:r w:rsidR="00632E8A" w:rsidRPr="0015139F">
              <w:rPr>
                <w:rFonts w:eastAsia="Times New Roman"/>
                <w:sz w:val="24"/>
                <w:szCs w:val="24"/>
                <w:lang w:eastAsia="pl-PL"/>
              </w:rPr>
              <w:t>krioterapia</w:t>
            </w:r>
          </w:p>
        </w:tc>
        <w:tc>
          <w:tcPr>
            <w:tcW w:w="1306" w:type="pct"/>
            <w:shd w:val="clear" w:color="auto" w:fill="FFFFFF" w:themeFill="background1"/>
            <w:vAlign w:val="center"/>
          </w:tcPr>
          <w:p w14:paraId="42927A4E" w14:textId="77777777" w:rsidR="00632E8A" w:rsidRPr="0015139F" w:rsidRDefault="00632E8A" w:rsidP="00844851">
            <w:pPr>
              <w:jc w:val="left"/>
              <w:rPr>
                <w:rFonts w:eastAsia="Times New Roman"/>
                <w:color w:val="000000" w:themeColor="text1"/>
                <w:sz w:val="24"/>
                <w:szCs w:val="24"/>
                <w:lang w:eastAsia="pl-PL"/>
              </w:rPr>
            </w:pPr>
          </w:p>
        </w:tc>
        <w:tc>
          <w:tcPr>
            <w:tcW w:w="1543" w:type="pct"/>
            <w:shd w:val="clear" w:color="auto" w:fill="FFFFFF" w:themeFill="background1"/>
          </w:tcPr>
          <w:p w14:paraId="086AD450" w14:textId="1A32E92C" w:rsidR="00632E8A" w:rsidRPr="0015139F"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15,00</w:t>
            </w:r>
          </w:p>
        </w:tc>
      </w:tr>
      <w:tr w:rsidR="00632E8A" w:rsidRPr="00DE07C3" w14:paraId="1505486D" w14:textId="77777777" w:rsidTr="00CF6A78">
        <w:trPr>
          <w:trHeight w:val="130"/>
        </w:trPr>
        <w:tc>
          <w:tcPr>
            <w:tcW w:w="287" w:type="pct"/>
            <w:shd w:val="clear" w:color="auto" w:fill="FFFFFF" w:themeFill="background1"/>
            <w:vAlign w:val="center"/>
          </w:tcPr>
          <w:p w14:paraId="41FA36B0" w14:textId="77777777" w:rsidR="00632E8A" w:rsidRPr="0015139F" w:rsidRDefault="00632E8A" w:rsidP="00844851">
            <w:pPr>
              <w:jc w:val="left"/>
              <w:rPr>
                <w:rFonts w:eastAsia="Times New Roman"/>
                <w:b/>
                <w:bCs/>
                <w:sz w:val="24"/>
                <w:szCs w:val="24"/>
                <w:lang w:eastAsia="pl-PL"/>
              </w:rPr>
            </w:pPr>
          </w:p>
        </w:tc>
        <w:tc>
          <w:tcPr>
            <w:tcW w:w="1864" w:type="pct"/>
            <w:shd w:val="clear" w:color="auto" w:fill="FFFFFF" w:themeFill="background1"/>
            <w:vAlign w:val="center"/>
          </w:tcPr>
          <w:p w14:paraId="3710CB30" w14:textId="0A4822B7" w:rsidR="00632E8A" w:rsidRPr="0015139F" w:rsidRDefault="00844851" w:rsidP="00844851">
            <w:pPr>
              <w:jc w:val="left"/>
              <w:rPr>
                <w:rFonts w:eastAsia="Times New Roman"/>
                <w:sz w:val="24"/>
                <w:szCs w:val="24"/>
                <w:lang w:eastAsia="pl-PL"/>
              </w:rPr>
            </w:pPr>
            <w:r>
              <w:rPr>
                <w:rFonts w:eastAsia="Times New Roman"/>
                <w:sz w:val="24"/>
                <w:szCs w:val="24"/>
                <w:lang w:eastAsia="pl-PL"/>
              </w:rPr>
              <w:t>-</w:t>
            </w:r>
            <w:r w:rsidR="00632E8A" w:rsidRPr="0015139F">
              <w:rPr>
                <w:rFonts w:eastAsia="Times New Roman"/>
                <w:sz w:val="24"/>
                <w:szCs w:val="24"/>
                <w:lang w:eastAsia="pl-PL"/>
              </w:rPr>
              <w:t>krioterapia - ciekły azot</w:t>
            </w:r>
          </w:p>
        </w:tc>
        <w:tc>
          <w:tcPr>
            <w:tcW w:w="1306" w:type="pct"/>
            <w:shd w:val="clear" w:color="auto" w:fill="FFFFFF" w:themeFill="background1"/>
            <w:vAlign w:val="center"/>
          </w:tcPr>
          <w:p w14:paraId="1A4FD4B2" w14:textId="77777777" w:rsidR="00632E8A" w:rsidRPr="0015139F" w:rsidRDefault="00632E8A" w:rsidP="00844851">
            <w:pPr>
              <w:jc w:val="left"/>
              <w:rPr>
                <w:rFonts w:eastAsia="Times New Roman"/>
                <w:color w:val="000000" w:themeColor="text1"/>
                <w:sz w:val="24"/>
                <w:szCs w:val="24"/>
                <w:lang w:eastAsia="pl-PL"/>
              </w:rPr>
            </w:pPr>
          </w:p>
        </w:tc>
        <w:tc>
          <w:tcPr>
            <w:tcW w:w="1543" w:type="pct"/>
            <w:shd w:val="clear" w:color="auto" w:fill="FFFFFF" w:themeFill="background1"/>
            <w:vAlign w:val="center"/>
          </w:tcPr>
          <w:p w14:paraId="039F657E" w14:textId="50378E65" w:rsidR="00632E8A" w:rsidRPr="0015139F"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25,</w:t>
            </w:r>
            <w:r w:rsidR="00632E8A" w:rsidRPr="0015139F">
              <w:rPr>
                <w:rFonts w:eastAsia="Times New Roman"/>
                <w:color w:val="000000" w:themeColor="text1"/>
                <w:sz w:val="24"/>
                <w:szCs w:val="24"/>
                <w:lang w:eastAsia="pl-PL"/>
              </w:rPr>
              <w:t>00</w:t>
            </w:r>
          </w:p>
        </w:tc>
      </w:tr>
      <w:tr w:rsidR="00632E8A" w:rsidRPr="00DE07C3" w14:paraId="65EA928A" w14:textId="77777777" w:rsidTr="00CF6A78">
        <w:trPr>
          <w:trHeight w:val="130"/>
        </w:trPr>
        <w:tc>
          <w:tcPr>
            <w:tcW w:w="287" w:type="pct"/>
            <w:shd w:val="clear" w:color="auto" w:fill="FFFFFF" w:themeFill="background1"/>
            <w:vAlign w:val="center"/>
          </w:tcPr>
          <w:p w14:paraId="06B8332D" w14:textId="77777777" w:rsidR="00632E8A" w:rsidRPr="0015139F" w:rsidRDefault="00632E8A" w:rsidP="00844851">
            <w:pPr>
              <w:jc w:val="left"/>
              <w:rPr>
                <w:rFonts w:eastAsia="Times New Roman"/>
                <w:b/>
                <w:bCs/>
                <w:sz w:val="24"/>
                <w:szCs w:val="24"/>
                <w:lang w:eastAsia="pl-PL"/>
              </w:rPr>
            </w:pPr>
          </w:p>
        </w:tc>
        <w:tc>
          <w:tcPr>
            <w:tcW w:w="1864" w:type="pct"/>
            <w:shd w:val="clear" w:color="auto" w:fill="FFFFFF" w:themeFill="background1"/>
            <w:vAlign w:val="center"/>
          </w:tcPr>
          <w:p w14:paraId="638FF3F4" w14:textId="1F94383F" w:rsidR="00632E8A" w:rsidRPr="0015139F" w:rsidRDefault="00844851" w:rsidP="00844851">
            <w:pPr>
              <w:jc w:val="left"/>
              <w:rPr>
                <w:rFonts w:eastAsia="Times New Roman"/>
                <w:sz w:val="24"/>
                <w:szCs w:val="24"/>
                <w:lang w:eastAsia="pl-PL"/>
              </w:rPr>
            </w:pPr>
            <w:r>
              <w:rPr>
                <w:rFonts w:eastAsia="Times New Roman"/>
                <w:sz w:val="24"/>
                <w:szCs w:val="24"/>
                <w:lang w:eastAsia="pl-PL"/>
              </w:rPr>
              <w:t>-</w:t>
            </w:r>
            <w:r w:rsidR="00632E8A" w:rsidRPr="0015139F">
              <w:rPr>
                <w:rFonts w:eastAsia="Times New Roman"/>
                <w:sz w:val="24"/>
                <w:szCs w:val="24"/>
                <w:lang w:eastAsia="pl-PL"/>
              </w:rPr>
              <w:t>fala uderzeniowa</w:t>
            </w:r>
          </w:p>
        </w:tc>
        <w:tc>
          <w:tcPr>
            <w:tcW w:w="1306" w:type="pct"/>
            <w:shd w:val="clear" w:color="auto" w:fill="FFFFFF" w:themeFill="background1"/>
            <w:vAlign w:val="center"/>
          </w:tcPr>
          <w:p w14:paraId="248EB0BB" w14:textId="77777777" w:rsidR="00632E8A" w:rsidRPr="0015139F" w:rsidRDefault="00632E8A" w:rsidP="00844851">
            <w:pPr>
              <w:jc w:val="left"/>
              <w:rPr>
                <w:rFonts w:eastAsia="Times New Roman"/>
                <w:color w:val="000000" w:themeColor="text1"/>
                <w:sz w:val="24"/>
                <w:szCs w:val="24"/>
                <w:lang w:eastAsia="pl-PL"/>
              </w:rPr>
            </w:pPr>
          </w:p>
        </w:tc>
        <w:tc>
          <w:tcPr>
            <w:tcW w:w="1543" w:type="pct"/>
            <w:shd w:val="clear" w:color="auto" w:fill="FFFFFF" w:themeFill="background1"/>
            <w:vAlign w:val="center"/>
          </w:tcPr>
          <w:p w14:paraId="111ECEA7" w14:textId="10C5D370" w:rsidR="00632E8A" w:rsidRPr="0015139F"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50,00</w:t>
            </w:r>
          </w:p>
        </w:tc>
      </w:tr>
      <w:tr w:rsidR="00CF6A78" w:rsidRPr="00DE07C3" w14:paraId="1810AB96" w14:textId="5FC757C7" w:rsidTr="006B1ECE">
        <w:trPr>
          <w:trHeight w:hRule="exact" w:val="567"/>
        </w:trPr>
        <w:tc>
          <w:tcPr>
            <w:tcW w:w="287" w:type="pct"/>
            <w:shd w:val="clear" w:color="auto" w:fill="FFFFFF" w:themeFill="background1"/>
            <w:vAlign w:val="center"/>
          </w:tcPr>
          <w:p w14:paraId="7304A8F9" w14:textId="77777777" w:rsidR="00CF6A78" w:rsidRPr="00844851" w:rsidRDefault="00CF6A78" w:rsidP="00844851">
            <w:pPr>
              <w:jc w:val="left"/>
              <w:rPr>
                <w:rFonts w:eastAsia="Times New Roman"/>
                <w:bCs/>
                <w:sz w:val="24"/>
                <w:szCs w:val="24"/>
                <w:lang w:eastAsia="pl-PL"/>
              </w:rPr>
            </w:pPr>
            <w:r w:rsidRPr="00844851">
              <w:rPr>
                <w:rFonts w:eastAsia="Times New Roman"/>
                <w:bCs/>
                <w:sz w:val="24"/>
                <w:szCs w:val="24"/>
                <w:lang w:eastAsia="pl-PL"/>
              </w:rPr>
              <w:lastRenderedPageBreak/>
              <w:t>10.</w:t>
            </w:r>
          </w:p>
        </w:tc>
        <w:tc>
          <w:tcPr>
            <w:tcW w:w="1864" w:type="pct"/>
            <w:shd w:val="clear" w:color="auto" w:fill="FFFFFF" w:themeFill="background1"/>
            <w:vAlign w:val="center"/>
          </w:tcPr>
          <w:p w14:paraId="14D3476E" w14:textId="77777777" w:rsidR="00CF6A78" w:rsidRPr="00844851" w:rsidRDefault="00CF6A78" w:rsidP="00844851">
            <w:pPr>
              <w:jc w:val="left"/>
              <w:rPr>
                <w:rFonts w:eastAsia="Times New Roman"/>
                <w:bCs/>
                <w:sz w:val="24"/>
                <w:szCs w:val="24"/>
                <w:lang w:eastAsia="pl-PL"/>
              </w:rPr>
            </w:pPr>
            <w:r w:rsidRPr="00844851">
              <w:rPr>
                <w:rFonts w:eastAsia="Times New Roman"/>
                <w:bCs/>
                <w:sz w:val="24"/>
                <w:szCs w:val="24"/>
                <w:lang w:eastAsia="pl-PL"/>
              </w:rPr>
              <w:t>Hydroterapia:</w:t>
            </w:r>
          </w:p>
        </w:tc>
        <w:tc>
          <w:tcPr>
            <w:tcW w:w="1306" w:type="pct"/>
            <w:tcBorders>
              <w:bottom w:val="single" w:sz="4" w:space="0" w:color="auto"/>
            </w:tcBorders>
            <w:shd w:val="clear" w:color="auto" w:fill="FFFFFF" w:themeFill="background1"/>
            <w:vAlign w:val="center"/>
          </w:tcPr>
          <w:p w14:paraId="0867FAE4" w14:textId="7C223204" w:rsidR="00CF6A78" w:rsidRPr="00844851" w:rsidRDefault="00CF6A78" w:rsidP="00CF6A78">
            <w:pPr>
              <w:jc w:val="center"/>
              <w:rPr>
                <w:rFonts w:eastAsia="Times New Roman"/>
                <w:color w:val="000000" w:themeColor="text1"/>
                <w:sz w:val="24"/>
                <w:szCs w:val="24"/>
                <w:lang w:eastAsia="pl-PL"/>
              </w:rPr>
            </w:pPr>
          </w:p>
        </w:tc>
        <w:tc>
          <w:tcPr>
            <w:tcW w:w="1543" w:type="pct"/>
            <w:shd w:val="clear" w:color="auto" w:fill="FFFFFF" w:themeFill="background1"/>
            <w:vAlign w:val="center"/>
          </w:tcPr>
          <w:p w14:paraId="7D7F47A7" w14:textId="77777777" w:rsidR="00CF6A78" w:rsidRPr="00844851" w:rsidRDefault="00CF6A78" w:rsidP="00CF6A78">
            <w:pPr>
              <w:jc w:val="center"/>
              <w:rPr>
                <w:rFonts w:eastAsia="Times New Roman"/>
                <w:color w:val="000000" w:themeColor="text1"/>
                <w:sz w:val="24"/>
                <w:szCs w:val="24"/>
                <w:lang w:eastAsia="pl-PL"/>
              </w:rPr>
            </w:pPr>
          </w:p>
        </w:tc>
      </w:tr>
      <w:tr w:rsidR="00632E8A" w:rsidRPr="00DE07C3" w14:paraId="3824DDFC" w14:textId="77777777" w:rsidTr="00CF6A78">
        <w:trPr>
          <w:trHeight w:val="130"/>
        </w:trPr>
        <w:tc>
          <w:tcPr>
            <w:tcW w:w="287" w:type="pct"/>
            <w:shd w:val="clear" w:color="auto" w:fill="FFFFFF" w:themeFill="background1"/>
            <w:vAlign w:val="center"/>
          </w:tcPr>
          <w:p w14:paraId="52935A28" w14:textId="77777777" w:rsidR="00632E8A" w:rsidRPr="00844851" w:rsidRDefault="00632E8A" w:rsidP="00844851">
            <w:pPr>
              <w:jc w:val="left"/>
              <w:rPr>
                <w:rFonts w:eastAsia="Times New Roman"/>
                <w:b/>
                <w:bCs/>
                <w:sz w:val="24"/>
                <w:szCs w:val="24"/>
                <w:lang w:eastAsia="pl-PL"/>
              </w:rPr>
            </w:pPr>
          </w:p>
        </w:tc>
        <w:tc>
          <w:tcPr>
            <w:tcW w:w="1864" w:type="pct"/>
            <w:shd w:val="clear" w:color="auto" w:fill="FFFFFF" w:themeFill="background1"/>
            <w:vAlign w:val="center"/>
          </w:tcPr>
          <w:p w14:paraId="79F68100" w14:textId="4AE815B1" w:rsidR="00632E8A" w:rsidRPr="00844851" w:rsidRDefault="00844851" w:rsidP="00844851">
            <w:pPr>
              <w:jc w:val="left"/>
              <w:rPr>
                <w:rFonts w:eastAsia="Times New Roman"/>
                <w:sz w:val="24"/>
                <w:szCs w:val="24"/>
                <w:lang w:eastAsia="pl-PL"/>
              </w:rPr>
            </w:pPr>
            <w:r>
              <w:rPr>
                <w:rFonts w:eastAsia="Times New Roman"/>
                <w:sz w:val="24"/>
                <w:szCs w:val="24"/>
                <w:lang w:eastAsia="pl-PL"/>
              </w:rPr>
              <w:t>-</w:t>
            </w:r>
            <w:r w:rsidR="00632E8A" w:rsidRPr="00844851">
              <w:rPr>
                <w:rFonts w:eastAsia="Times New Roman"/>
                <w:sz w:val="24"/>
                <w:szCs w:val="24"/>
                <w:lang w:eastAsia="pl-PL"/>
              </w:rPr>
              <w:t>masaż perełkowy wanna duża</w:t>
            </w:r>
          </w:p>
        </w:tc>
        <w:tc>
          <w:tcPr>
            <w:tcW w:w="1306" w:type="pct"/>
            <w:tcBorders>
              <w:bottom w:val="nil"/>
            </w:tcBorders>
            <w:shd w:val="clear" w:color="auto" w:fill="FFFFFF" w:themeFill="background1"/>
            <w:vAlign w:val="center"/>
          </w:tcPr>
          <w:p w14:paraId="00BFE05A" w14:textId="77777777" w:rsidR="00632E8A" w:rsidRPr="00844851" w:rsidRDefault="00632E8A" w:rsidP="00844851">
            <w:pPr>
              <w:jc w:val="left"/>
              <w:rPr>
                <w:rFonts w:eastAsia="Times New Roman"/>
                <w:color w:val="000000" w:themeColor="text1"/>
                <w:sz w:val="24"/>
                <w:szCs w:val="24"/>
                <w:lang w:eastAsia="pl-PL"/>
              </w:rPr>
            </w:pPr>
            <w:r w:rsidRPr="00844851">
              <w:rPr>
                <w:rFonts w:eastAsia="Times New Roman"/>
                <w:color w:val="000000" w:themeColor="text1"/>
                <w:sz w:val="24"/>
                <w:szCs w:val="24"/>
                <w:lang w:eastAsia="pl-PL"/>
              </w:rPr>
              <w:t>Do 20 minut</w:t>
            </w:r>
          </w:p>
        </w:tc>
        <w:tc>
          <w:tcPr>
            <w:tcW w:w="1543" w:type="pct"/>
            <w:shd w:val="clear" w:color="auto" w:fill="FFFFFF" w:themeFill="background1"/>
            <w:vAlign w:val="center"/>
          </w:tcPr>
          <w:p w14:paraId="5C0EA034" w14:textId="0EE5C619" w:rsidR="00632E8A" w:rsidRPr="00844851"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35,</w:t>
            </w:r>
            <w:r w:rsidR="00632E8A" w:rsidRPr="00844851">
              <w:rPr>
                <w:rFonts w:eastAsia="Times New Roman"/>
                <w:color w:val="000000" w:themeColor="text1"/>
                <w:sz w:val="24"/>
                <w:szCs w:val="24"/>
                <w:lang w:eastAsia="pl-PL"/>
              </w:rPr>
              <w:t>00</w:t>
            </w:r>
          </w:p>
        </w:tc>
      </w:tr>
      <w:tr w:rsidR="00632E8A" w:rsidRPr="00DE07C3" w14:paraId="3CFE9EF2" w14:textId="77777777" w:rsidTr="00CF6A78">
        <w:trPr>
          <w:trHeight w:val="130"/>
        </w:trPr>
        <w:tc>
          <w:tcPr>
            <w:tcW w:w="287" w:type="pct"/>
            <w:shd w:val="clear" w:color="auto" w:fill="FFFFFF" w:themeFill="background1"/>
            <w:vAlign w:val="center"/>
          </w:tcPr>
          <w:p w14:paraId="7964CB7C" w14:textId="77777777" w:rsidR="00632E8A" w:rsidRPr="00844851" w:rsidRDefault="00632E8A" w:rsidP="00844851">
            <w:pPr>
              <w:jc w:val="left"/>
              <w:rPr>
                <w:rFonts w:eastAsia="Times New Roman"/>
                <w:b/>
                <w:bCs/>
                <w:sz w:val="24"/>
                <w:szCs w:val="24"/>
                <w:lang w:eastAsia="pl-PL"/>
              </w:rPr>
            </w:pPr>
          </w:p>
        </w:tc>
        <w:tc>
          <w:tcPr>
            <w:tcW w:w="1864" w:type="pct"/>
            <w:shd w:val="clear" w:color="auto" w:fill="FFFFFF" w:themeFill="background1"/>
            <w:vAlign w:val="center"/>
          </w:tcPr>
          <w:p w14:paraId="2ADF4411" w14:textId="4B973EEC" w:rsidR="00632E8A" w:rsidRPr="00844851" w:rsidRDefault="00844851" w:rsidP="00844851">
            <w:pPr>
              <w:jc w:val="left"/>
              <w:rPr>
                <w:rFonts w:eastAsia="Times New Roman"/>
                <w:sz w:val="24"/>
                <w:szCs w:val="24"/>
                <w:lang w:eastAsia="pl-PL"/>
              </w:rPr>
            </w:pPr>
            <w:r>
              <w:rPr>
                <w:rFonts w:eastAsia="Times New Roman"/>
                <w:sz w:val="24"/>
                <w:szCs w:val="24"/>
                <w:lang w:eastAsia="pl-PL"/>
              </w:rPr>
              <w:t>-</w:t>
            </w:r>
            <w:r w:rsidR="004C3842">
              <w:rPr>
                <w:rFonts w:eastAsia="Times New Roman"/>
                <w:sz w:val="24"/>
                <w:szCs w:val="24"/>
                <w:lang w:eastAsia="pl-PL"/>
              </w:rPr>
              <w:t>masaż wirowy kończyny dolne</w:t>
            </w:r>
          </w:p>
        </w:tc>
        <w:tc>
          <w:tcPr>
            <w:tcW w:w="1306" w:type="pct"/>
            <w:tcBorders>
              <w:top w:val="nil"/>
              <w:bottom w:val="nil"/>
            </w:tcBorders>
            <w:shd w:val="clear" w:color="auto" w:fill="FFFFFF" w:themeFill="background1"/>
            <w:vAlign w:val="center"/>
          </w:tcPr>
          <w:p w14:paraId="524308EE" w14:textId="77777777" w:rsidR="00632E8A" w:rsidRPr="00844851" w:rsidRDefault="00632E8A" w:rsidP="00844851">
            <w:pPr>
              <w:jc w:val="left"/>
              <w:rPr>
                <w:rFonts w:eastAsia="Times New Roman"/>
                <w:color w:val="000000" w:themeColor="text1"/>
                <w:sz w:val="24"/>
                <w:szCs w:val="24"/>
                <w:lang w:eastAsia="pl-PL"/>
              </w:rPr>
            </w:pPr>
          </w:p>
        </w:tc>
        <w:tc>
          <w:tcPr>
            <w:tcW w:w="1543" w:type="pct"/>
            <w:shd w:val="clear" w:color="auto" w:fill="FFFFFF" w:themeFill="background1"/>
            <w:vAlign w:val="center"/>
          </w:tcPr>
          <w:p w14:paraId="70BA7A9C" w14:textId="1FED5CF7" w:rsidR="00632E8A" w:rsidRPr="00844851"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25,</w:t>
            </w:r>
            <w:r w:rsidR="00632E8A" w:rsidRPr="00844851">
              <w:rPr>
                <w:rFonts w:eastAsia="Times New Roman"/>
                <w:color w:val="000000" w:themeColor="text1"/>
                <w:sz w:val="24"/>
                <w:szCs w:val="24"/>
                <w:lang w:eastAsia="pl-PL"/>
              </w:rPr>
              <w:t>00</w:t>
            </w:r>
          </w:p>
        </w:tc>
      </w:tr>
      <w:tr w:rsidR="00632E8A" w:rsidRPr="00DE07C3" w14:paraId="212360CA" w14:textId="77777777" w:rsidTr="00CF6A78">
        <w:trPr>
          <w:trHeight w:val="130"/>
        </w:trPr>
        <w:tc>
          <w:tcPr>
            <w:tcW w:w="287" w:type="pct"/>
            <w:shd w:val="clear" w:color="auto" w:fill="FFFFFF" w:themeFill="background1"/>
            <w:vAlign w:val="center"/>
          </w:tcPr>
          <w:p w14:paraId="0F246F87" w14:textId="77777777" w:rsidR="00632E8A" w:rsidRPr="00844851" w:rsidRDefault="00632E8A" w:rsidP="00844851">
            <w:pPr>
              <w:jc w:val="left"/>
              <w:rPr>
                <w:rFonts w:eastAsia="Times New Roman"/>
                <w:b/>
                <w:bCs/>
                <w:sz w:val="24"/>
                <w:szCs w:val="24"/>
                <w:lang w:eastAsia="pl-PL"/>
              </w:rPr>
            </w:pPr>
          </w:p>
        </w:tc>
        <w:tc>
          <w:tcPr>
            <w:tcW w:w="1864" w:type="pct"/>
            <w:shd w:val="clear" w:color="auto" w:fill="FFFFFF" w:themeFill="background1"/>
            <w:vAlign w:val="center"/>
          </w:tcPr>
          <w:p w14:paraId="03D737B5" w14:textId="3B332153" w:rsidR="00632E8A" w:rsidRPr="00844851" w:rsidRDefault="00632E8A" w:rsidP="00844851">
            <w:pPr>
              <w:jc w:val="left"/>
              <w:rPr>
                <w:rFonts w:eastAsia="Times New Roman"/>
                <w:sz w:val="24"/>
                <w:szCs w:val="24"/>
                <w:lang w:eastAsia="pl-PL"/>
              </w:rPr>
            </w:pPr>
            <w:r w:rsidRPr="00844851">
              <w:rPr>
                <w:rFonts w:eastAsia="Times New Roman"/>
                <w:sz w:val="24"/>
                <w:szCs w:val="24"/>
                <w:lang w:eastAsia="pl-PL"/>
              </w:rPr>
              <w:t>-masaż wirowy kończyny górne</w:t>
            </w:r>
          </w:p>
        </w:tc>
        <w:tc>
          <w:tcPr>
            <w:tcW w:w="1306" w:type="pct"/>
            <w:tcBorders>
              <w:top w:val="nil"/>
              <w:bottom w:val="nil"/>
            </w:tcBorders>
            <w:shd w:val="clear" w:color="auto" w:fill="FFFFFF" w:themeFill="background1"/>
            <w:vAlign w:val="center"/>
          </w:tcPr>
          <w:p w14:paraId="7280CDED" w14:textId="77777777" w:rsidR="00632E8A" w:rsidRPr="00844851" w:rsidRDefault="00632E8A" w:rsidP="00844851">
            <w:pPr>
              <w:jc w:val="left"/>
              <w:rPr>
                <w:rFonts w:eastAsia="Times New Roman"/>
                <w:color w:val="000000" w:themeColor="text1"/>
                <w:sz w:val="24"/>
                <w:szCs w:val="24"/>
                <w:lang w:eastAsia="pl-PL"/>
              </w:rPr>
            </w:pPr>
          </w:p>
        </w:tc>
        <w:tc>
          <w:tcPr>
            <w:tcW w:w="1543" w:type="pct"/>
            <w:shd w:val="clear" w:color="auto" w:fill="FFFFFF" w:themeFill="background1"/>
            <w:vAlign w:val="center"/>
          </w:tcPr>
          <w:p w14:paraId="5268FF9F" w14:textId="701425D3" w:rsidR="00632E8A" w:rsidRPr="00844851"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25,</w:t>
            </w:r>
            <w:r w:rsidR="00632E8A" w:rsidRPr="00844851">
              <w:rPr>
                <w:rFonts w:eastAsia="Times New Roman"/>
                <w:color w:val="000000" w:themeColor="text1"/>
                <w:sz w:val="24"/>
                <w:szCs w:val="24"/>
                <w:lang w:eastAsia="pl-PL"/>
              </w:rPr>
              <w:t>00</w:t>
            </w:r>
          </w:p>
        </w:tc>
      </w:tr>
      <w:tr w:rsidR="00632E8A" w:rsidRPr="00DE07C3" w14:paraId="73331F5E" w14:textId="77777777" w:rsidTr="00CF6A78">
        <w:trPr>
          <w:trHeight w:val="130"/>
        </w:trPr>
        <w:tc>
          <w:tcPr>
            <w:tcW w:w="287" w:type="pct"/>
            <w:shd w:val="clear" w:color="auto" w:fill="FFFFFF" w:themeFill="background1"/>
            <w:vAlign w:val="center"/>
          </w:tcPr>
          <w:p w14:paraId="6544D9AE" w14:textId="77777777" w:rsidR="00632E8A" w:rsidRPr="00844851" w:rsidRDefault="00632E8A" w:rsidP="00844851">
            <w:pPr>
              <w:jc w:val="left"/>
              <w:rPr>
                <w:rFonts w:eastAsia="Times New Roman"/>
                <w:b/>
                <w:bCs/>
                <w:sz w:val="24"/>
                <w:szCs w:val="24"/>
                <w:lang w:eastAsia="pl-PL"/>
              </w:rPr>
            </w:pPr>
          </w:p>
        </w:tc>
        <w:tc>
          <w:tcPr>
            <w:tcW w:w="1864" w:type="pct"/>
            <w:shd w:val="clear" w:color="auto" w:fill="FFFFFF" w:themeFill="background1"/>
            <w:vAlign w:val="center"/>
          </w:tcPr>
          <w:p w14:paraId="1D5FE02C" w14:textId="36342A9B" w:rsidR="00632E8A" w:rsidRPr="00844851" w:rsidRDefault="00844851" w:rsidP="00844851">
            <w:pPr>
              <w:jc w:val="left"/>
              <w:rPr>
                <w:rFonts w:eastAsia="Times New Roman"/>
                <w:sz w:val="24"/>
                <w:szCs w:val="24"/>
                <w:lang w:eastAsia="pl-PL"/>
              </w:rPr>
            </w:pPr>
            <w:r>
              <w:rPr>
                <w:rFonts w:eastAsia="Times New Roman"/>
                <w:sz w:val="24"/>
                <w:szCs w:val="24"/>
                <w:lang w:eastAsia="pl-PL"/>
              </w:rPr>
              <w:t>-</w:t>
            </w:r>
            <w:r w:rsidR="00632E8A" w:rsidRPr="00844851">
              <w:rPr>
                <w:rFonts w:eastAsia="Times New Roman"/>
                <w:sz w:val="24"/>
                <w:szCs w:val="24"/>
                <w:lang w:eastAsia="pl-PL"/>
              </w:rPr>
              <w:t>sauna (komora termiczna)</w:t>
            </w:r>
          </w:p>
        </w:tc>
        <w:tc>
          <w:tcPr>
            <w:tcW w:w="1306" w:type="pct"/>
            <w:tcBorders>
              <w:top w:val="nil"/>
            </w:tcBorders>
            <w:shd w:val="clear" w:color="auto" w:fill="FFFFFF" w:themeFill="background1"/>
            <w:vAlign w:val="center"/>
          </w:tcPr>
          <w:p w14:paraId="0227CA69" w14:textId="77777777" w:rsidR="00632E8A" w:rsidRPr="00844851" w:rsidRDefault="00632E8A" w:rsidP="00844851">
            <w:pPr>
              <w:jc w:val="left"/>
              <w:rPr>
                <w:rFonts w:eastAsia="Times New Roman"/>
                <w:color w:val="000000" w:themeColor="text1"/>
                <w:sz w:val="24"/>
                <w:szCs w:val="24"/>
                <w:lang w:eastAsia="pl-PL"/>
              </w:rPr>
            </w:pPr>
          </w:p>
        </w:tc>
        <w:tc>
          <w:tcPr>
            <w:tcW w:w="1543" w:type="pct"/>
            <w:shd w:val="clear" w:color="auto" w:fill="FFFFFF" w:themeFill="background1"/>
            <w:vAlign w:val="center"/>
          </w:tcPr>
          <w:p w14:paraId="4B8CCA21" w14:textId="4FFC1566" w:rsidR="00632E8A" w:rsidRPr="00844851"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20,</w:t>
            </w:r>
            <w:r w:rsidR="00632E8A" w:rsidRPr="00844851">
              <w:rPr>
                <w:rFonts w:eastAsia="Times New Roman"/>
                <w:color w:val="000000" w:themeColor="text1"/>
                <w:sz w:val="24"/>
                <w:szCs w:val="24"/>
                <w:lang w:eastAsia="pl-PL"/>
              </w:rPr>
              <w:t>00</w:t>
            </w:r>
          </w:p>
        </w:tc>
      </w:tr>
      <w:tr w:rsidR="006B1ECE" w:rsidRPr="00DE07C3" w14:paraId="7146E79B" w14:textId="42A1BB5A" w:rsidTr="006B1ECE">
        <w:trPr>
          <w:trHeight w:val="418"/>
        </w:trPr>
        <w:tc>
          <w:tcPr>
            <w:tcW w:w="287" w:type="pct"/>
            <w:shd w:val="clear" w:color="auto" w:fill="FFFFFF" w:themeFill="background1"/>
            <w:vAlign w:val="center"/>
          </w:tcPr>
          <w:p w14:paraId="0B473FA7" w14:textId="77777777" w:rsidR="006B1ECE" w:rsidRPr="00844851" w:rsidRDefault="006B1ECE" w:rsidP="00844851">
            <w:pPr>
              <w:jc w:val="left"/>
              <w:rPr>
                <w:rFonts w:eastAsia="Times New Roman"/>
                <w:bCs/>
                <w:sz w:val="24"/>
                <w:szCs w:val="24"/>
                <w:lang w:eastAsia="pl-PL"/>
              </w:rPr>
            </w:pPr>
            <w:r w:rsidRPr="00844851">
              <w:rPr>
                <w:rFonts w:eastAsia="Times New Roman"/>
                <w:bCs/>
                <w:sz w:val="24"/>
                <w:szCs w:val="24"/>
                <w:lang w:eastAsia="pl-PL"/>
              </w:rPr>
              <w:t>11.</w:t>
            </w:r>
          </w:p>
        </w:tc>
        <w:tc>
          <w:tcPr>
            <w:tcW w:w="1864" w:type="pct"/>
            <w:shd w:val="clear" w:color="auto" w:fill="FFFFFF" w:themeFill="background1"/>
            <w:vAlign w:val="center"/>
          </w:tcPr>
          <w:p w14:paraId="4761AFBA" w14:textId="77777777" w:rsidR="006B1ECE" w:rsidRPr="00844851" w:rsidRDefault="006B1ECE" w:rsidP="00844851">
            <w:pPr>
              <w:jc w:val="left"/>
              <w:rPr>
                <w:rFonts w:eastAsia="Times New Roman"/>
                <w:bCs/>
                <w:sz w:val="24"/>
                <w:szCs w:val="24"/>
                <w:lang w:eastAsia="pl-PL"/>
              </w:rPr>
            </w:pPr>
            <w:r w:rsidRPr="00844851">
              <w:rPr>
                <w:rFonts w:eastAsia="Times New Roman"/>
                <w:bCs/>
                <w:sz w:val="24"/>
                <w:szCs w:val="24"/>
                <w:lang w:eastAsia="pl-PL"/>
              </w:rPr>
              <w:t>Masaż leczniczy:</w:t>
            </w:r>
          </w:p>
        </w:tc>
        <w:tc>
          <w:tcPr>
            <w:tcW w:w="1306" w:type="pct"/>
            <w:shd w:val="clear" w:color="auto" w:fill="FFFFFF" w:themeFill="background1"/>
            <w:vAlign w:val="center"/>
          </w:tcPr>
          <w:p w14:paraId="099F460B" w14:textId="0A533BC7" w:rsidR="006B1ECE" w:rsidRPr="00844851" w:rsidRDefault="006B1ECE" w:rsidP="00844851">
            <w:pPr>
              <w:jc w:val="left"/>
              <w:rPr>
                <w:rFonts w:eastAsia="Times New Roman"/>
                <w:color w:val="000000" w:themeColor="text1"/>
                <w:sz w:val="24"/>
                <w:szCs w:val="24"/>
                <w:lang w:eastAsia="pl-PL"/>
              </w:rPr>
            </w:pPr>
          </w:p>
          <w:p w14:paraId="3E4ED4CF" w14:textId="3628EF00" w:rsidR="006B1ECE" w:rsidRPr="00844851" w:rsidRDefault="006B1ECE" w:rsidP="00844851">
            <w:pPr>
              <w:jc w:val="left"/>
              <w:rPr>
                <w:rFonts w:eastAsia="Times New Roman"/>
                <w:color w:val="000000" w:themeColor="text1"/>
                <w:sz w:val="24"/>
                <w:szCs w:val="24"/>
                <w:lang w:eastAsia="pl-PL"/>
              </w:rPr>
            </w:pPr>
          </w:p>
        </w:tc>
        <w:tc>
          <w:tcPr>
            <w:tcW w:w="1543" w:type="pct"/>
            <w:shd w:val="clear" w:color="auto" w:fill="FFFFFF" w:themeFill="background1"/>
            <w:vAlign w:val="center"/>
          </w:tcPr>
          <w:p w14:paraId="729003B2" w14:textId="77777777" w:rsidR="006B1ECE" w:rsidRDefault="006B1ECE">
            <w:pPr>
              <w:rPr>
                <w:rFonts w:eastAsia="Times New Roman"/>
                <w:color w:val="000000" w:themeColor="text1"/>
                <w:sz w:val="24"/>
                <w:szCs w:val="24"/>
                <w:lang w:eastAsia="pl-PL"/>
              </w:rPr>
            </w:pPr>
          </w:p>
          <w:p w14:paraId="519D40F7" w14:textId="77777777" w:rsidR="006B1ECE" w:rsidRPr="00844851" w:rsidRDefault="006B1ECE" w:rsidP="00844851">
            <w:pPr>
              <w:jc w:val="left"/>
              <w:rPr>
                <w:rFonts w:eastAsia="Times New Roman"/>
                <w:color w:val="000000" w:themeColor="text1"/>
                <w:sz w:val="24"/>
                <w:szCs w:val="24"/>
                <w:lang w:eastAsia="pl-PL"/>
              </w:rPr>
            </w:pPr>
          </w:p>
        </w:tc>
      </w:tr>
      <w:tr w:rsidR="00632E8A" w:rsidRPr="00DE07C3" w14:paraId="69337E7F" w14:textId="77777777" w:rsidTr="00CF6A78">
        <w:trPr>
          <w:trHeight w:val="418"/>
        </w:trPr>
        <w:tc>
          <w:tcPr>
            <w:tcW w:w="287" w:type="pct"/>
            <w:shd w:val="clear" w:color="auto" w:fill="FFFFFF" w:themeFill="background1"/>
            <w:vAlign w:val="center"/>
          </w:tcPr>
          <w:p w14:paraId="4830206A" w14:textId="77777777" w:rsidR="00632E8A" w:rsidRPr="00844851" w:rsidRDefault="00632E8A" w:rsidP="00844851">
            <w:pPr>
              <w:jc w:val="left"/>
              <w:rPr>
                <w:rFonts w:eastAsia="Times New Roman"/>
                <w:b/>
                <w:bCs/>
                <w:sz w:val="24"/>
                <w:szCs w:val="24"/>
                <w:lang w:eastAsia="pl-PL"/>
              </w:rPr>
            </w:pPr>
          </w:p>
        </w:tc>
        <w:tc>
          <w:tcPr>
            <w:tcW w:w="1864" w:type="pct"/>
            <w:shd w:val="clear" w:color="auto" w:fill="FFFFFF" w:themeFill="background1"/>
            <w:vAlign w:val="center"/>
          </w:tcPr>
          <w:p w14:paraId="79586D21" w14:textId="5B65A532" w:rsidR="00632E8A" w:rsidRPr="00844851" w:rsidRDefault="00632E8A" w:rsidP="00844851">
            <w:pPr>
              <w:jc w:val="left"/>
              <w:rPr>
                <w:rFonts w:eastAsia="Times New Roman"/>
                <w:b/>
                <w:bCs/>
                <w:sz w:val="24"/>
                <w:szCs w:val="24"/>
                <w:lang w:eastAsia="pl-PL"/>
              </w:rPr>
            </w:pPr>
            <w:r w:rsidRPr="00844851">
              <w:rPr>
                <w:rFonts w:eastAsia="Times New Roman"/>
                <w:b/>
                <w:bCs/>
                <w:sz w:val="24"/>
                <w:szCs w:val="24"/>
                <w:lang w:eastAsia="pl-PL"/>
              </w:rPr>
              <w:t>-</w:t>
            </w:r>
            <w:r w:rsidRPr="00844851">
              <w:rPr>
                <w:rFonts w:eastAsia="Times New Roman"/>
                <w:bCs/>
                <w:sz w:val="24"/>
                <w:szCs w:val="24"/>
                <w:lang w:eastAsia="pl-PL"/>
              </w:rPr>
              <w:t>częściowy (1 część anatomiczna)</w:t>
            </w:r>
          </w:p>
        </w:tc>
        <w:tc>
          <w:tcPr>
            <w:tcW w:w="1306" w:type="pct"/>
            <w:shd w:val="clear" w:color="auto" w:fill="FFFFFF" w:themeFill="background1"/>
            <w:vAlign w:val="center"/>
          </w:tcPr>
          <w:p w14:paraId="505F7709" w14:textId="77777777" w:rsidR="00632E8A" w:rsidRPr="00844851" w:rsidRDefault="00632E8A" w:rsidP="00844851">
            <w:pPr>
              <w:jc w:val="left"/>
              <w:rPr>
                <w:rFonts w:eastAsia="Times New Roman"/>
                <w:color w:val="000000" w:themeColor="text1"/>
                <w:sz w:val="24"/>
                <w:szCs w:val="24"/>
                <w:lang w:eastAsia="pl-PL"/>
              </w:rPr>
            </w:pPr>
            <w:r w:rsidRPr="00844851">
              <w:rPr>
                <w:rFonts w:eastAsia="Times New Roman"/>
                <w:color w:val="000000" w:themeColor="text1"/>
                <w:sz w:val="24"/>
                <w:szCs w:val="24"/>
                <w:lang w:eastAsia="pl-PL"/>
              </w:rPr>
              <w:t>Do 20 minut</w:t>
            </w:r>
          </w:p>
        </w:tc>
        <w:tc>
          <w:tcPr>
            <w:tcW w:w="1543" w:type="pct"/>
            <w:shd w:val="clear" w:color="auto" w:fill="FFFFFF" w:themeFill="background1"/>
            <w:vAlign w:val="center"/>
          </w:tcPr>
          <w:p w14:paraId="79666B68" w14:textId="46FE9F1E" w:rsidR="00632E8A" w:rsidRPr="00844851"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60,</w:t>
            </w:r>
            <w:r w:rsidR="00632E8A" w:rsidRPr="00844851">
              <w:rPr>
                <w:rFonts w:eastAsia="Times New Roman"/>
                <w:color w:val="000000" w:themeColor="text1"/>
                <w:sz w:val="24"/>
                <w:szCs w:val="24"/>
                <w:lang w:eastAsia="pl-PL"/>
              </w:rPr>
              <w:t>00</w:t>
            </w:r>
          </w:p>
        </w:tc>
      </w:tr>
      <w:tr w:rsidR="00632E8A" w:rsidRPr="00DE07C3" w14:paraId="5FBA05F0" w14:textId="77777777" w:rsidTr="00CF6A78">
        <w:trPr>
          <w:trHeight w:val="418"/>
        </w:trPr>
        <w:tc>
          <w:tcPr>
            <w:tcW w:w="287" w:type="pct"/>
            <w:shd w:val="clear" w:color="auto" w:fill="FFFFFF" w:themeFill="background1"/>
            <w:vAlign w:val="center"/>
          </w:tcPr>
          <w:p w14:paraId="7788C8F1" w14:textId="77777777" w:rsidR="00632E8A" w:rsidRPr="00844851" w:rsidRDefault="00632E8A" w:rsidP="00844851">
            <w:pPr>
              <w:jc w:val="left"/>
              <w:rPr>
                <w:rFonts w:eastAsia="Times New Roman"/>
                <w:b/>
                <w:bCs/>
                <w:sz w:val="24"/>
                <w:szCs w:val="24"/>
                <w:lang w:eastAsia="pl-PL"/>
              </w:rPr>
            </w:pPr>
          </w:p>
        </w:tc>
        <w:tc>
          <w:tcPr>
            <w:tcW w:w="1864" w:type="pct"/>
            <w:shd w:val="clear" w:color="auto" w:fill="FFFFFF" w:themeFill="background1"/>
            <w:vAlign w:val="center"/>
          </w:tcPr>
          <w:p w14:paraId="5591BA96" w14:textId="514CE92A" w:rsidR="00632E8A" w:rsidRPr="00844851" w:rsidRDefault="00844851" w:rsidP="00844851">
            <w:pPr>
              <w:jc w:val="left"/>
              <w:rPr>
                <w:rFonts w:eastAsia="Times New Roman"/>
                <w:sz w:val="24"/>
                <w:szCs w:val="24"/>
                <w:lang w:eastAsia="pl-PL"/>
              </w:rPr>
            </w:pPr>
            <w:r>
              <w:rPr>
                <w:rFonts w:eastAsia="Times New Roman"/>
                <w:sz w:val="24"/>
                <w:szCs w:val="24"/>
                <w:lang w:eastAsia="pl-PL"/>
              </w:rPr>
              <w:t>-</w:t>
            </w:r>
            <w:r w:rsidR="00632E8A" w:rsidRPr="00844851">
              <w:rPr>
                <w:rFonts w:eastAsia="Times New Roman"/>
                <w:sz w:val="24"/>
                <w:szCs w:val="24"/>
                <w:lang w:eastAsia="pl-PL"/>
              </w:rPr>
              <w:t xml:space="preserve">częściowy (cały kręgosłup) </w:t>
            </w:r>
          </w:p>
        </w:tc>
        <w:tc>
          <w:tcPr>
            <w:tcW w:w="1306" w:type="pct"/>
            <w:shd w:val="clear" w:color="auto" w:fill="FFFFFF" w:themeFill="background1"/>
            <w:vAlign w:val="center"/>
          </w:tcPr>
          <w:p w14:paraId="52B00234" w14:textId="77777777" w:rsidR="00632E8A" w:rsidRPr="00844851" w:rsidRDefault="00632E8A" w:rsidP="00844851">
            <w:pPr>
              <w:jc w:val="left"/>
              <w:rPr>
                <w:rFonts w:eastAsia="Times New Roman"/>
                <w:color w:val="000000" w:themeColor="text1"/>
                <w:sz w:val="24"/>
                <w:szCs w:val="24"/>
                <w:lang w:eastAsia="pl-PL"/>
              </w:rPr>
            </w:pPr>
            <w:r w:rsidRPr="00844851">
              <w:rPr>
                <w:rFonts w:eastAsia="Times New Roman"/>
                <w:color w:val="000000" w:themeColor="text1"/>
                <w:sz w:val="24"/>
                <w:szCs w:val="24"/>
                <w:lang w:eastAsia="pl-PL"/>
              </w:rPr>
              <w:t>Do 30 minut</w:t>
            </w:r>
          </w:p>
        </w:tc>
        <w:tc>
          <w:tcPr>
            <w:tcW w:w="1543" w:type="pct"/>
            <w:shd w:val="clear" w:color="auto" w:fill="FFFFFF" w:themeFill="background1"/>
            <w:vAlign w:val="center"/>
          </w:tcPr>
          <w:p w14:paraId="45516C71" w14:textId="5DCE3397" w:rsidR="00632E8A" w:rsidRPr="00844851"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80,</w:t>
            </w:r>
            <w:r w:rsidR="00632E8A" w:rsidRPr="00844851">
              <w:rPr>
                <w:rFonts w:eastAsia="Times New Roman"/>
                <w:color w:val="000000" w:themeColor="text1"/>
                <w:sz w:val="24"/>
                <w:szCs w:val="24"/>
                <w:lang w:eastAsia="pl-PL"/>
              </w:rPr>
              <w:t>00</w:t>
            </w:r>
          </w:p>
        </w:tc>
      </w:tr>
      <w:tr w:rsidR="00632E8A" w:rsidRPr="00DE07C3" w14:paraId="3302DE9C" w14:textId="77777777" w:rsidTr="00CF6A78">
        <w:trPr>
          <w:trHeight w:val="418"/>
        </w:trPr>
        <w:tc>
          <w:tcPr>
            <w:tcW w:w="287" w:type="pct"/>
            <w:shd w:val="clear" w:color="auto" w:fill="FFFFFF" w:themeFill="background1"/>
            <w:vAlign w:val="center"/>
          </w:tcPr>
          <w:p w14:paraId="7E82AEB0" w14:textId="77777777" w:rsidR="00632E8A" w:rsidRPr="00844851" w:rsidRDefault="00632E8A" w:rsidP="00844851">
            <w:pPr>
              <w:jc w:val="left"/>
              <w:rPr>
                <w:rFonts w:eastAsia="Times New Roman"/>
                <w:b/>
                <w:bCs/>
                <w:sz w:val="24"/>
                <w:szCs w:val="24"/>
                <w:lang w:eastAsia="pl-PL"/>
              </w:rPr>
            </w:pPr>
          </w:p>
        </w:tc>
        <w:tc>
          <w:tcPr>
            <w:tcW w:w="1864" w:type="pct"/>
            <w:shd w:val="clear" w:color="auto" w:fill="FFFFFF" w:themeFill="background1"/>
            <w:vAlign w:val="center"/>
          </w:tcPr>
          <w:p w14:paraId="7674825B" w14:textId="3D696D10" w:rsidR="00632E8A" w:rsidRPr="00844851" w:rsidRDefault="00844851" w:rsidP="00844851">
            <w:pPr>
              <w:jc w:val="left"/>
              <w:rPr>
                <w:rFonts w:eastAsia="Times New Roman"/>
                <w:b/>
                <w:bCs/>
                <w:sz w:val="24"/>
                <w:szCs w:val="24"/>
                <w:lang w:eastAsia="pl-PL"/>
              </w:rPr>
            </w:pPr>
            <w:r>
              <w:rPr>
                <w:rFonts w:eastAsia="Times New Roman"/>
                <w:sz w:val="24"/>
                <w:szCs w:val="24"/>
                <w:lang w:eastAsia="pl-PL"/>
              </w:rPr>
              <w:t>-</w:t>
            </w:r>
            <w:r w:rsidR="00632E8A" w:rsidRPr="00844851">
              <w:rPr>
                <w:rFonts w:eastAsia="Times New Roman"/>
                <w:sz w:val="24"/>
                <w:szCs w:val="24"/>
                <w:lang w:eastAsia="pl-PL"/>
              </w:rPr>
              <w:t>całkowity</w:t>
            </w:r>
          </w:p>
        </w:tc>
        <w:tc>
          <w:tcPr>
            <w:tcW w:w="1306" w:type="pct"/>
            <w:shd w:val="clear" w:color="auto" w:fill="FFFFFF" w:themeFill="background1"/>
            <w:vAlign w:val="center"/>
          </w:tcPr>
          <w:p w14:paraId="6EB9D6F7" w14:textId="77777777" w:rsidR="00632E8A" w:rsidRPr="00844851" w:rsidRDefault="00632E8A" w:rsidP="00844851">
            <w:pPr>
              <w:jc w:val="left"/>
              <w:rPr>
                <w:rFonts w:eastAsia="Times New Roman"/>
                <w:color w:val="000000" w:themeColor="text1"/>
                <w:sz w:val="24"/>
                <w:szCs w:val="24"/>
                <w:lang w:eastAsia="pl-PL"/>
              </w:rPr>
            </w:pPr>
            <w:r w:rsidRPr="00844851">
              <w:rPr>
                <w:rFonts w:eastAsia="Times New Roman"/>
                <w:color w:val="000000" w:themeColor="text1"/>
                <w:sz w:val="24"/>
                <w:szCs w:val="24"/>
                <w:lang w:eastAsia="pl-PL"/>
              </w:rPr>
              <w:t>Do 60 minut</w:t>
            </w:r>
          </w:p>
        </w:tc>
        <w:tc>
          <w:tcPr>
            <w:tcW w:w="1543" w:type="pct"/>
            <w:shd w:val="clear" w:color="auto" w:fill="FFFFFF" w:themeFill="background1"/>
            <w:vAlign w:val="center"/>
          </w:tcPr>
          <w:p w14:paraId="6A78AFF3" w14:textId="667C3769" w:rsidR="00632E8A" w:rsidRPr="00844851"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150,</w:t>
            </w:r>
            <w:r w:rsidR="004C3842">
              <w:rPr>
                <w:rFonts w:eastAsia="Times New Roman"/>
                <w:color w:val="000000" w:themeColor="text1"/>
                <w:sz w:val="24"/>
                <w:szCs w:val="24"/>
                <w:lang w:eastAsia="pl-PL"/>
              </w:rPr>
              <w:t>00</w:t>
            </w:r>
          </w:p>
        </w:tc>
      </w:tr>
      <w:tr w:rsidR="00632E8A" w:rsidRPr="00DE07C3" w14:paraId="494D466C" w14:textId="77777777" w:rsidTr="00CF6A78">
        <w:trPr>
          <w:trHeight w:val="238"/>
        </w:trPr>
        <w:tc>
          <w:tcPr>
            <w:tcW w:w="287" w:type="pct"/>
            <w:shd w:val="clear" w:color="auto" w:fill="FFFFFF" w:themeFill="background1"/>
            <w:vAlign w:val="center"/>
          </w:tcPr>
          <w:p w14:paraId="1022DEA4" w14:textId="77777777" w:rsidR="00632E8A" w:rsidRPr="00844851" w:rsidRDefault="00632E8A" w:rsidP="00844851">
            <w:pPr>
              <w:jc w:val="left"/>
              <w:rPr>
                <w:rFonts w:eastAsia="Times New Roman"/>
                <w:b/>
                <w:bCs/>
                <w:sz w:val="24"/>
                <w:szCs w:val="24"/>
                <w:lang w:eastAsia="pl-PL"/>
              </w:rPr>
            </w:pPr>
          </w:p>
        </w:tc>
        <w:tc>
          <w:tcPr>
            <w:tcW w:w="1864" w:type="pct"/>
            <w:shd w:val="clear" w:color="auto" w:fill="FFFFFF" w:themeFill="background1"/>
            <w:vAlign w:val="center"/>
          </w:tcPr>
          <w:p w14:paraId="24C3F67F" w14:textId="14CA7F03" w:rsidR="00632E8A" w:rsidRPr="00844851" w:rsidRDefault="00844851" w:rsidP="00844851">
            <w:pPr>
              <w:jc w:val="left"/>
              <w:rPr>
                <w:rFonts w:eastAsia="Times New Roman"/>
                <w:sz w:val="24"/>
                <w:szCs w:val="24"/>
                <w:lang w:eastAsia="pl-PL"/>
              </w:rPr>
            </w:pPr>
            <w:r>
              <w:rPr>
                <w:rFonts w:eastAsia="Times New Roman"/>
                <w:sz w:val="24"/>
                <w:szCs w:val="24"/>
                <w:lang w:eastAsia="pl-PL"/>
              </w:rPr>
              <w:t>-</w:t>
            </w:r>
            <w:r w:rsidR="00632E8A" w:rsidRPr="00844851">
              <w:rPr>
                <w:rFonts w:eastAsia="Times New Roman"/>
                <w:sz w:val="24"/>
                <w:szCs w:val="24"/>
                <w:lang w:eastAsia="pl-PL"/>
              </w:rPr>
              <w:t>ręczny drenaż limfatyczny</w:t>
            </w:r>
          </w:p>
        </w:tc>
        <w:tc>
          <w:tcPr>
            <w:tcW w:w="1306" w:type="pct"/>
            <w:shd w:val="clear" w:color="auto" w:fill="FFFFFF" w:themeFill="background1"/>
            <w:vAlign w:val="center"/>
          </w:tcPr>
          <w:p w14:paraId="0CD43377" w14:textId="77777777" w:rsidR="00632E8A" w:rsidRPr="00844851" w:rsidRDefault="00632E8A" w:rsidP="00844851">
            <w:pPr>
              <w:jc w:val="left"/>
              <w:rPr>
                <w:rFonts w:eastAsia="Times New Roman"/>
                <w:color w:val="000000" w:themeColor="text1"/>
                <w:sz w:val="24"/>
                <w:szCs w:val="24"/>
                <w:lang w:eastAsia="pl-PL"/>
              </w:rPr>
            </w:pPr>
            <w:r w:rsidRPr="00844851">
              <w:rPr>
                <w:rFonts w:eastAsia="Times New Roman"/>
                <w:color w:val="000000" w:themeColor="text1"/>
                <w:sz w:val="24"/>
                <w:szCs w:val="24"/>
                <w:lang w:eastAsia="pl-PL"/>
              </w:rPr>
              <w:t>Do 45 minut</w:t>
            </w:r>
          </w:p>
        </w:tc>
        <w:tc>
          <w:tcPr>
            <w:tcW w:w="1543" w:type="pct"/>
            <w:shd w:val="clear" w:color="auto" w:fill="FFFFFF" w:themeFill="background1"/>
            <w:vAlign w:val="center"/>
          </w:tcPr>
          <w:p w14:paraId="43C72117" w14:textId="4F428623" w:rsidR="00632E8A" w:rsidRPr="00844851" w:rsidRDefault="00632E8A" w:rsidP="00844851">
            <w:pPr>
              <w:jc w:val="left"/>
              <w:rPr>
                <w:rFonts w:eastAsia="Times New Roman"/>
                <w:color w:val="000000" w:themeColor="text1"/>
                <w:sz w:val="24"/>
                <w:szCs w:val="24"/>
                <w:lang w:eastAsia="pl-PL"/>
              </w:rPr>
            </w:pPr>
            <w:r w:rsidRPr="00844851">
              <w:rPr>
                <w:rFonts w:eastAsia="Times New Roman"/>
                <w:color w:val="000000" w:themeColor="text1"/>
                <w:sz w:val="24"/>
                <w:szCs w:val="24"/>
                <w:lang w:eastAsia="pl-PL"/>
              </w:rPr>
              <w:t>80</w:t>
            </w:r>
            <w:r w:rsidR="00844851">
              <w:rPr>
                <w:rFonts w:eastAsia="Times New Roman"/>
                <w:color w:val="000000" w:themeColor="text1"/>
                <w:sz w:val="24"/>
                <w:szCs w:val="24"/>
                <w:lang w:eastAsia="pl-PL"/>
              </w:rPr>
              <w:t>,</w:t>
            </w:r>
            <w:r w:rsidRPr="00844851">
              <w:rPr>
                <w:rFonts w:eastAsia="Times New Roman"/>
                <w:color w:val="000000" w:themeColor="text1"/>
                <w:sz w:val="24"/>
                <w:szCs w:val="24"/>
                <w:lang w:eastAsia="pl-PL"/>
              </w:rPr>
              <w:t>00</w:t>
            </w:r>
          </w:p>
        </w:tc>
      </w:tr>
      <w:tr w:rsidR="00632E8A" w:rsidRPr="00DE07C3" w14:paraId="34D2086A" w14:textId="77777777" w:rsidTr="00CF6A78">
        <w:trPr>
          <w:trHeight w:val="249"/>
        </w:trPr>
        <w:tc>
          <w:tcPr>
            <w:tcW w:w="287" w:type="pct"/>
            <w:shd w:val="clear" w:color="auto" w:fill="FFFFFF" w:themeFill="background1"/>
            <w:vAlign w:val="center"/>
          </w:tcPr>
          <w:p w14:paraId="3493799F" w14:textId="77777777" w:rsidR="00632E8A" w:rsidRPr="00844851" w:rsidRDefault="00632E8A" w:rsidP="00844851">
            <w:pPr>
              <w:jc w:val="left"/>
              <w:rPr>
                <w:rFonts w:eastAsia="Times New Roman"/>
                <w:b/>
                <w:bCs/>
                <w:sz w:val="24"/>
                <w:szCs w:val="24"/>
                <w:lang w:eastAsia="pl-PL"/>
              </w:rPr>
            </w:pPr>
          </w:p>
        </w:tc>
        <w:tc>
          <w:tcPr>
            <w:tcW w:w="1864" w:type="pct"/>
            <w:shd w:val="clear" w:color="auto" w:fill="FFFFFF" w:themeFill="background1"/>
            <w:vAlign w:val="center"/>
          </w:tcPr>
          <w:p w14:paraId="580D2213" w14:textId="0AD9D35F" w:rsidR="00632E8A" w:rsidRPr="00844851" w:rsidRDefault="00632E8A" w:rsidP="00844851">
            <w:pPr>
              <w:jc w:val="left"/>
              <w:rPr>
                <w:rFonts w:eastAsia="Times New Roman"/>
                <w:sz w:val="24"/>
                <w:szCs w:val="24"/>
                <w:lang w:eastAsia="pl-PL"/>
              </w:rPr>
            </w:pPr>
            <w:r w:rsidRPr="00844851">
              <w:rPr>
                <w:rFonts w:eastAsia="Times New Roman"/>
                <w:sz w:val="24"/>
                <w:szCs w:val="24"/>
                <w:lang w:eastAsia="pl-PL"/>
              </w:rPr>
              <w:t>- z</w:t>
            </w:r>
            <w:r w:rsidR="00844851">
              <w:rPr>
                <w:rFonts w:eastAsia="Times New Roman"/>
                <w:sz w:val="24"/>
                <w:szCs w:val="24"/>
                <w:lang w:eastAsia="pl-PL"/>
              </w:rPr>
              <w:t xml:space="preserve"> wykorzystaniem urządzenia do</w:t>
            </w:r>
            <w:r w:rsidRPr="00844851">
              <w:rPr>
                <w:rFonts w:eastAsia="Times New Roman"/>
                <w:sz w:val="24"/>
                <w:szCs w:val="24"/>
                <w:lang w:eastAsia="pl-PL"/>
              </w:rPr>
              <w:t xml:space="preserve"> wibromasażu</w:t>
            </w:r>
          </w:p>
        </w:tc>
        <w:tc>
          <w:tcPr>
            <w:tcW w:w="1306" w:type="pct"/>
            <w:shd w:val="clear" w:color="auto" w:fill="FFFFFF" w:themeFill="background1"/>
            <w:vAlign w:val="center"/>
          </w:tcPr>
          <w:p w14:paraId="0AE10DDE" w14:textId="72848690" w:rsidR="00632E8A" w:rsidRPr="00844851"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 xml:space="preserve"> Wg standardu </w:t>
            </w:r>
            <w:r w:rsidR="00632E8A" w:rsidRPr="00844851">
              <w:rPr>
                <w:rFonts w:eastAsia="Times New Roman"/>
                <w:color w:val="000000" w:themeColor="text1"/>
                <w:sz w:val="24"/>
                <w:szCs w:val="24"/>
                <w:lang w:eastAsia="pl-PL"/>
              </w:rPr>
              <w:t>oceny fizjoterapeuty</w:t>
            </w:r>
          </w:p>
        </w:tc>
        <w:tc>
          <w:tcPr>
            <w:tcW w:w="1543" w:type="pct"/>
            <w:shd w:val="clear" w:color="auto" w:fill="FFFFFF" w:themeFill="background1"/>
            <w:vAlign w:val="center"/>
          </w:tcPr>
          <w:p w14:paraId="76DDC4C1" w14:textId="72CCE2FD" w:rsidR="00632E8A" w:rsidRPr="00844851"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20,</w:t>
            </w:r>
            <w:r w:rsidR="00632E8A" w:rsidRPr="00844851">
              <w:rPr>
                <w:rFonts w:eastAsia="Times New Roman"/>
                <w:color w:val="000000" w:themeColor="text1"/>
                <w:sz w:val="24"/>
                <w:szCs w:val="24"/>
                <w:lang w:eastAsia="pl-PL"/>
              </w:rPr>
              <w:t>00</w:t>
            </w:r>
          </w:p>
        </w:tc>
      </w:tr>
      <w:tr w:rsidR="00632E8A" w:rsidRPr="00DE07C3" w14:paraId="40CCD09F" w14:textId="77777777" w:rsidTr="006B1ECE">
        <w:trPr>
          <w:trHeight w:val="249"/>
        </w:trPr>
        <w:tc>
          <w:tcPr>
            <w:tcW w:w="287" w:type="pct"/>
            <w:shd w:val="clear" w:color="auto" w:fill="FFFFFF" w:themeFill="background1"/>
            <w:vAlign w:val="center"/>
          </w:tcPr>
          <w:p w14:paraId="78999E59" w14:textId="77777777" w:rsidR="00632E8A" w:rsidRPr="00844851" w:rsidRDefault="00632E8A" w:rsidP="00844851">
            <w:pPr>
              <w:jc w:val="left"/>
              <w:rPr>
                <w:rFonts w:eastAsia="Times New Roman"/>
                <w:b/>
                <w:bCs/>
                <w:sz w:val="24"/>
                <w:szCs w:val="24"/>
                <w:lang w:eastAsia="pl-PL"/>
              </w:rPr>
            </w:pPr>
          </w:p>
        </w:tc>
        <w:tc>
          <w:tcPr>
            <w:tcW w:w="1864" w:type="pct"/>
            <w:tcBorders>
              <w:bottom w:val="single" w:sz="4" w:space="0" w:color="auto"/>
            </w:tcBorders>
            <w:shd w:val="clear" w:color="auto" w:fill="FFFFFF" w:themeFill="background1"/>
            <w:vAlign w:val="center"/>
          </w:tcPr>
          <w:p w14:paraId="385CC65A" w14:textId="043F48D5" w:rsidR="00632E8A" w:rsidRPr="00844851" w:rsidRDefault="00632E8A" w:rsidP="00844851">
            <w:pPr>
              <w:jc w:val="left"/>
              <w:rPr>
                <w:rFonts w:eastAsia="Times New Roman"/>
                <w:sz w:val="24"/>
                <w:szCs w:val="24"/>
                <w:lang w:eastAsia="pl-PL"/>
              </w:rPr>
            </w:pPr>
            <w:r w:rsidRPr="00844851">
              <w:rPr>
                <w:rFonts w:eastAsia="Times New Roman"/>
                <w:sz w:val="24"/>
                <w:szCs w:val="24"/>
                <w:lang w:eastAsia="pl-PL"/>
              </w:rPr>
              <w:t xml:space="preserve">- z </w:t>
            </w:r>
            <w:r w:rsidR="00BE7F62">
              <w:rPr>
                <w:rFonts w:eastAsia="Times New Roman"/>
                <w:sz w:val="24"/>
                <w:szCs w:val="24"/>
                <w:lang w:eastAsia="pl-PL"/>
              </w:rPr>
              <w:t xml:space="preserve">wykorzystaniem urządzenia do </w:t>
            </w:r>
            <w:r w:rsidRPr="00844851">
              <w:rPr>
                <w:rFonts w:eastAsia="Times New Roman"/>
                <w:sz w:val="24"/>
                <w:szCs w:val="24"/>
                <w:lang w:eastAsia="pl-PL"/>
              </w:rPr>
              <w:t>drenażu limfatycznego</w:t>
            </w:r>
          </w:p>
        </w:tc>
        <w:tc>
          <w:tcPr>
            <w:tcW w:w="1306" w:type="pct"/>
            <w:tcBorders>
              <w:bottom w:val="single" w:sz="4" w:space="0" w:color="auto"/>
            </w:tcBorders>
            <w:shd w:val="clear" w:color="auto" w:fill="FFFFFF" w:themeFill="background1"/>
            <w:vAlign w:val="center"/>
          </w:tcPr>
          <w:p w14:paraId="5A3234A6" w14:textId="772D4240" w:rsidR="00632E8A" w:rsidRPr="00844851"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 xml:space="preserve"> Wg standardu</w:t>
            </w:r>
            <w:r w:rsidR="00632E8A" w:rsidRPr="00844851">
              <w:rPr>
                <w:rFonts w:eastAsia="Times New Roman"/>
                <w:color w:val="000000" w:themeColor="text1"/>
                <w:sz w:val="24"/>
                <w:szCs w:val="24"/>
                <w:lang w:eastAsia="pl-PL"/>
              </w:rPr>
              <w:t xml:space="preserve"> oceny fizjoterapeuty</w:t>
            </w:r>
          </w:p>
        </w:tc>
        <w:tc>
          <w:tcPr>
            <w:tcW w:w="1543" w:type="pct"/>
            <w:shd w:val="clear" w:color="auto" w:fill="FFFFFF" w:themeFill="background1"/>
            <w:vAlign w:val="center"/>
          </w:tcPr>
          <w:p w14:paraId="531AA8DC" w14:textId="0BD06338" w:rsidR="00632E8A" w:rsidRPr="00844851"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40,</w:t>
            </w:r>
            <w:r w:rsidR="00632E8A" w:rsidRPr="00844851">
              <w:rPr>
                <w:rFonts w:eastAsia="Times New Roman"/>
                <w:color w:val="000000" w:themeColor="text1"/>
                <w:sz w:val="24"/>
                <w:szCs w:val="24"/>
                <w:lang w:eastAsia="pl-PL"/>
              </w:rPr>
              <w:t xml:space="preserve">00 </w:t>
            </w:r>
          </w:p>
        </w:tc>
      </w:tr>
      <w:tr w:rsidR="00632E8A" w:rsidRPr="00DE07C3" w14:paraId="4F2E2972" w14:textId="77777777" w:rsidTr="006B1ECE">
        <w:trPr>
          <w:trHeight w:val="295"/>
        </w:trPr>
        <w:tc>
          <w:tcPr>
            <w:tcW w:w="287" w:type="pct"/>
            <w:shd w:val="clear" w:color="auto" w:fill="FFFFFF" w:themeFill="background1"/>
            <w:vAlign w:val="center"/>
          </w:tcPr>
          <w:p w14:paraId="0C6C2F4B" w14:textId="77777777" w:rsidR="00632E8A" w:rsidRPr="00844851" w:rsidRDefault="00632E8A" w:rsidP="00844851">
            <w:pPr>
              <w:jc w:val="left"/>
              <w:rPr>
                <w:rFonts w:eastAsia="Times New Roman"/>
                <w:b/>
                <w:bCs/>
                <w:sz w:val="24"/>
                <w:szCs w:val="24"/>
                <w:lang w:eastAsia="pl-PL"/>
              </w:rPr>
            </w:pPr>
          </w:p>
        </w:tc>
        <w:tc>
          <w:tcPr>
            <w:tcW w:w="1864" w:type="pct"/>
            <w:tcBorders>
              <w:bottom w:val="nil"/>
            </w:tcBorders>
            <w:shd w:val="clear" w:color="auto" w:fill="FFFFFF" w:themeFill="background1"/>
            <w:vAlign w:val="center"/>
          </w:tcPr>
          <w:p w14:paraId="31A89BAC" w14:textId="391D55D6" w:rsidR="00632E8A" w:rsidRPr="00844851" w:rsidRDefault="00844851" w:rsidP="00844851">
            <w:pPr>
              <w:jc w:val="left"/>
              <w:rPr>
                <w:rFonts w:eastAsia="Times New Roman"/>
                <w:sz w:val="24"/>
                <w:szCs w:val="24"/>
                <w:lang w:eastAsia="pl-PL"/>
              </w:rPr>
            </w:pPr>
            <w:r>
              <w:rPr>
                <w:rFonts w:eastAsia="Times New Roman"/>
                <w:sz w:val="24"/>
                <w:szCs w:val="24"/>
                <w:lang w:eastAsia="pl-PL"/>
              </w:rPr>
              <w:t xml:space="preserve">- mechaniczny masaż suchy - </w:t>
            </w:r>
          </w:p>
        </w:tc>
        <w:tc>
          <w:tcPr>
            <w:tcW w:w="1306" w:type="pct"/>
            <w:tcBorders>
              <w:bottom w:val="nil"/>
            </w:tcBorders>
            <w:shd w:val="clear" w:color="auto" w:fill="FFFFFF" w:themeFill="background1"/>
            <w:vAlign w:val="center"/>
          </w:tcPr>
          <w:p w14:paraId="2C68E8E2" w14:textId="77777777" w:rsidR="00632E8A" w:rsidRPr="00844851" w:rsidRDefault="00632E8A" w:rsidP="00844851">
            <w:pPr>
              <w:jc w:val="left"/>
              <w:rPr>
                <w:rFonts w:eastAsia="Times New Roman"/>
                <w:color w:val="000000" w:themeColor="text1"/>
                <w:sz w:val="24"/>
                <w:szCs w:val="24"/>
                <w:lang w:eastAsia="pl-PL"/>
              </w:rPr>
            </w:pPr>
            <w:r w:rsidRPr="00844851">
              <w:rPr>
                <w:rFonts w:eastAsia="Times New Roman"/>
                <w:color w:val="000000" w:themeColor="text1"/>
                <w:sz w:val="24"/>
                <w:szCs w:val="24"/>
                <w:lang w:eastAsia="pl-PL"/>
              </w:rPr>
              <w:t>1 minuta</w:t>
            </w:r>
          </w:p>
        </w:tc>
        <w:tc>
          <w:tcPr>
            <w:tcW w:w="1543" w:type="pct"/>
            <w:shd w:val="clear" w:color="auto" w:fill="FFFFFF" w:themeFill="background1"/>
            <w:vAlign w:val="center"/>
          </w:tcPr>
          <w:p w14:paraId="4FBADFF2" w14:textId="4C49375C" w:rsidR="00632E8A" w:rsidRPr="00844851"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1,</w:t>
            </w:r>
            <w:r w:rsidR="004C3842">
              <w:rPr>
                <w:rFonts w:eastAsia="Times New Roman"/>
                <w:color w:val="000000" w:themeColor="text1"/>
                <w:sz w:val="24"/>
                <w:szCs w:val="24"/>
                <w:lang w:eastAsia="pl-PL"/>
              </w:rPr>
              <w:t>00</w:t>
            </w:r>
          </w:p>
        </w:tc>
      </w:tr>
      <w:tr w:rsidR="006B1ECE" w:rsidRPr="00DE07C3" w14:paraId="65AC4A11" w14:textId="445E612B" w:rsidTr="006B1ECE">
        <w:trPr>
          <w:trHeight w:val="295"/>
        </w:trPr>
        <w:tc>
          <w:tcPr>
            <w:tcW w:w="287" w:type="pct"/>
            <w:shd w:val="clear" w:color="auto" w:fill="FFFFFF" w:themeFill="background1"/>
            <w:vAlign w:val="center"/>
          </w:tcPr>
          <w:p w14:paraId="38F8CEC9" w14:textId="77777777" w:rsidR="006B1ECE" w:rsidRPr="00844851" w:rsidRDefault="006B1ECE" w:rsidP="00844851">
            <w:pPr>
              <w:jc w:val="left"/>
              <w:rPr>
                <w:rFonts w:eastAsia="Times New Roman"/>
                <w:b/>
                <w:bCs/>
                <w:sz w:val="24"/>
                <w:szCs w:val="24"/>
                <w:lang w:eastAsia="pl-PL"/>
              </w:rPr>
            </w:pPr>
          </w:p>
        </w:tc>
        <w:tc>
          <w:tcPr>
            <w:tcW w:w="1864" w:type="pct"/>
            <w:tcBorders>
              <w:top w:val="nil"/>
              <w:bottom w:val="single" w:sz="4" w:space="0" w:color="auto"/>
            </w:tcBorders>
            <w:shd w:val="clear" w:color="auto" w:fill="FFFFFF" w:themeFill="background1"/>
            <w:vAlign w:val="center"/>
          </w:tcPr>
          <w:p w14:paraId="3C21BCBA" w14:textId="6426A1E2" w:rsidR="006B1ECE" w:rsidRPr="00844851" w:rsidRDefault="006B1ECE" w:rsidP="00844851">
            <w:pPr>
              <w:jc w:val="left"/>
              <w:rPr>
                <w:rFonts w:eastAsia="Times New Roman"/>
                <w:sz w:val="24"/>
                <w:szCs w:val="24"/>
                <w:lang w:eastAsia="pl-PL"/>
              </w:rPr>
            </w:pPr>
            <w:r w:rsidRPr="00844851">
              <w:rPr>
                <w:rFonts w:eastAsia="Times New Roman"/>
                <w:sz w:val="24"/>
                <w:szCs w:val="24"/>
                <w:lang w:eastAsia="pl-PL"/>
              </w:rPr>
              <w:t>hydro jet</w:t>
            </w:r>
          </w:p>
        </w:tc>
        <w:tc>
          <w:tcPr>
            <w:tcW w:w="1306" w:type="pct"/>
            <w:tcBorders>
              <w:top w:val="nil"/>
              <w:bottom w:val="single" w:sz="4" w:space="0" w:color="auto"/>
            </w:tcBorders>
            <w:shd w:val="clear" w:color="auto" w:fill="FFFFFF" w:themeFill="background1"/>
            <w:vAlign w:val="center"/>
          </w:tcPr>
          <w:p w14:paraId="7551FEE3" w14:textId="77777777" w:rsidR="006B1ECE" w:rsidRPr="00844851" w:rsidRDefault="006B1ECE" w:rsidP="00844851">
            <w:pPr>
              <w:jc w:val="left"/>
              <w:rPr>
                <w:rFonts w:eastAsia="Times New Roman"/>
                <w:color w:val="000000" w:themeColor="text1"/>
                <w:sz w:val="24"/>
                <w:szCs w:val="24"/>
                <w:lang w:eastAsia="pl-PL"/>
              </w:rPr>
            </w:pPr>
            <w:r w:rsidRPr="00844851">
              <w:rPr>
                <w:rFonts w:eastAsia="Times New Roman"/>
                <w:color w:val="000000" w:themeColor="text1"/>
                <w:sz w:val="24"/>
                <w:szCs w:val="24"/>
                <w:lang w:eastAsia="pl-PL"/>
              </w:rPr>
              <w:t>Wg standardu oceny fizjoterapeuty</w:t>
            </w:r>
          </w:p>
        </w:tc>
        <w:tc>
          <w:tcPr>
            <w:tcW w:w="1543" w:type="pct"/>
            <w:shd w:val="clear" w:color="auto" w:fill="FFFFFF" w:themeFill="background1"/>
            <w:vAlign w:val="center"/>
          </w:tcPr>
          <w:p w14:paraId="73C289CE" w14:textId="77777777" w:rsidR="006B1ECE" w:rsidRPr="00844851" w:rsidRDefault="006B1ECE" w:rsidP="00844851">
            <w:pPr>
              <w:jc w:val="left"/>
              <w:rPr>
                <w:rFonts w:eastAsia="Times New Roman"/>
                <w:color w:val="000000" w:themeColor="text1"/>
                <w:sz w:val="24"/>
                <w:szCs w:val="24"/>
                <w:lang w:eastAsia="pl-PL"/>
              </w:rPr>
            </w:pPr>
          </w:p>
        </w:tc>
      </w:tr>
      <w:tr w:rsidR="00632E8A" w:rsidRPr="00DE07C3" w14:paraId="735E494C" w14:textId="77777777" w:rsidTr="006B1ECE">
        <w:trPr>
          <w:trHeight w:val="295"/>
        </w:trPr>
        <w:tc>
          <w:tcPr>
            <w:tcW w:w="287" w:type="pct"/>
            <w:shd w:val="clear" w:color="auto" w:fill="FFFFFF" w:themeFill="background1"/>
            <w:vAlign w:val="center"/>
          </w:tcPr>
          <w:p w14:paraId="1DA254E8" w14:textId="77777777" w:rsidR="00632E8A" w:rsidRPr="00844851" w:rsidRDefault="00632E8A" w:rsidP="00844851">
            <w:pPr>
              <w:jc w:val="left"/>
              <w:rPr>
                <w:rFonts w:eastAsia="Times New Roman"/>
                <w:b/>
                <w:bCs/>
                <w:sz w:val="24"/>
                <w:szCs w:val="24"/>
                <w:lang w:eastAsia="pl-PL"/>
              </w:rPr>
            </w:pPr>
          </w:p>
        </w:tc>
        <w:tc>
          <w:tcPr>
            <w:tcW w:w="1864" w:type="pct"/>
            <w:tcBorders>
              <w:bottom w:val="nil"/>
            </w:tcBorders>
            <w:shd w:val="clear" w:color="auto" w:fill="FFFFFF" w:themeFill="background1"/>
            <w:vAlign w:val="center"/>
          </w:tcPr>
          <w:p w14:paraId="779FFCE1" w14:textId="030C42CE" w:rsidR="00632E8A" w:rsidRPr="00844851" w:rsidRDefault="00844851" w:rsidP="00844851">
            <w:pPr>
              <w:jc w:val="left"/>
              <w:rPr>
                <w:rFonts w:eastAsia="Times New Roman"/>
                <w:sz w:val="24"/>
                <w:szCs w:val="24"/>
                <w:lang w:eastAsia="pl-PL"/>
              </w:rPr>
            </w:pPr>
            <w:r>
              <w:rPr>
                <w:rFonts w:eastAsia="Times New Roman"/>
                <w:bCs/>
                <w:sz w:val="24"/>
                <w:szCs w:val="24"/>
                <w:lang w:eastAsia="pl-PL"/>
              </w:rPr>
              <w:t>-</w:t>
            </w:r>
            <w:r w:rsidR="00632E8A" w:rsidRPr="00844851">
              <w:rPr>
                <w:rFonts w:eastAsia="Times New Roman"/>
                <w:bCs/>
                <w:sz w:val="24"/>
                <w:szCs w:val="24"/>
                <w:lang w:eastAsia="pl-PL"/>
              </w:rPr>
              <w:t xml:space="preserve">z wykorzystaniem rollera </w:t>
            </w:r>
          </w:p>
        </w:tc>
        <w:tc>
          <w:tcPr>
            <w:tcW w:w="1306" w:type="pct"/>
            <w:tcBorders>
              <w:bottom w:val="single" w:sz="4" w:space="0" w:color="auto"/>
            </w:tcBorders>
            <w:shd w:val="clear" w:color="auto" w:fill="FFFFFF" w:themeFill="background1"/>
            <w:vAlign w:val="center"/>
          </w:tcPr>
          <w:p w14:paraId="4FB53135" w14:textId="77777777" w:rsidR="00632E8A" w:rsidRPr="00844851" w:rsidRDefault="00632E8A" w:rsidP="00844851">
            <w:pPr>
              <w:jc w:val="left"/>
              <w:rPr>
                <w:rFonts w:eastAsia="Times New Roman"/>
                <w:color w:val="000000" w:themeColor="text1"/>
                <w:sz w:val="24"/>
                <w:szCs w:val="24"/>
                <w:lang w:eastAsia="pl-PL"/>
              </w:rPr>
            </w:pPr>
            <w:r w:rsidRPr="00844851">
              <w:rPr>
                <w:rFonts w:eastAsia="Times New Roman"/>
                <w:color w:val="000000" w:themeColor="text1"/>
                <w:sz w:val="24"/>
                <w:szCs w:val="24"/>
                <w:lang w:eastAsia="pl-PL"/>
              </w:rPr>
              <w:t>1 minuta</w:t>
            </w:r>
          </w:p>
        </w:tc>
        <w:tc>
          <w:tcPr>
            <w:tcW w:w="1543" w:type="pct"/>
            <w:shd w:val="clear" w:color="auto" w:fill="FFFFFF" w:themeFill="background1"/>
            <w:vAlign w:val="center"/>
          </w:tcPr>
          <w:p w14:paraId="752DA6A0" w14:textId="081C742A" w:rsidR="00632E8A" w:rsidRPr="00844851" w:rsidRDefault="00844851" w:rsidP="00844851">
            <w:pPr>
              <w:jc w:val="left"/>
              <w:rPr>
                <w:rFonts w:eastAsia="Times New Roman"/>
                <w:color w:val="000000" w:themeColor="text1"/>
                <w:sz w:val="24"/>
                <w:szCs w:val="24"/>
                <w:lang w:eastAsia="pl-PL"/>
              </w:rPr>
            </w:pPr>
            <w:r>
              <w:rPr>
                <w:rFonts w:eastAsia="Times New Roman"/>
                <w:color w:val="000000" w:themeColor="text1"/>
                <w:sz w:val="24"/>
                <w:szCs w:val="24"/>
                <w:lang w:eastAsia="pl-PL"/>
              </w:rPr>
              <w:t>1,</w:t>
            </w:r>
            <w:r w:rsidR="00632E8A" w:rsidRPr="00844851">
              <w:rPr>
                <w:rFonts w:eastAsia="Times New Roman"/>
                <w:color w:val="000000" w:themeColor="text1"/>
                <w:sz w:val="24"/>
                <w:szCs w:val="24"/>
                <w:lang w:eastAsia="pl-PL"/>
              </w:rPr>
              <w:t xml:space="preserve">00 </w:t>
            </w:r>
          </w:p>
        </w:tc>
      </w:tr>
      <w:tr w:rsidR="006B1ECE" w:rsidRPr="00DE07C3" w14:paraId="19CAC90E" w14:textId="42E7A9C7" w:rsidTr="006B1ECE">
        <w:trPr>
          <w:trHeight w:val="295"/>
        </w:trPr>
        <w:tc>
          <w:tcPr>
            <w:tcW w:w="287" w:type="pct"/>
            <w:tcBorders>
              <w:bottom w:val="single" w:sz="4" w:space="0" w:color="auto"/>
            </w:tcBorders>
            <w:shd w:val="clear" w:color="auto" w:fill="FFFFFF" w:themeFill="background1"/>
            <w:vAlign w:val="center"/>
          </w:tcPr>
          <w:p w14:paraId="032EEE83" w14:textId="77777777" w:rsidR="006B1ECE" w:rsidRPr="00844851" w:rsidRDefault="006B1ECE" w:rsidP="00844851">
            <w:pPr>
              <w:jc w:val="left"/>
              <w:rPr>
                <w:rFonts w:eastAsia="Times New Roman"/>
                <w:b/>
                <w:bCs/>
                <w:sz w:val="24"/>
                <w:szCs w:val="24"/>
                <w:lang w:eastAsia="pl-PL"/>
              </w:rPr>
            </w:pPr>
          </w:p>
        </w:tc>
        <w:tc>
          <w:tcPr>
            <w:tcW w:w="1864" w:type="pct"/>
            <w:tcBorders>
              <w:top w:val="nil"/>
              <w:bottom w:val="single" w:sz="4" w:space="0" w:color="auto"/>
            </w:tcBorders>
            <w:shd w:val="clear" w:color="auto" w:fill="FFFFFF" w:themeFill="background1"/>
            <w:vAlign w:val="center"/>
          </w:tcPr>
          <w:p w14:paraId="3A80BB7B" w14:textId="3589D063" w:rsidR="006B1ECE" w:rsidRPr="00844851" w:rsidRDefault="006B1ECE" w:rsidP="00844851">
            <w:pPr>
              <w:jc w:val="left"/>
              <w:rPr>
                <w:rFonts w:eastAsia="Times New Roman"/>
                <w:b/>
                <w:bCs/>
                <w:sz w:val="24"/>
                <w:szCs w:val="24"/>
                <w:lang w:eastAsia="pl-PL"/>
              </w:rPr>
            </w:pPr>
            <w:r w:rsidRPr="00844851">
              <w:rPr>
                <w:rFonts w:eastAsia="Times New Roman"/>
                <w:bCs/>
                <w:sz w:val="24"/>
                <w:szCs w:val="24"/>
                <w:lang w:eastAsia="pl-PL"/>
              </w:rPr>
              <w:t>masującego mechanicznie</w:t>
            </w:r>
          </w:p>
        </w:tc>
        <w:tc>
          <w:tcPr>
            <w:tcW w:w="1305" w:type="pct"/>
            <w:shd w:val="clear" w:color="auto" w:fill="FFFFFF" w:themeFill="background1"/>
            <w:vAlign w:val="center"/>
          </w:tcPr>
          <w:p w14:paraId="185897F8" w14:textId="4666AC55" w:rsidR="006B1ECE" w:rsidRPr="00844851" w:rsidRDefault="006B1ECE" w:rsidP="004C3842">
            <w:pPr>
              <w:jc w:val="left"/>
              <w:rPr>
                <w:rFonts w:eastAsia="Times New Roman"/>
                <w:color w:val="000000" w:themeColor="text1"/>
                <w:sz w:val="24"/>
                <w:szCs w:val="24"/>
                <w:lang w:eastAsia="pl-PL"/>
              </w:rPr>
            </w:pPr>
            <w:r w:rsidRPr="00844851">
              <w:rPr>
                <w:rFonts w:eastAsia="Times New Roman"/>
                <w:color w:val="000000" w:themeColor="text1"/>
                <w:sz w:val="24"/>
                <w:szCs w:val="24"/>
                <w:lang w:eastAsia="pl-PL"/>
              </w:rPr>
              <w:t xml:space="preserve">Wg standardu oceny fizjoterapeuty </w:t>
            </w:r>
            <w:r>
              <w:rPr>
                <w:rFonts w:eastAsia="Times New Roman"/>
                <w:color w:val="000000" w:themeColor="text1"/>
                <w:sz w:val="24"/>
                <w:szCs w:val="24"/>
                <w:lang w:eastAsia="pl-PL"/>
              </w:rPr>
              <w:t>max. 30 min.</w:t>
            </w:r>
          </w:p>
        </w:tc>
        <w:tc>
          <w:tcPr>
            <w:tcW w:w="1544" w:type="pct"/>
            <w:shd w:val="clear" w:color="auto" w:fill="FFFFFF" w:themeFill="background1"/>
            <w:vAlign w:val="center"/>
          </w:tcPr>
          <w:p w14:paraId="4C690E96" w14:textId="77777777" w:rsidR="006B1ECE" w:rsidRPr="00844851" w:rsidRDefault="006B1ECE" w:rsidP="004C3842">
            <w:pPr>
              <w:jc w:val="left"/>
              <w:rPr>
                <w:rFonts w:eastAsia="Times New Roman"/>
                <w:color w:val="000000" w:themeColor="text1"/>
                <w:sz w:val="24"/>
                <w:szCs w:val="24"/>
                <w:lang w:eastAsia="pl-PL"/>
              </w:rPr>
            </w:pPr>
          </w:p>
        </w:tc>
      </w:tr>
      <w:tr w:rsidR="00632E8A" w:rsidRPr="00DE07C3" w14:paraId="5AB18B96" w14:textId="77777777" w:rsidTr="006B1ECE">
        <w:trPr>
          <w:trHeight w:val="312"/>
        </w:trPr>
        <w:tc>
          <w:tcPr>
            <w:tcW w:w="287" w:type="pct"/>
            <w:tcBorders>
              <w:bottom w:val="nil"/>
            </w:tcBorders>
            <w:shd w:val="clear" w:color="auto" w:fill="FFFFFF" w:themeFill="background1"/>
            <w:vAlign w:val="center"/>
          </w:tcPr>
          <w:p w14:paraId="138FEE43" w14:textId="77777777" w:rsidR="00632E8A" w:rsidRPr="00BE7F62" w:rsidRDefault="00632E8A" w:rsidP="00844851">
            <w:pPr>
              <w:jc w:val="left"/>
              <w:rPr>
                <w:rFonts w:eastAsia="Times New Roman"/>
                <w:bCs/>
                <w:sz w:val="24"/>
                <w:szCs w:val="24"/>
                <w:lang w:eastAsia="pl-PL"/>
              </w:rPr>
            </w:pPr>
            <w:r w:rsidRPr="00BE7F62">
              <w:rPr>
                <w:rFonts w:eastAsia="Times New Roman"/>
                <w:bCs/>
                <w:sz w:val="24"/>
                <w:szCs w:val="24"/>
                <w:lang w:eastAsia="pl-PL"/>
              </w:rPr>
              <w:t>12.</w:t>
            </w:r>
          </w:p>
        </w:tc>
        <w:tc>
          <w:tcPr>
            <w:tcW w:w="1864" w:type="pct"/>
            <w:tcBorders>
              <w:bottom w:val="nil"/>
            </w:tcBorders>
            <w:shd w:val="clear" w:color="auto" w:fill="FFFFFF" w:themeFill="background1"/>
            <w:vAlign w:val="center"/>
          </w:tcPr>
          <w:p w14:paraId="13B44175" w14:textId="77777777" w:rsidR="00632E8A" w:rsidRPr="00BE7F62" w:rsidRDefault="00632E8A" w:rsidP="00844851">
            <w:pPr>
              <w:jc w:val="left"/>
              <w:rPr>
                <w:rFonts w:eastAsia="Times New Roman"/>
                <w:bCs/>
                <w:sz w:val="24"/>
                <w:szCs w:val="24"/>
                <w:lang w:eastAsia="pl-PL"/>
              </w:rPr>
            </w:pPr>
            <w:r w:rsidRPr="00BE7F62">
              <w:rPr>
                <w:rFonts w:eastAsia="Times New Roman"/>
                <w:bCs/>
                <w:sz w:val="24"/>
                <w:szCs w:val="24"/>
                <w:lang w:eastAsia="pl-PL"/>
              </w:rPr>
              <w:t>Komora hiperbaryczna</w:t>
            </w:r>
          </w:p>
        </w:tc>
        <w:tc>
          <w:tcPr>
            <w:tcW w:w="1306" w:type="pct"/>
            <w:shd w:val="clear" w:color="auto" w:fill="FFFFFF" w:themeFill="background1"/>
            <w:vAlign w:val="center"/>
          </w:tcPr>
          <w:p w14:paraId="053FD310" w14:textId="77777777" w:rsidR="00632E8A" w:rsidRPr="00BE7F62" w:rsidRDefault="00632E8A" w:rsidP="00844851">
            <w:pPr>
              <w:jc w:val="left"/>
              <w:rPr>
                <w:rFonts w:eastAsia="Times New Roman"/>
                <w:color w:val="000000" w:themeColor="text1"/>
                <w:sz w:val="24"/>
                <w:szCs w:val="24"/>
                <w:lang w:eastAsia="pl-PL"/>
              </w:rPr>
            </w:pPr>
            <w:r w:rsidRPr="00BE7F62">
              <w:rPr>
                <w:rFonts w:eastAsia="Times New Roman"/>
                <w:color w:val="000000" w:themeColor="text1"/>
                <w:sz w:val="24"/>
                <w:szCs w:val="24"/>
                <w:lang w:eastAsia="pl-PL"/>
              </w:rPr>
              <w:t>Do 60 minut</w:t>
            </w:r>
          </w:p>
        </w:tc>
        <w:tc>
          <w:tcPr>
            <w:tcW w:w="1543" w:type="pct"/>
            <w:shd w:val="clear" w:color="auto" w:fill="FFFFFF" w:themeFill="background1"/>
            <w:vAlign w:val="center"/>
          </w:tcPr>
          <w:p w14:paraId="7C90D112" w14:textId="77BCBCED" w:rsidR="00632E8A" w:rsidRPr="00BE7F62" w:rsidRDefault="00BE7F62" w:rsidP="00844851">
            <w:pPr>
              <w:jc w:val="left"/>
              <w:rPr>
                <w:rFonts w:eastAsia="Times New Roman"/>
                <w:color w:val="000000" w:themeColor="text1"/>
                <w:sz w:val="24"/>
                <w:szCs w:val="24"/>
                <w:lang w:eastAsia="pl-PL"/>
              </w:rPr>
            </w:pPr>
            <w:r w:rsidRPr="00BE7F62">
              <w:rPr>
                <w:rFonts w:eastAsia="Times New Roman"/>
                <w:color w:val="000000" w:themeColor="text1"/>
                <w:sz w:val="24"/>
                <w:szCs w:val="24"/>
                <w:lang w:eastAsia="pl-PL"/>
              </w:rPr>
              <w:t>60,</w:t>
            </w:r>
            <w:r w:rsidR="004C3842">
              <w:rPr>
                <w:rFonts w:eastAsia="Times New Roman"/>
                <w:color w:val="000000" w:themeColor="text1"/>
                <w:sz w:val="24"/>
                <w:szCs w:val="24"/>
                <w:lang w:eastAsia="pl-PL"/>
              </w:rPr>
              <w:t>00</w:t>
            </w:r>
          </w:p>
        </w:tc>
      </w:tr>
      <w:tr w:rsidR="00632E8A" w:rsidRPr="00DE07C3" w14:paraId="100DC0D0" w14:textId="77777777" w:rsidTr="006B1ECE">
        <w:trPr>
          <w:trHeight w:val="144"/>
        </w:trPr>
        <w:tc>
          <w:tcPr>
            <w:tcW w:w="287" w:type="pct"/>
            <w:tcBorders>
              <w:top w:val="nil"/>
            </w:tcBorders>
            <w:shd w:val="clear" w:color="auto" w:fill="FFFFFF" w:themeFill="background1"/>
            <w:vAlign w:val="center"/>
          </w:tcPr>
          <w:p w14:paraId="6844D0A2" w14:textId="77777777" w:rsidR="00632E8A" w:rsidRPr="00BE7F62" w:rsidRDefault="00632E8A" w:rsidP="00844851">
            <w:pPr>
              <w:jc w:val="left"/>
              <w:rPr>
                <w:rFonts w:eastAsia="Times New Roman"/>
                <w:bCs/>
                <w:sz w:val="24"/>
                <w:szCs w:val="24"/>
                <w:lang w:eastAsia="pl-PL"/>
              </w:rPr>
            </w:pPr>
          </w:p>
        </w:tc>
        <w:tc>
          <w:tcPr>
            <w:tcW w:w="1864" w:type="pct"/>
            <w:tcBorders>
              <w:top w:val="nil"/>
            </w:tcBorders>
            <w:shd w:val="clear" w:color="auto" w:fill="FFFFFF" w:themeFill="background1"/>
            <w:vAlign w:val="center"/>
          </w:tcPr>
          <w:p w14:paraId="3304BA35" w14:textId="77777777" w:rsidR="00632E8A" w:rsidRPr="00BE7F62" w:rsidRDefault="00632E8A" w:rsidP="00844851">
            <w:pPr>
              <w:jc w:val="left"/>
              <w:rPr>
                <w:rFonts w:eastAsia="Times New Roman"/>
                <w:bCs/>
                <w:sz w:val="24"/>
                <w:szCs w:val="24"/>
                <w:lang w:eastAsia="pl-PL"/>
              </w:rPr>
            </w:pPr>
          </w:p>
        </w:tc>
        <w:tc>
          <w:tcPr>
            <w:tcW w:w="1306" w:type="pct"/>
            <w:shd w:val="clear" w:color="auto" w:fill="FFFFFF" w:themeFill="background1"/>
            <w:vAlign w:val="center"/>
          </w:tcPr>
          <w:p w14:paraId="5768578C" w14:textId="77777777" w:rsidR="00632E8A" w:rsidRPr="00BE7F62" w:rsidRDefault="00632E8A" w:rsidP="00844851">
            <w:pPr>
              <w:jc w:val="left"/>
              <w:rPr>
                <w:rFonts w:eastAsia="Times New Roman"/>
                <w:color w:val="000000" w:themeColor="text1"/>
                <w:sz w:val="24"/>
                <w:szCs w:val="24"/>
                <w:lang w:eastAsia="pl-PL"/>
              </w:rPr>
            </w:pPr>
            <w:r w:rsidRPr="00BE7F62">
              <w:rPr>
                <w:rFonts w:eastAsia="Times New Roman"/>
                <w:color w:val="000000" w:themeColor="text1"/>
                <w:sz w:val="24"/>
                <w:szCs w:val="24"/>
                <w:lang w:eastAsia="pl-PL"/>
              </w:rPr>
              <w:t>Pakiet 10 zabiegów</w:t>
            </w:r>
          </w:p>
        </w:tc>
        <w:tc>
          <w:tcPr>
            <w:tcW w:w="1543" w:type="pct"/>
            <w:shd w:val="clear" w:color="auto" w:fill="FFFFFF" w:themeFill="background1"/>
            <w:vAlign w:val="center"/>
          </w:tcPr>
          <w:p w14:paraId="58F37CF6" w14:textId="631EACBE" w:rsidR="00632E8A" w:rsidRPr="00BE7F62" w:rsidRDefault="00BE7F62" w:rsidP="00844851">
            <w:pPr>
              <w:jc w:val="left"/>
              <w:rPr>
                <w:rFonts w:eastAsia="Times New Roman"/>
                <w:color w:val="000000" w:themeColor="text1"/>
                <w:sz w:val="24"/>
                <w:szCs w:val="24"/>
                <w:lang w:eastAsia="pl-PL"/>
              </w:rPr>
            </w:pPr>
            <w:r w:rsidRPr="00BE7F62">
              <w:rPr>
                <w:rFonts w:eastAsia="Times New Roman"/>
                <w:color w:val="000000" w:themeColor="text1"/>
                <w:sz w:val="24"/>
                <w:szCs w:val="24"/>
                <w:lang w:eastAsia="pl-PL"/>
              </w:rPr>
              <w:t>500,</w:t>
            </w:r>
            <w:r w:rsidR="004C3842">
              <w:rPr>
                <w:rFonts w:eastAsia="Times New Roman"/>
                <w:color w:val="000000" w:themeColor="text1"/>
                <w:sz w:val="24"/>
                <w:szCs w:val="24"/>
                <w:lang w:eastAsia="pl-PL"/>
              </w:rPr>
              <w:t>00</w:t>
            </w:r>
          </w:p>
        </w:tc>
      </w:tr>
      <w:tr w:rsidR="00632E8A" w:rsidRPr="00DE07C3" w14:paraId="59FB85D3" w14:textId="77777777" w:rsidTr="00CF6A78">
        <w:trPr>
          <w:trHeight w:val="367"/>
        </w:trPr>
        <w:tc>
          <w:tcPr>
            <w:tcW w:w="287" w:type="pct"/>
            <w:shd w:val="clear" w:color="auto" w:fill="FFFFFF" w:themeFill="background1"/>
            <w:vAlign w:val="center"/>
          </w:tcPr>
          <w:p w14:paraId="7AAA9E10" w14:textId="77777777" w:rsidR="00632E8A" w:rsidRPr="00BE7F62" w:rsidRDefault="00632E8A" w:rsidP="00844851">
            <w:pPr>
              <w:jc w:val="left"/>
              <w:rPr>
                <w:rFonts w:eastAsia="Times New Roman"/>
                <w:bCs/>
                <w:sz w:val="24"/>
                <w:szCs w:val="24"/>
                <w:lang w:eastAsia="pl-PL"/>
              </w:rPr>
            </w:pPr>
            <w:r w:rsidRPr="00BE7F62">
              <w:rPr>
                <w:rFonts w:eastAsia="Times New Roman"/>
                <w:bCs/>
                <w:sz w:val="24"/>
                <w:szCs w:val="24"/>
                <w:lang w:eastAsia="pl-PL"/>
              </w:rPr>
              <w:t>13.</w:t>
            </w:r>
          </w:p>
        </w:tc>
        <w:tc>
          <w:tcPr>
            <w:tcW w:w="1864" w:type="pct"/>
            <w:shd w:val="clear" w:color="auto" w:fill="FFFFFF" w:themeFill="background1"/>
            <w:vAlign w:val="center"/>
          </w:tcPr>
          <w:p w14:paraId="7E7EB5FB" w14:textId="27CF68D4" w:rsidR="00632E8A" w:rsidRPr="00BE7F62" w:rsidRDefault="004C3842" w:rsidP="00844851">
            <w:pPr>
              <w:jc w:val="left"/>
              <w:rPr>
                <w:rFonts w:eastAsia="Times New Roman"/>
                <w:bCs/>
                <w:sz w:val="24"/>
                <w:szCs w:val="24"/>
                <w:lang w:eastAsia="pl-PL"/>
              </w:rPr>
            </w:pPr>
            <w:r>
              <w:rPr>
                <w:rFonts w:eastAsia="Times New Roman"/>
                <w:bCs/>
                <w:sz w:val="24"/>
                <w:szCs w:val="24"/>
                <w:lang w:eastAsia="pl-PL"/>
              </w:rPr>
              <w:t>Terapia ręki</w:t>
            </w:r>
          </w:p>
        </w:tc>
        <w:tc>
          <w:tcPr>
            <w:tcW w:w="1306" w:type="pct"/>
            <w:shd w:val="clear" w:color="auto" w:fill="FFFFFF" w:themeFill="background1"/>
            <w:vAlign w:val="center"/>
          </w:tcPr>
          <w:p w14:paraId="5E186D38" w14:textId="77777777" w:rsidR="00632E8A" w:rsidRPr="00BE7F62" w:rsidRDefault="00632E8A" w:rsidP="00844851">
            <w:pPr>
              <w:jc w:val="left"/>
              <w:rPr>
                <w:rFonts w:eastAsia="Times New Roman"/>
                <w:color w:val="000000" w:themeColor="text1"/>
                <w:sz w:val="24"/>
                <w:szCs w:val="24"/>
                <w:lang w:eastAsia="pl-PL"/>
              </w:rPr>
            </w:pPr>
            <w:r w:rsidRPr="00BE7F62">
              <w:rPr>
                <w:rFonts w:eastAsia="Times New Roman"/>
                <w:color w:val="000000" w:themeColor="text1"/>
                <w:sz w:val="24"/>
                <w:szCs w:val="24"/>
                <w:lang w:eastAsia="pl-PL"/>
              </w:rPr>
              <w:t>Do 30 minut</w:t>
            </w:r>
          </w:p>
        </w:tc>
        <w:tc>
          <w:tcPr>
            <w:tcW w:w="1543" w:type="pct"/>
            <w:shd w:val="clear" w:color="auto" w:fill="FFFFFF" w:themeFill="background1"/>
            <w:vAlign w:val="center"/>
          </w:tcPr>
          <w:p w14:paraId="6A22F41A" w14:textId="6CA0AA14" w:rsidR="00632E8A" w:rsidRPr="00BE7F62" w:rsidRDefault="00BE7F62" w:rsidP="00844851">
            <w:pPr>
              <w:jc w:val="left"/>
              <w:rPr>
                <w:rFonts w:eastAsia="Times New Roman"/>
                <w:color w:val="000000" w:themeColor="text1"/>
                <w:sz w:val="24"/>
                <w:szCs w:val="24"/>
                <w:lang w:eastAsia="pl-PL"/>
              </w:rPr>
            </w:pPr>
            <w:r w:rsidRPr="00BE7F62">
              <w:rPr>
                <w:rFonts w:eastAsia="Times New Roman"/>
                <w:color w:val="000000" w:themeColor="text1"/>
                <w:sz w:val="24"/>
                <w:szCs w:val="24"/>
                <w:lang w:eastAsia="pl-PL"/>
              </w:rPr>
              <w:t>30,</w:t>
            </w:r>
            <w:r w:rsidR="004C3842">
              <w:rPr>
                <w:rFonts w:eastAsia="Times New Roman"/>
                <w:color w:val="000000" w:themeColor="text1"/>
                <w:sz w:val="24"/>
                <w:szCs w:val="24"/>
                <w:lang w:eastAsia="pl-PL"/>
              </w:rPr>
              <w:t>00</w:t>
            </w:r>
          </w:p>
        </w:tc>
      </w:tr>
      <w:tr w:rsidR="00632E8A" w:rsidRPr="00DE07C3" w14:paraId="2CC4F775" w14:textId="77777777" w:rsidTr="00CF6A78">
        <w:trPr>
          <w:trHeight w:val="384"/>
        </w:trPr>
        <w:tc>
          <w:tcPr>
            <w:tcW w:w="287" w:type="pct"/>
            <w:shd w:val="clear" w:color="auto" w:fill="FFFFFF" w:themeFill="background1"/>
            <w:vAlign w:val="center"/>
          </w:tcPr>
          <w:p w14:paraId="2149DD93" w14:textId="77777777" w:rsidR="00632E8A" w:rsidRPr="00BE7F62" w:rsidRDefault="00632E8A" w:rsidP="00844851">
            <w:pPr>
              <w:jc w:val="left"/>
              <w:rPr>
                <w:rFonts w:eastAsia="Times New Roman"/>
                <w:bCs/>
                <w:sz w:val="24"/>
                <w:szCs w:val="24"/>
                <w:lang w:eastAsia="pl-PL"/>
              </w:rPr>
            </w:pPr>
            <w:r w:rsidRPr="00BE7F62">
              <w:rPr>
                <w:rFonts w:eastAsia="Times New Roman"/>
                <w:bCs/>
                <w:sz w:val="24"/>
                <w:szCs w:val="24"/>
                <w:lang w:eastAsia="pl-PL"/>
              </w:rPr>
              <w:t>14.</w:t>
            </w:r>
          </w:p>
        </w:tc>
        <w:tc>
          <w:tcPr>
            <w:tcW w:w="1864" w:type="pct"/>
            <w:shd w:val="clear" w:color="auto" w:fill="FFFFFF" w:themeFill="background1"/>
            <w:vAlign w:val="center"/>
          </w:tcPr>
          <w:p w14:paraId="29C615CA" w14:textId="0F3EE1DC" w:rsidR="00632E8A" w:rsidRPr="00BE7F62" w:rsidRDefault="00632E8A" w:rsidP="00844851">
            <w:pPr>
              <w:jc w:val="left"/>
              <w:rPr>
                <w:rFonts w:eastAsia="Times New Roman"/>
                <w:bCs/>
                <w:sz w:val="24"/>
                <w:szCs w:val="24"/>
                <w:lang w:eastAsia="pl-PL"/>
              </w:rPr>
            </w:pPr>
            <w:r w:rsidRPr="00BE7F62">
              <w:rPr>
                <w:rFonts w:eastAsia="Times New Roman"/>
                <w:bCs/>
                <w:sz w:val="24"/>
                <w:szCs w:val="24"/>
                <w:lang w:eastAsia="pl-PL"/>
              </w:rPr>
              <w:t>Tr</w:t>
            </w:r>
            <w:r w:rsidR="004C3842">
              <w:rPr>
                <w:rFonts w:eastAsia="Times New Roman"/>
                <w:bCs/>
                <w:sz w:val="24"/>
                <w:szCs w:val="24"/>
                <w:lang w:eastAsia="pl-PL"/>
              </w:rPr>
              <w:t>ening Umiejętności Społecznych</w:t>
            </w:r>
          </w:p>
        </w:tc>
        <w:tc>
          <w:tcPr>
            <w:tcW w:w="1306" w:type="pct"/>
            <w:shd w:val="clear" w:color="auto" w:fill="FFFFFF" w:themeFill="background1"/>
            <w:vAlign w:val="center"/>
          </w:tcPr>
          <w:p w14:paraId="2F3EA181" w14:textId="77777777" w:rsidR="00632E8A" w:rsidRPr="00BE7F62" w:rsidRDefault="00632E8A" w:rsidP="00844851">
            <w:pPr>
              <w:jc w:val="left"/>
              <w:rPr>
                <w:rFonts w:eastAsia="Times New Roman"/>
                <w:color w:val="000000" w:themeColor="text1"/>
                <w:sz w:val="24"/>
                <w:szCs w:val="24"/>
                <w:lang w:eastAsia="pl-PL"/>
              </w:rPr>
            </w:pPr>
            <w:r w:rsidRPr="00BE7F62">
              <w:rPr>
                <w:rFonts w:eastAsia="Times New Roman"/>
                <w:color w:val="000000" w:themeColor="text1"/>
                <w:sz w:val="24"/>
                <w:szCs w:val="24"/>
                <w:lang w:eastAsia="pl-PL"/>
              </w:rPr>
              <w:t>Do 45 minut</w:t>
            </w:r>
          </w:p>
        </w:tc>
        <w:tc>
          <w:tcPr>
            <w:tcW w:w="1543" w:type="pct"/>
            <w:shd w:val="clear" w:color="auto" w:fill="FFFFFF" w:themeFill="background1"/>
            <w:vAlign w:val="center"/>
          </w:tcPr>
          <w:p w14:paraId="10C69168" w14:textId="0922FBCD" w:rsidR="00632E8A" w:rsidRPr="00BE7F62" w:rsidRDefault="00BE7F62" w:rsidP="00844851">
            <w:pPr>
              <w:jc w:val="left"/>
              <w:rPr>
                <w:rFonts w:eastAsia="Times New Roman"/>
                <w:color w:val="000000" w:themeColor="text1"/>
                <w:sz w:val="24"/>
                <w:szCs w:val="24"/>
                <w:lang w:eastAsia="pl-PL"/>
              </w:rPr>
            </w:pPr>
            <w:r w:rsidRPr="00BE7F62">
              <w:rPr>
                <w:rFonts w:eastAsia="Times New Roman"/>
                <w:color w:val="000000" w:themeColor="text1"/>
                <w:sz w:val="24"/>
                <w:szCs w:val="24"/>
                <w:lang w:eastAsia="pl-PL"/>
              </w:rPr>
              <w:t>30,</w:t>
            </w:r>
            <w:r w:rsidR="004C3842">
              <w:rPr>
                <w:rFonts w:eastAsia="Times New Roman"/>
                <w:color w:val="000000" w:themeColor="text1"/>
                <w:sz w:val="24"/>
                <w:szCs w:val="24"/>
                <w:lang w:eastAsia="pl-PL"/>
              </w:rPr>
              <w:t>00</w:t>
            </w:r>
          </w:p>
        </w:tc>
      </w:tr>
      <w:tr w:rsidR="00632E8A" w:rsidRPr="00DE07C3" w14:paraId="1DCC969D" w14:textId="77777777" w:rsidTr="00CF6A78">
        <w:trPr>
          <w:trHeight w:val="488"/>
        </w:trPr>
        <w:tc>
          <w:tcPr>
            <w:tcW w:w="287" w:type="pct"/>
            <w:shd w:val="clear" w:color="auto" w:fill="FFFFFF" w:themeFill="background1"/>
            <w:vAlign w:val="center"/>
          </w:tcPr>
          <w:p w14:paraId="1B561195" w14:textId="77777777" w:rsidR="00632E8A" w:rsidRPr="00BE7F62" w:rsidRDefault="00632E8A" w:rsidP="00844851">
            <w:pPr>
              <w:jc w:val="left"/>
              <w:rPr>
                <w:rFonts w:eastAsia="Times New Roman"/>
                <w:bCs/>
                <w:sz w:val="24"/>
                <w:szCs w:val="24"/>
                <w:lang w:eastAsia="pl-PL"/>
              </w:rPr>
            </w:pPr>
            <w:r w:rsidRPr="00BE7F62">
              <w:rPr>
                <w:rFonts w:eastAsia="Times New Roman"/>
                <w:bCs/>
                <w:sz w:val="24"/>
                <w:szCs w:val="24"/>
                <w:lang w:eastAsia="pl-PL"/>
              </w:rPr>
              <w:t>15.</w:t>
            </w:r>
          </w:p>
        </w:tc>
        <w:tc>
          <w:tcPr>
            <w:tcW w:w="1864" w:type="pct"/>
            <w:shd w:val="clear" w:color="auto" w:fill="FFFFFF" w:themeFill="background1"/>
            <w:vAlign w:val="center"/>
          </w:tcPr>
          <w:p w14:paraId="4FED3EF2" w14:textId="2C09B5EE" w:rsidR="00632E8A" w:rsidRPr="00BE7F62" w:rsidRDefault="00632E8A" w:rsidP="00BE7F62">
            <w:pPr>
              <w:jc w:val="left"/>
              <w:rPr>
                <w:rFonts w:eastAsia="Times New Roman"/>
                <w:bCs/>
                <w:sz w:val="24"/>
                <w:szCs w:val="24"/>
                <w:lang w:eastAsia="pl-PL"/>
              </w:rPr>
            </w:pPr>
            <w:r w:rsidRPr="00BE7F62">
              <w:rPr>
                <w:rFonts w:eastAsia="Times New Roman"/>
                <w:bCs/>
                <w:sz w:val="24"/>
                <w:szCs w:val="24"/>
                <w:lang w:eastAsia="pl-PL"/>
              </w:rPr>
              <w:t>Zajęcia reedukacyjne - indywidualna praca z pacjentem</w:t>
            </w:r>
          </w:p>
        </w:tc>
        <w:tc>
          <w:tcPr>
            <w:tcW w:w="1306" w:type="pct"/>
            <w:shd w:val="clear" w:color="auto" w:fill="FFFFFF" w:themeFill="background1"/>
            <w:vAlign w:val="center"/>
          </w:tcPr>
          <w:p w14:paraId="5B949E22" w14:textId="77777777" w:rsidR="00632E8A" w:rsidRPr="00BE7F62" w:rsidRDefault="00632E8A" w:rsidP="00844851">
            <w:pPr>
              <w:jc w:val="left"/>
              <w:rPr>
                <w:rFonts w:eastAsia="Times New Roman"/>
                <w:color w:val="000000" w:themeColor="text1"/>
                <w:sz w:val="24"/>
                <w:szCs w:val="24"/>
                <w:lang w:eastAsia="pl-PL"/>
              </w:rPr>
            </w:pPr>
            <w:r w:rsidRPr="00BE7F62">
              <w:rPr>
                <w:rFonts w:eastAsia="Times New Roman"/>
                <w:color w:val="000000" w:themeColor="text1"/>
                <w:sz w:val="24"/>
                <w:szCs w:val="24"/>
                <w:lang w:eastAsia="pl-PL"/>
              </w:rPr>
              <w:t>Do 30 minut</w:t>
            </w:r>
          </w:p>
        </w:tc>
        <w:tc>
          <w:tcPr>
            <w:tcW w:w="1543" w:type="pct"/>
            <w:shd w:val="clear" w:color="auto" w:fill="FFFFFF" w:themeFill="background1"/>
            <w:vAlign w:val="center"/>
          </w:tcPr>
          <w:p w14:paraId="6F835E7B" w14:textId="315FC549" w:rsidR="00632E8A" w:rsidRPr="00BE7F62" w:rsidRDefault="00BE7F62" w:rsidP="00844851">
            <w:pPr>
              <w:jc w:val="left"/>
              <w:rPr>
                <w:rFonts w:eastAsia="Times New Roman"/>
                <w:color w:val="000000" w:themeColor="text1"/>
                <w:sz w:val="24"/>
                <w:szCs w:val="24"/>
                <w:lang w:eastAsia="pl-PL"/>
              </w:rPr>
            </w:pPr>
            <w:r w:rsidRPr="00BE7F62">
              <w:rPr>
                <w:rFonts w:eastAsia="Times New Roman"/>
                <w:color w:val="000000" w:themeColor="text1"/>
                <w:sz w:val="24"/>
                <w:szCs w:val="24"/>
                <w:lang w:eastAsia="pl-PL"/>
              </w:rPr>
              <w:t>30,</w:t>
            </w:r>
            <w:r w:rsidR="004C3842">
              <w:rPr>
                <w:rFonts w:eastAsia="Times New Roman"/>
                <w:color w:val="000000" w:themeColor="text1"/>
                <w:sz w:val="24"/>
                <w:szCs w:val="24"/>
                <w:lang w:eastAsia="pl-PL"/>
              </w:rPr>
              <w:t>00</w:t>
            </w:r>
          </w:p>
        </w:tc>
      </w:tr>
      <w:tr w:rsidR="00632E8A" w:rsidRPr="00DE07C3" w14:paraId="14D430BF" w14:textId="77777777" w:rsidTr="00CF6A78">
        <w:trPr>
          <w:trHeight w:val="405"/>
        </w:trPr>
        <w:tc>
          <w:tcPr>
            <w:tcW w:w="287" w:type="pct"/>
            <w:shd w:val="clear" w:color="auto" w:fill="FFFFFF" w:themeFill="background1"/>
            <w:vAlign w:val="center"/>
          </w:tcPr>
          <w:p w14:paraId="4CBAB750" w14:textId="77777777" w:rsidR="00632E8A" w:rsidRPr="00BE7F62" w:rsidRDefault="00632E8A" w:rsidP="00844851">
            <w:pPr>
              <w:jc w:val="left"/>
              <w:rPr>
                <w:rFonts w:eastAsia="Times New Roman"/>
                <w:bCs/>
                <w:sz w:val="24"/>
                <w:szCs w:val="24"/>
                <w:lang w:eastAsia="pl-PL"/>
              </w:rPr>
            </w:pPr>
            <w:r w:rsidRPr="00BE7F62">
              <w:rPr>
                <w:rFonts w:eastAsia="Times New Roman"/>
                <w:bCs/>
                <w:sz w:val="24"/>
                <w:szCs w:val="24"/>
                <w:lang w:eastAsia="pl-PL"/>
              </w:rPr>
              <w:t>16.</w:t>
            </w:r>
          </w:p>
        </w:tc>
        <w:tc>
          <w:tcPr>
            <w:tcW w:w="1864" w:type="pct"/>
            <w:shd w:val="clear" w:color="auto" w:fill="FFFFFF" w:themeFill="background1"/>
            <w:vAlign w:val="center"/>
          </w:tcPr>
          <w:p w14:paraId="32174D55" w14:textId="07BE89A4" w:rsidR="00632E8A" w:rsidRPr="00BE7F62" w:rsidRDefault="004C3842" w:rsidP="00844851">
            <w:pPr>
              <w:jc w:val="left"/>
              <w:rPr>
                <w:rFonts w:eastAsia="Times New Roman"/>
                <w:bCs/>
                <w:sz w:val="24"/>
                <w:szCs w:val="24"/>
                <w:lang w:eastAsia="pl-PL"/>
              </w:rPr>
            </w:pPr>
            <w:r>
              <w:rPr>
                <w:rFonts w:eastAsia="Times New Roman"/>
                <w:bCs/>
                <w:sz w:val="24"/>
                <w:szCs w:val="24"/>
                <w:lang w:eastAsia="pl-PL"/>
              </w:rPr>
              <w:t>Integracja sensoryczna</w:t>
            </w:r>
          </w:p>
        </w:tc>
        <w:tc>
          <w:tcPr>
            <w:tcW w:w="1306" w:type="pct"/>
            <w:shd w:val="clear" w:color="auto" w:fill="FFFFFF" w:themeFill="background1"/>
            <w:vAlign w:val="center"/>
          </w:tcPr>
          <w:p w14:paraId="42FE847B" w14:textId="241D5EDA" w:rsidR="00632E8A" w:rsidRPr="00BE7F62" w:rsidRDefault="00632E8A" w:rsidP="00844851">
            <w:pPr>
              <w:jc w:val="left"/>
              <w:rPr>
                <w:rFonts w:eastAsia="Times New Roman"/>
                <w:color w:val="000000" w:themeColor="text1"/>
                <w:sz w:val="24"/>
                <w:szCs w:val="24"/>
                <w:lang w:eastAsia="pl-PL"/>
              </w:rPr>
            </w:pPr>
            <w:r w:rsidRPr="00BE7F62">
              <w:rPr>
                <w:rFonts w:eastAsia="Times New Roman"/>
                <w:color w:val="000000" w:themeColor="text1"/>
                <w:sz w:val="24"/>
                <w:szCs w:val="24"/>
                <w:lang w:eastAsia="pl-PL"/>
              </w:rPr>
              <w:t>Wg</w:t>
            </w:r>
            <w:r w:rsidR="004C3842">
              <w:rPr>
                <w:rFonts w:eastAsia="Times New Roman"/>
                <w:color w:val="000000" w:themeColor="text1"/>
                <w:sz w:val="24"/>
                <w:szCs w:val="24"/>
                <w:lang w:eastAsia="pl-PL"/>
              </w:rPr>
              <w:t xml:space="preserve"> standardu oceny fizjoterapeuty</w:t>
            </w:r>
          </w:p>
        </w:tc>
        <w:tc>
          <w:tcPr>
            <w:tcW w:w="1543" w:type="pct"/>
            <w:shd w:val="clear" w:color="auto" w:fill="FFFFFF" w:themeFill="background1"/>
            <w:vAlign w:val="center"/>
          </w:tcPr>
          <w:p w14:paraId="392D2AEA" w14:textId="6D2A17EE" w:rsidR="00632E8A" w:rsidRPr="00BE7F62" w:rsidRDefault="00BE7F62" w:rsidP="00844851">
            <w:pPr>
              <w:jc w:val="left"/>
              <w:rPr>
                <w:rFonts w:eastAsia="Times New Roman"/>
                <w:color w:val="000000" w:themeColor="text1"/>
                <w:sz w:val="24"/>
                <w:szCs w:val="24"/>
                <w:lang w:eastAsia="pl-PL"/>
              </w:rPr>
            </w:pPr>
            <w:r w:rsidRPr="00BE7F62">
              <w:rPr>
                <w:rFonts w:eastAsia="Times New Roman"/>
                <w:color w:val="000000" w:themeColor="text1"/>
                <w:sz w:val="24"/>
                <w:szCs w:val="24"/>
                <w:lang w:eastAsia="pl-PL"/>
              </w:rPr>
              <w:t>70,</w:t>
            </w:r>
            <w:r w:rsidR="004C3842">
              <w:rPr>
                <w:rFonts w:eastAsia="Times New Roman"/>
                <w:color w:val="000000" w:themeColor="text1"/>
                <w:sz w:val="24"/>
                <w:szCs w:val="24"/>
                <w:lang w:eastAsia="pl-PL"/>
              </w:rPr>
              <w:t>00</w:t>
            </w:r>
          </w:p>
        </w:tc>
      </w:tr>
    </w:tbl>
    <w:tbl>
      <w:tblPr>
        <w:tblStyle w:val="Tabela-Siatka"/>
        <w:tblpPr w:leftFromText="141" w:rightFromText="141" w:vertAnchor="text" w:horzAnchor="margin" w:tblpXSpec="center" w:tblpY="1"/>
        <w:tblW w:w="5000" w:type="pct"/>
        <w:tblLook w:val="04A0" w:firstRow="1" w:lastRow="0" w:firstColumn="1" w:lastColumn="0" w:noHBand="0" w:noVBand="1"/>
        <w:tblDescription w:val="Tabela zawierająca ulgi obowiązujące w Ośrodku Rehabilitacji Dzieci Niepełnosprawnych w Tomaszowie Mazowieckim"/>
      </w:tblPr>
      <w:tblGrid>
        <w:gridCol w:w="9060"/>
      </w:tblGrid>
      <w:tr w:rsidR="00BE7F62" w:rsidRPr="00DE07C3" w14:paraId="653996C3" w14:textId="77777777" w:rsidTr="00EB53CF">
        <w:trPr>
          <w:trHeight w:val="488"/>
          <w:tblHeader/>
        </w:trPr>
        <w:tc>
          <w:tcPr>
            <w:tcW w:w="5000" w:type="pct"/>
            <w:shd w:val="clear" w:color="auto" w:fill="FFFFFF" w:themeFill="background1"/>
            <w:vAlign w:val="center"/>
          </w:tcPr>
          <w:p w14:paraId="786F69C5" w14:textId="266E995D" w:rsidR="00BE7F62" w:rsidRPr="0015139F" w:rsidRDefault="00BE7F62" w:rsidP="00BE7F62">
            <w:pPr>
              <w:ind w:right="35"/>
              <w:jc w:val="left"/>
              <w:rPr>
                <w:sz w:val="24"/>
                <w:szCs w:val="24"/>
              </w:rPr>
            </w:pPr>
            <w:r>
              <w:rPr>
                <w:b/>
                <w:bCs/>
                <w:sz w:val="24"/>
                <w:szCs w:val="24"/>
              </w:rPr>
              <w:t>U</w:t>
            </w:r>
            <w:r w:rsidRPr="0015139F">
              <w:rPr>
                <w:b/>
                <w:bCs/>
                <w:sz w:val="24"/>
                <w:szCs w:val="24"/>
              </w:rPr>
              <w:t xml:space="preserve">lgi obowiązujące w </w:t>
            </w:r>
            <w:r>
              <w:rPr>
                <w:b/>
                <w:bCs/>
                <w:sz w:val="24"/>
                <w:szCs w:val="24"/>
              </w:rPr>
              <w:t>O</w:t>
            </w:r>
            <w:r w:rsidRPr="0015139F">
              <w:rPr>
                <w:b/>
                <w:bCs/>
                <w:sz w:val="24"/>
                <w:szCs w:val="24"/>
              </w:rPr>
              <w:t xml:space="preserve">środku </w:t>
            </w:r>
            <w:r>
              <w:rPr>
                <w:b/>
                <w:bCs/>
                <w:sz w:val="24"/>
                <w:szCs w:val="24"/>
              </w:rPr>
              <w:t>R</w:t>
            </w:r>
            <w:r w:rsidRPr="0015139F">
              <w:rPr>
                <w:b/>
                <w:bCs/>
                <w:sz w:val="24"/>
                <w:szCs w:val="24"/>
              </w:rPr>
              <w:t xml:space="preserve">ehabilitacji </w:t>
            </w:r>
            <w:r>
              <w:rPr>
                <w:b/>
                <w:bCs/>
                <w:sz w:val="24"/>
                <w:szCs w:val="24"/>
              </w:rPr>
              <w:t>D</w:t>
            </w:r>
            <w:r w:rsidRPr="0015139F">
              <w:rPr>
                <w:b/>
                <w:bCs/>
                <w:sz w:val="24"/>
                <w:szCs w:val="24"/>
              </w:rPr>
              <w:t xml:space="preserve">zieci </w:t>
            </w:r>
            <w:r>
              <w:rPr>
                <w:b/>
                <w:bCs/>
                <w:sz w:val="24"/>
                <w:szCs w:val="24"/>
              </w:rPr>
              <w:t>N</w:t>
            </w:r>
            <w:r w:rsidRPr="0015139F">
              <w:rPr>
                <w:b/>
                <w:bCs/>
                <w:sz w:val="24"/>
                <w:szCs w:val="24"/>
              </w:rPr>
              <w:t xml:space="preserve">iepełnosprawnych w </w:t>
            </w:r>
            <w:r>
              <w:rPr>
                <w:b/>
                <w:bCs/>
                <w:sz w:val="24"/>
                <w:szCs w:val="24"/>
              </w:rPr>
              <w:t>T</w:t>
            </w:r>
            <w:r w:rsidRPr="0015139F">
              <w:rPr>
                <w:b/>
                <w:bCs/>
                <w:sz w:val="24"/>
                <w:szCs w:val="24"/>
              </w:rPr>
              <w:t xml:space="preserve">omaszowie </w:t>
            </w:r>
            <w:r>
              <w:rPr>
                <w:b/>
                <w:bCs/>
                <w:sz w:val="24"/>
                <w:szCs w:val="24"/>
              </w:rPr>
              <w:t>M</w:t>
            </w:r>
            <w:r w:rsidRPr="0015139F">
              <w:rPr>
                <w:b/>
                <w:bCs/>
                <w:sz w:val="24"/>
                <w:szCs w:val="24"/>
              </w:rPr>
              <w:t>azowieckim</w:t>
            </w:r>
          </w:p>
        </w:tc>
      </w:tr>
      <w:tr w:rsidR="00BE7F62" w:rsidRPr="00DE07C3" w14:paraId="21B9A1BF" w14:textId="77777777" w:rsidTr="00BE7F62">
        <w:trPr>
          <w:trHeight w:val="488"/>
        </w:trPr>
        <w:tc>
          <w:tcPr>
            <w:tcW w:w="5000" w:type="pct"/>
            <w:shd w:val="clear" w:color="auto" w:fill="FFFFFF" w:themeFill="background1"/>
            <w:vAlign w:val="center"/>
          </w:tcPr>
          <w:p w14:paraId="6D599BC4" w14:textId="66BF0CF8" w:rsidR="00BE7F62" w:rsidRPr="00BE7F62" w:rsidRDefault="00BE7F62" w:rsidP="00BE7F62">
            <w:pPr>
              <w:jc w:val="left"/>
              <w:rPr>
                <w:sz w:val="24"/>
                <w:szCs w:val="24"/>
              </w:rPr>
            </w:pPr>
            <w:r w:rsidRPr="00BE7F62">
              <w:rPr>
                <w:sz w:val="24"/>
                <w:szCs w:val="24"/>
              </w:rPr>
              <w:t>1. Przy zakupie 1</w:t>
            </w:r>
            <w:r w:rsidR="004C3842">
              <w:rPr>
                <w:sz w:val="24"/>
                <w:szCs w:val="24"/>
              </w:rPr>
              <w:t>0 zabiegów - karnet – 10% ulgi.</w:t>
            </w:r>
          </w:p>
        </w:tc>
      </w:tr>
      <w:tr w:rsidR="00BE7F62" w:rsidRPr="00DE07C3" w14:paraId="41831CC0" w14:textId="77777777" w:rsidTr="00BE7F62">
        <w:trPr>
          <w:trHeight w:val="488"/>
        </w:trPr>
        <w:tc>
          <w:tcPr>
            <w:tcW w:w="5000" w:type="pct"/>
            <w:shd w:val="clear" w:color="auto" w:fill="FFFFFF" w:themeFill="background1"/>
            <w:vAlign w:val="center"/>
          </w:tcPr>
          <w:p w14:paraId="697ED375" w14:textId="18EE745B" w:rsidR="00BE7F62" w:rsidRPr="00BE7F62" w:rsidRDefault="00BE7F62" w:rsidP="00BE7F62">
            <w:pPr>
              <w:jc w:val="left"/>
              <w:rPr>
                <w:sz w:val="24"/>
                <w:szCs w:val="24"/>
              </w:rPr>
            </w:pPr>
            <w:r w:rsidRPr="00BE7F62">
              <w:rPr>
                <w:sz w:val="24"/>
                <w:szCs w:val="24"/>
              </w:rPr>
              <w:t>2. 10% ulga na wszystkie zabiegi wymienione w cenniku d</w:t>
            </w:r>
            <w:r>
              <w:rPr>
                <w:sz w:val="24"/>
                <w:szCs w:val="24"/>
              </w:rPr>
              <w:t>la emerytów, rencistów i osób z </w:t>
            </w:r>
            <w:r w:rsidRPr="00BE7F62">
              <w:rPr>
                <w:sz w:val="24"/>
                <w:szCs w:val="24"/>
              </w:rPr>
              <w:t>orzeczeniem o niepełnosprawności o sto</w:t>
            </w:r>
            <w:r w:rsidR="004C3842">
              <w:rPr>
                <w:sz w:val="24"/>
                <w:szCs w:val="24"/>
              </w:rPr>
              <w:t>pniu znacznym lub umiarkowanym.</w:t>
            </w:r>
          </w:p>
        </w:tc>
      </w:tr>
      <w:tr w:rsidR="00BE7F62" w:rsidRPr="00DE07C3" w14:paraId="4581FCA6" w14:textId="77777777" w:rsidTr="00BE7F62">
        <w:trPr>
          <w:trHeight w:val="488"/>
        </w:trPr>
        <w:tc>
          <w:tcPr>
            <w:tcW w:w="5000" w:type="pct"/>
            <w:shd w:val="clear" w:color="auto" w:fill="FFFFFF" w:themeFill="background1"/>
            <w:vAlign w:val="center"/>
          </w:tcPr>
          <w:p w14:paraId="5DF2C525" w14:textId="77777777" w:rsidR="00BE7F62" w:rsidRPr="00BE7F62" w:rsidRDefault="00BE7F62" w:rsidP="00BE7F62">
            <w:pPr>
              <w:jc w:val="left"/>
              <w:rPr>
                <w:sz w:val="24"/>
                <w:szCs w:val="24"/>
              </w:rPr>
            </w:pPr>
            <w:r w:rsidRPr="00BE7F62">
              <w:rPr>
                <w:sz w:val="24"/>
                <w:szCs w:val="24"/>
              </w:rPr>
              <w:t>3. Karta Tomaszowianina - Senior – 30% ulgi.</w:t>
            </w:r>
          </w:p>
        </w:tc>
      </w:tr>
      <w:tr w:rsidR="00BE7F62" w:rsidRPr="00DE07C3" w14:paraId="20CB3C1D" w14:textId="77777777" w:rsidTr="00BE7F62">
        <w:trPr>
          <w:trHeight w:val="488"/>
        </w:trPr>
        <w:tc>
          <w:tcPr>
            <w:tcW w:w="5000" w:type="pct"/>
            <w:shd w:val="clear" w:color="auto" w:fill="FFFFFF" w:themeFill="background1"/>
            <w:vAlign w:val="center"/>
          </w:tcPr>
          <w:p w14:paraId="26C64ED6" w14:textId="084AE053" w:rsidR="00BE7F62" w:rsidRPr="00BE7F62" w:rsidRDefault="00BE7F62" w:rsidP="00BE7F62">
            <w:pPr>
              <w:jc w:val="left"/>
              <w:rPr>
                <w:sz w:val="24"/>
                <w:szCs w:val="24"/>
              </w:rPr>
            </w:pPr>
            <w:r w:rsidRPr="00BE7F62">
              <w:rPr>
                <w:sz w:val="24"/>
                <w:szCs w:val="24"/>
              </w:rPr>
              <w:t>4. Karta</w:t>
            </w:r>
            <w:r w:rsidR="004C3842">
              <w:rPr>
                <w:sz w:val="24"/>
                <w:szCs w:val="24"/>
              </w:rPr>
              <w:t xml:space="preserve"> Tomaszowianina – 20% ulgi.</w:t>
            </w:r>
          </w:p>
        </w:tc>
      </w:tr>
      <w:tr w:rsidR="00BE7F62" w:rsidRPr="00DE07C3" w14:paraId="09ECD9D9" w14:textId="77777777" w:rsidTr="00BE7F62">
        <w:trPr>
          <w:trHeight w:val="488"/>
        </w:trPr>
        <w:tc>
          <w:tcPr>
            <w:tcW w:w="5000" w:type="pct"/>
            <w:shd w:val="clear" w:color="auto" w:fill="FFFFFF" w:themeFill="background1"/>
            <w:vAlign w:val="center"/>
          </w:tcPr>
          <w:p w14:paraId="2FCDEC3E" w14:textId="77777777" w:rsidR="00BE7F62" w:rsidRPr="00BE7F62" w:rsidRDefault="00BE7F62" w:rsidP="00BE7F62">
            <w:pPr>
              <w:jc w:val="left"/>
              <w:rPr>
                <w:sz w:val="24"/>
                <w:szCs w:val="24"/>
              </w:rPr>
            </w:pPr>
            <w:r w:rsidRPr="00BE7F62">
              <w:rPr>
                <w:sz w:val="24"/>
                <w:szCs w:val="24"/>
              </w:rPr>
              <w:t>5. Karta Młodego Tomaszowianina – 20% ulgi.</w:t>
            </w:r>
          </w:p>
        </w:tc>
      </w:tr>
      <w:tr w:rsidR="00BE7F62" w:rsidRPr="00DE07C3" w14:paraId="3EEA6268" w14:textId="77777777" w:rsidTr="00BE7F62">
        <w:trPr>
          <w:trHeight w:val="488"/>
        </w:trPr>
        <w:tc>
          <w:tcPr>
            <w:tcW w:w="5000" w:type="pct"/>
            <w:shd w:val="clear" w:color="auto" w:fill="FFFFFF" w:themeFill="background1"/>
            <w:vAlign w:val="center"/>
          </w:tcPr>
          <w:p w14:paraId="5E6E0CB5" w14:textId="173299B7" w:rsidR="00BE7F62" w:rsidRPr="00BE7F62" w:rsidRDefault="00BE7F62" w:rsidP="00BE7F62">
            <w:pPr>
              <w:jc w:val="left"/>
              <w:rPr>
                <w:color w:val="000000" w:themeColor="text1"/>
                <w:sz w:val="24"/>
                <w:szCs w:val="24"/>
              </w:rPr>
            </w:pPr>
            <w:r w:rsidRPr="00BE7F62">
              <w:rPr>
                <w:color w:val="000000" w:themeColor="text1"/>
                <w:sz w:val="24"/>
                <w:szCs w:val="24"/>
              </w:rPr>
              <w:t>6. Wskazane ulgi nie obejmują usług, o których mo</w:t>
            </w:r>
            <w:r w:rsidR="004C3842">
              <w:rPr>
                <w:color w:val="000000" w:themeColor="text1"/>
                <w:sz w:val="24"/>
                <w:szCs w:val="24"/>
              </w:rPr>
              <w:t>wa w punktach 5,6,12,16 cennika</w:t>
            </w:r>
          </w:p>
        </w:tc>
      </w:tr>
      <w:tr w:rsidR="00BE7F62" w:rsidRPr="00DE07C3" w14:paraId="3A73B486" w14:textId="77777777" w:rsidTr="00BE7F62">
        <w:trPr>
          <w:trHeight w:val="489"/>
        </w:trPr>
        <w:tc>
          <w:tcPr>
            <w:tcW w:w="5000" w:type="pct"/>
            <w:shd w:val="clear" w:color="auto" w:fill="FFFFFF" w:themeFill="background1"/>
            <w:vAlign w:val="center"/>
          </w:tcPr>
          <w:p w14:paraId="40CE03C7" w14:textId="2A4C7BCB" w:rsidR="00BE7F62" w:rsidRPr="00BE7F62" w:rsidRDefault="00BE7F62" w:rsidP="00BE7F62">
            <w:pPr>
              <w:jc w:val="left"/>
              <w:rPr>
                <w:sz w:val="24"/>
                <w:szCs w:val="24"/>
              </w:rPr>
            </w:pPr>
            <w:r w:rsidRPr="00BE7F62">
              <w:rPr>
                <w:sz w:val="24"/>
                <w:szCs w:val="24"/>
              </w:rPr>
              <w:lastRenderedPageBreak/>
              <w:t>7. Powyższe ulgi nie łączą się, z</w:t>
            </w:r>
            <w:r w:rsidR="004C3842">
              <w:rPr>
                <w:sz w:val="24"/>
                <w:szCs w:val="24"/>
              </w:rPr>
              <w:t xml:space="preserve"> wyjątkiem karnetu na zabiegi.</w:t>
            </w:r>
          </w:p>
        </w:tc>
      </w:tr>
    </w:tbl>
    <w:p w14:paraId="3C3DC7E4" w14:textId="28008715" w:rsidR="000008CC" w:rsidRPr="000008CC" w:rsidRDefault="0015139F" w:rsidP="000008CC">
      <w:pPr>
        <w:ind w:left="709"/>
        <w:jc w:val="left"/>
      </w:pPr>
      <w:r w:rsidRPr="000008CC">
        <w:rPr>
          <w:sz w:val="24"/>
          <w:szCs w:val="24"/>
        </w:rPr>
        <w:br w:type="page"/>
      </w:r>
    </w:p>
    <w:p w14:paraId="46239CD8" w14:textId="292C15F0" w:rsidR="00BE7F62" w:rsidRPr="00BE7F62" w:rsidRDefault="00BE7F62" w:rsidP="00BE7F62">
      <w:pPr>
        <w:pStyle w:val="Legenda"/>
        <w:keepNext/>
        <w:jc w:val="left"/>
        <w:rPr>
          <w:i w:val="0"/>
        </w:rPr>
      </w:pPr>
      <w:r w:rsidRPr="00BE7F62">
        <w:rPr>
          <w:i w:val="0"/>
        </w:rPr>
        <w:lastRenderedPageBreak/>
        <w:t>Tabela</w:t>
      </w:r>
      <w:r w:rsidR="00EB53CF">
        <w:rPr>
          <w:i w:val="0"/>
        </w:rPr>
        <w:t>:</w:t>
      </w:r>
      <w:r w:rsidRPr="00BE7F62">
        <w:rPr>
          <w:i w:val="0"/>
        </w:rPr>
        <w:t xml:space="preserve"> Cennik usług Ośrodka Rehabilitacji Dzieci Niepełnosprawnych w Tomaszowie Mazowieckim</w:t>
      </w:r>
    </w:p>
    <w:tbl>
      <w:tblPr>
        <w:tblStyle w:val="Tabela-Siatka"/>
        <w:tblW w:w="5000" w:type="pct"/>
        <w:shd w:val="clear" w:color="auto" w:fill="FFFFFF" w:themeFill="background1"/>
        <w:tblLook w:val="04A0" w:firstRow="1" w:lastRow="0" w:firstColumn="1" w:lastColumn="0" w:noHBand="0" w:noVBand="1"/>
        <w:tblDescription w:val="Tabela zawierająca cennik usług Ośrodka Rehabilitacji Dzieci Niepełnosprawnych w Tomaszowie Mazowieckim"/>
      </w:tblPr>
      <w:tblGrid>
        <w:gridCol w:w="2175"/>
        <w:gridCol w:w="2704"/>
        <w:gridCol w:w="2095"/>
        <w:gridCol w:w="2086"/>
      </w:tblGrid>
      <w:tr w:rsidR="00134BF1" w:rsidRPr="00DE07C3" w14:paraId="5ADEA32A" w14:textId="77777777" w:rsidTr="00146E0E">
        <w:trPr>
          <w:trHeight w:val="234"/>
          <w:tblHeader/>
        </w:trPr>
        <w:tc>
          <w:tcPr>
            <w:tcW w:w="1200" w:type="pct"/>
            <w:shd w:val="clear" w:color="auto" w:fill="FFFFFF" w:themeFill="background1"/>
            <w:vAlign w:val="center"/>
          </w:tcPr>
          <w:p w14:paraId="1176A83D" w14:textId="77777777" w:rsidR="00BE7F62" w:rsidRPr="0015139F" w:rsidRDefault="00BE7F62" w:rsidP="00134BF1">
            <w:pPr>
              <w:ind w:left="-952" w:firstLine="928"/>
              <w:jc w:val="left"/>
              <w:rPr>
                <w:rFonts w:eastAsia="Times New Roman"/>
                <w:b/>
                <w:bCs/>
                <w:sz w:val="24"/>
                <w:szCs w:val="24"/>
                <w:lang w:eastAsia="pl-PL"/>
              </w:rPr>
            </w:pPr>
            <w:bookmarkStart w:id="13" w:name="_Toc93398561"/>
            <w:r w:rsidRPr="0015139F">
              <w:rPr>
                <w:rFonts w:eastAsia="Times New Roman"/>
                <w:b/>
                <w:bCs/>
                <w:sz w:val="24"/>
                <w:szCs w:val="24"/>
                <w:lang w:eastAsia="pl-PL"/>
              </w:rPr>
              <w:t>Lp.</w:t>
            </w:r>
          </w:p>
        </w:tc>
        <w:tc>
          <w:tcPr>
            <w:tcW w:w="1492" w:type="pct"/>
            <w:tcBorders>
              <w:bottom w:val="single" w:sz="4" w:space="0" w:color="auto"/>
            </w:tcBorders>
            <w:shd w:val="clear" w:color="auto" w:fill="FFFFFF" w:themeFill="background1"/>
            <w:vAlign w:val="center"/>
          </w:tcPr>
          <w:p w14:paraId="1020D453" w14:textId="77777777" w:rsidR="00BE7F62" w:rsidRPr="0015139F" w:rsidRDefault="00BE7F62" w:rsidP="00134BF1">
            <w:pPr>
              <w:jc w:val="left"/>
              <w:rPr>
                <w:rFonts w:eastAsia="Times New Roman"/>
                <w:b/>
                <w:bCs/>
                <w:sz w:val="24"/>
                <w:szCs w:val="24"/>
                <w:lang w:eastAsia="pl-PL"/>
              </w:rPr>
            </w:pPr>
            <w:r w:rsidRPr="0015139F">
              <w:rPr>
                <w:rFonts w:eastAsia="Times New Roman"/>
                <w:b/>
                <w:bCs/>
                <w:sz w:val="24"/>
                <w:szCs w:val="24"/>
                <w:lang w:eastAsia="pl-PL"/>
              </w:rPr>
              <w:t>Nazwa usługi</w:t>
            </w:r>
          </w:p>
        </w:tc>
        <w:tc>
          <w:tcPr>
            <w:tcW w:w="1156" w:type="pct"/>
            <w:shd w:val="clear" w:color="auto" w:fill="FFFFFF" w:themeFill="background1"/>
            <w:vAlign w:val="center"/>
          </w:tcPr>
          <w:p w14:paraId="567E356A" w14:textId="77777777" w:rsidR="00BE7F62" w:rsidRPr="0015139F" w:rsidRDefault="00BE7F62" w:rsidP="00134BF1">
            <w:pPr>
              <w:jc w:val="left"/>
              <w:rPr>
                <w:rFonts w:eastAsia="Times New Roman"/>
                <w:b/>
                <w:bCs/>
                <w:sz w:val="24"/>
                <w:szCs w:val="24"/>
                <w:lang w:eastAsia="pl-PL"/>
              </w:rPr>
            </w:pPr>
            <w:r w:rsidRPr="0015139F">
              <w:rPr>
                <w:rFonts w:eastAsia="Times New Roman"/>
                <w:b/>
                <w:bCs/>
                <w:sz w:val="24"/>
                <w:szCs w:val="24"/>
                <w:lang w:eastAsia="pl-PL"/>
              </w:rPr>
              <w:t xml:space="preserve">Czas trwania usługi </w:t>
            </w:r>
          </w:p>
        </w:tc>
        <w:tc>
          <w:tcPr>
            <w:tcW w:w="1151" w:type="pct"/>
            <w:shd w:val="clear" w:color="auto" w:fill="FFFFFF" w:themeFill="background1"/>
            <w:vAlign w:val="center"/>
          </w:tcPr>
          <w:p w14:paraId="42D4055D" w14:textId="77777777" w:rsidR="00BE7F62" w:rsidRPr="0015139F" w:rsidRDefault="00BE7F62" w:rsidP="00134BF1">
            <w:pPr>
              <w:jc w:val="left"/>
              <w:rPr>
                <w:rFonts w:eastAsia="Times New Roman"/>
                <w:b/>
                <w:bCs/>
                <w:sz w:val="24"/>
                <w:szCs w:val="24"/>
                <w:lang w:eastAsia="pl-PL"/>
              </w:rPr>
            </w:pPr>
            <w:r w:rsidRPr="0015139F">
              <w:rPr>
                <w:rFonts w:eastAsia="Times New Roman"/>
                <w:b/>
                <w:bCs/>
                <w:sz w:val="24"/>
                <w:szCs w:val="24"/>
                <w:lang w:eastAsia="pl-PL"/>
              </w:rPr>
              <w:t>Cena usługi w kwocie brutto (złotych)</w:t>
            </w:r>
          </w:p>
        </w:tc>
      </w:tr>
      <w:tr w:rsidR="00134BF1" w:rsidRPr="00DE07C3" w14:paraId="0D92936D" w14:textId="77777777" w:rsidTr="00146E0E">
        <w:trPr>
          <w:trHeight w:val="164"/>
        </w:trPr>
        <w:tc>
          <w:tcPr>
            <w:tcW w:w="1200" w:type="pct"/>
            <w:shd w:val="clear" w:color="auto" w:fill="FFFFFF" w:themeFill="background1"/>
            <w:vAlign w:val="center"/>
          </w:tcPr>
          <w:p w14:paraId="2A266F0E" w14:textId="77777777" w:rsidR="00BE7F62" w:rsidRPr="00134BF1" w:rsidRDefault="00BE7F62" w:rsidP="00134BF1">
            <w:pPr>
              <w:jc w:val="left"/>
              <w:rPr>
                <w:rFonts w:eastAsia="Times New Roman"/>
                <w:bCs/>
                <w:sz w:val="24"/>
                <w:szCs w:val="24"/>
                <w:lang w:eastAsia="pl-PL"/>
              </w:rPr>
            </w:pPr>
            <w:r w:rsidRPr="00134BF1">
              <w:rPr>
                <w:rFonts w:eastAsia="Times New Roman"/>
                <w:bCs/>
                <w:sz w:val="24"/>
                <w:szCs w:val="24"/>
                <w:lang w:eastAsia="pl-PL"/>
              </w:rPr>
              <w:t>1.</w:t>
            </w:r>
          </w:p>
        </w:tc>
        <w:tc>
          <w:tcPr>
            <w:tcW w:w="1492" w:type="pct"/>
            <w:tcBorders>
              <w:bottom w:val="single" w:sz="4" w:space="0" w:color="auto"/>
            </w:tcBorders>
            <w:shd w:val="clear" w:color="auto" w:fill="FFFFFF" w:themeFill="background1"/>
            <w:vAlign w:val="center"/>
          </w:tcPr>
          <w:p w14:paraId="6F2EF7D7" w14:textId="454FC9B3" w:rsidR="00BE7F62" w:rsidRPr="00134BF1" w:rsidRDefault="00BE7F62" w:rsidP="004C3842">
            <w:pPr>
              <w:jc w:val="left"/>
              <w:rPr>
                <w:rFonts w:eastAsia="Times New Roman"/>
                <w:bCs/>
                <w:sz w:val="24"/>
                <w:szCs w:val="24"/>
                <w:lang w:eastAsia="pl-PL"/>
              </w:rPr>
            </w:pPr>
            <w:r w:rsidRPr="00134BF1">
              <w:rPr>
                <w:rFonts w:eastAsia="Times New Roman"/>
                <w:bCs/>
                <w:sz w:val="24"/>
                <w:szCs w:val="24"/>
                <w:lang w:eastAsia="pl-PL"/>
              </w:rPr>
              <w:t>Najem terenu</w:t>
            </w:r>
            <w:r w:rsidR="004C3842">
              <w:rPr>
                <w:rFonts w:eastAsia="Times New Roman"/>
                <w:bCs/>
                <w:sz w:val="24"/>
                <w:szCs w:val="24"/>
                <w:lang w:eastAsia="pl-PL"/>
              </w:rPr>
              <w:t xml:space="preserve"> </w:t>
            </w:r>
            <w:r w:rsidRPr="00134BF1">
              <w:rPr>
                <w:rFonts w:eastAsia="Times New Roman"/>
                <w:bCs/>
                <w:sz w:val="24"/>
                <w:szCs w:val="24"/>
                <w:lang w:eastAsia="pl-PL"/>
              </w:rPr>
              <w:t>(wiata grillowa</w:t>
            </w:r>
          </w:p>
        </w:tc>
        <w:tc>
          <w:tcPr>
            <w:tcW w:w="1156" w:type="pct"/>
            <w:shd w:val="clear" w:color="auto" w:fill="FFFFFF" w:themeFill="background1"/>
            <w:vAlign w:val="center"/>
          </w:tcPr>
          <w:p w14:paraId="77E6D363"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Do 30 osób</w:t>
            </w:r>
          </w:p>
        </w:tc>
        <w:tc>
          <w:tcPr>
            <w:tcW w:w="1151" w:type="pct"/>
            <w:shd w:val="clear" w:color="auto" w:fill="FFFFFF" w:themeFill="background1"/>
            <w:vAlign w:val="center"/>
          </w:tcPr>
          <w:p w14:paraId="6D486689"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250,00</w:t>
            </w:r>
          </w:p>
        </w:tc>
      </w:tr>
      <w:tr w:rsidR="00134BF1" w:rsidRPr="00DE07C3" w14:paraId="257D9D13" w14:textId="77777777" w:rsidTr="00146E0E">
        <w:trPr>
          <w:trHeight w:val="163"/>
        </w:trPr>
        <w:tc>
          <w:tcPr>
            <w:tcW w:w="1200" w:type="pct"/>
            <w:shd w:val="clear" w:color="auto" w:fill="FFFFFF" w:themeFill="background1"/>
            <w:vAlign w:val="center"/>
          </w:tcPr>
          <w:p w14:paraId="4B2E879A" w14:textId="77777777" w:rsidR="00BE7F62" w:rsidRPr="00134BF1" w:rsidRDefault="00BE7F62" w:rsidP="00134BF1">
            <w:pPr>
              <w:jc w:val="left"/>
              <w:rPr>
                <w:rFonts w:eastAsia="Times New Roman"/>
                <w:bCs/>
                <w:sz w:val="24"/>
                <w:szCs w:val="24"/>
                <w:lang w:eastAsia="pl-PL"/>
              </w:rPr>
            </w:pPr>
          </w:p>
        </w:tc>
        <w:tc>
          <w:tcPr>
            <w:tcW w:w="1492" w:type="pct"/>
            <w:tcBorders>
              <w:top w:val="single" w:sz="4" w:space="0" w:color="auto"/>
              <w:bottom w:val="nil"/>
            </w:tcBorders>
            <w:shd w:val="clear" w:color="auto" w:fill="FFFFFF" w:themeFill="background1"/>
            <w:vAlign w:val="center"/>
          </w:tcPr>
          <w:p w14:paraId="5314F1F7" w14:textId="3516C351" w:rsidR="00BE7F62" w:rsidRPr="00134BF1" w:rsidRDefault="006B1ECE" w:rsidP="004C3842">
            <w:pPr>
              <w:jc w:val="left"/>
              <w:rPr>
                <w:rFonts w:eastAsia="Times New Roman"/>
                <w:bCs/>
                <w:sz w:val="24"/>
                <w:szCs w:val="24"/>
                <w:lang w:eastAsia="pl-PL"/>
              </w:rPr>
            </w:pPr>
            <w:r w:rsidRPr="00134BF1">
              <w:rPr>
                <w:rFonts w:eastAsia="Times New Roman"/>
                <w:bCs/>
                <w:sz w:val="24"/>
                <w:szCs w:val="24"/>
                <w:lang w:eastAsia="pl-PL"/>
              </w:rPr>
              <w:t xml:space="preserve"> do 5 h)</w:t>
            </w:r>
          </w:p>
        </w:tc>
        <w:tc>
          <w:tcPr>
            <w:tcW w:w="1156" w:type="pct"/>
            <w:shd w:val="clear" w:color="auto" w:fill="FFFFFF" w:themeFill="background1"/>
            <w:vAlign w:val="center"/>
          </w:tcPr>
          <w:p w14:paraId="65937475"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Od 31 do 100 osób</w:t>
            </w:r>
          </w:p>
        </w:tc>
        <w:tc>
          <w:tcPr>
            <w:tcW w:w="1151" w:type="pct"/>
            <w:shd w:val="clear" w:color="auto" w:fill="FFFFFF" w:themeFill="background1"/>
            <w:vAlign w:val="center"/>
          </w:tcPr>
          <w:p w14:paraId="64E7A3A3"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300,00</w:t>
            </w:r>
          </w:p>
        </w:tc>
      </w:tr>
      <w:tr w:rsidR="00134BF1" w:rsidRPr="00DE07C3" w14:paraId="0C00234F" w14:textId="77777777" w:rsidTr="00146E0E">
        <w:trPr>
          <w:trHeight w:val="163"/>
        </w:trPr>
        <w:tc>
          <w:tcPr>
            <w:tcW w:w="1200" w:type="pct"/>
            <w:shd w:val="clear" w:color="auto" w:fill="FFFFFF" w:themeFill="background1"/>
            <w:vAlign w:val="center"/>
          </w:tcPr>
          <w:p w14:paraId="5EFFBB37" w14:textId="77777777" w:rsidR="00BE7F62" w:rsidRPr="00134BF1" w:rsidRDefault="00BE7F62" w:rsidP="00134BF1">
            <w:pPr>
              <w:jc w:val="left"/>
              <w:rPr>
                <w:rFonts w:eastAsia="Times New Roman"/>
                <w:bCs/>
                <w:sz w:val="24"/>
                <w:szCs w:val="24"/>
                <w:lang w:eastAsia="pl-PL"/>
              </w:rPr>
            </w:pPr>
          </w:p>
        </w:tc>
        <w:tc>
          <w:tcPr>
            <w:tcW w:w="1492" w:type="pct"/>
            <w:tcBorders>
              <w:top w:val="nil"/>
            </w:tcBorders>
            <w:shd w:val="clear" w:color="auto" w:fill="FFFFFF" w:themeFill="background1"/>
            <w:vAlign w:val="center"/>
          </w:tcPr>
          <w:p w14:paraId="13BE1A9B" w14:textId="77777777" w:rsidR="00BE7F62" w:rsidRPr="00134BF1" w:rsidRDefault="00BE7F62" w:rsidP="00134BF1">
            <w:pPr>
              <w:jc w:val="left"/>
              <w:rPr>
                <w:rFonts w:eastAsia="Times New Roman"/>
                <w:bCs/>
                <w:sz w:val="24"/>
                <w:szCs w:val="24"/>
                <w:lang w:eastAsia="pl-PL"/>
              </w:rPr>
            </w:pPr>
          </w:p>
        </w:tc>
        <w:tc>
          <w:tcPr>
            <w:tcW w:w="1156" w:type="pct"/>
            <w:shd w:val="clear" w:color="auto" w:fill="FFFFFF" w:themeFill="background1"/>
            <w:vAlign w:val="center"/>
          </w:tcPr>
          <w:p w14:paraId="7F0F55D1"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Powyżej 100 osób</w:t>
            </w:r>
          </w:p>
        </w:tc>
        <w:tc>
          <w:tcPr>
            <w:tcW w:w="1151" w:type="pct"/>
            <w:shd w:val="clear" w:color="auto" w:fill="FFFFFF" w:themeFill="background1"/>
            <w:vAlign w:val="center"/>
          </w:tcPr>
          <w:p w14:paraId="0A5C24E5"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400,00</w:t>
            </w:r>
          </w:p>
        </w:tc>
      </w:tr>
      <w:tr w:rsidR="00134BF1" w:rsidRPr="00DE07C3" w14:paraId="49864715" w14:textId="77777777" w:rsidTr="00146E0E">
        <w:trPr>
          <w:trHeight w:val="163"/>
        </w:trPr>
        <w:tc>
          <w:tcPr>
            <w:tcW w:w="1200" w:type="pct"/>
            <w:shd w:val="clear" w:color="auto" w:fill="FFFFFF" w:themeFill="background1"/>
            <w:vAlign w:val="center"/>
          </w:tcPr>
          <w:p w14:paraId="7C57576D" w14:textId="77777777" w:rsidR="00BE7F62" w:rsidRPr="00134BF1" w:rsidRDefault="00BE7F62" w:rsidP="00134BF1">
            <w:pPr>
              <w:jc w:val="left"/>
              <w:rPr>
                <w:rFonts w:eastAsia="Times New Roman"/>
                <w:bCs/>
                <w:sz w:val="24"/>
                <w:szCs w:val="24"/>
                <w:lang w:eastAsia="pl-PL"/>
              </w:rPr>
            </w:pPr>
          </w:p>
        </w:tc>
        <w:tc>
          <w:tcPr>
            <w:tcW w:w="1492" w:type="pct"/>
            <w:tcBorders>
              <w:bottom w:val="single" w:sz="4" w:space="0" w:color="auto"/>
            </w:tcBorders>
            <w:shd w:val="clear" w:color="auto" w:fill="FFFFFF" w:themeFill="background1"/>
            <w:vAlign w:val="center"/>
          </w:tcPr>
          <w:p w14:paraId="3DC1E69C" w14:textId="77777777" w:rsidR="00BE7F62" w:rsidRPr="00134BF1" w:rsidRDefault="00BE7F62" w:rsidP="00134BF1">
            <w:pPr>
              <w:jc w:val="left"/>
              <w:rPr>
                <w:rFonts w:eastAsia="Times New Roman"/>
                <w:bCs/>
                <w:sz w:val="24"/>
                <w:szCs w:val="24"/>
                <w:lang w:eastAsia="pl-PL"/>
              </w:rPr>
            </w:pPr>
          </w:p>
        </w:tc>
        <w:tc>
          <w:tcPr>
            <w:tcW w:w="1156" w:type="pct"/>
            <w:shd w:val="clear" w:color="auto" w:fill="FFFFFF" w:themeFill="background1"/>
            <w:vAlign w:val="center"/>
          </w:tcPr>
          <w:p w14:paraId="52B8CBCF"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Za każdą kolejną</w:t>
            </w:r>
          </w:p>
          <w:p w14:paraId="166F9593"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rozpoczętą godzinę</w:t>
            </w:r>
          </w:p>
        </w:tc>
        <w:tc>
          <w:tcPr>
            <w:tcW w:w="1151" w:type="pct"/>
            <w:shd w:val="clear" w:color="auto" w:fill="FFFFFF" w:themeFill="background1"/>
            <w:vAlign w:val="center"/>
          </w:tcPr>
          <w:p w14:paraId="51C9E5EB"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50,00</w:t>
            </w:r>
          </w:p>
        </w:tc>
      </w:tr>
      <w:tr w:rsidR="00134BF1" w:rsidRPr="00DE07C3" w14:paraId="1E0E2990" w14:textId="77777777" w:rsidTr="00146E0E">
        <w:trPr>
          <w:trHeight w:val="327"/>
        </w:trPr>
        <w:tc>
          <w:tcPr>
            <w:tcW w:w="1200" w:type="pct"/>
            <w:shd w:val="clear" w:color="auto" w:fill="FFFFFF" w:themeFill="background1"/>
            <w:vAlign w:val="center"/>
          </w:tcPr>
          <w:p w14:paraId="3F61BAE2" w14:textId="77777777" w:rsidR="00BE7F62" w:rsidRPr="00134BF1" w:rsidRDefault="00BE7F62" w:rsidP="00134BF1">
            <w:pPr>
              <w:jc w:val="left"/>
              <w:rPr>
                <w:rFonts w:eastAsia="Times New Roman"/>
                <w:bCs/>
                <w:sz w:val="24"/>
                <w:szCs w:val="24"/>
                <w:lang w:eastAsia="pl-PL"/>
              </w:rPr>
            </w:pPr>
            <w:r w:rsidRPr="00134BF1">
              <w:rPr>
                <w:rFonts w:eastAsia="Times New Roman"/>
                <w:bCs/>
                <w:sz w:val="24"/>
                <w:szCs w:val="24"/>
                <w:lang w:eastAsia="pl-PL"/>
              </w:rPr>
              <w:t>2.</w:t>
            </w:r>
          </w:p>
        </w:tc>
        <w:tc>
          <w:tcPr>
            <w:tcW w:w="1492" w:type="pct"/>
            <w:tcBorders>
              <w:bottom w:val="nil"/>
            </w:tcBorders>
            <w:shd w:val="clear" w:color="auto" w:fill="FFFFFF" w:themeFill="background1"/>
            <w:vAlign w:val="center"/>
          </w:tcPr>
          <w:p w14:paraId="1A6913D6" w14:textId="64657E58" w:rsidR="00BE7F62" w:rsidRPr="00134BF1" w:rsidRDefault="00BE7F62" w:rsidP="004C3842">
            <w:pPr>
              <w:jc w:val="left"/>
              <w:rPr>
                <w:rFonts w:eastAsia="Times New Roman"/>
                <w:bCs/>
                <w:sz w:val="24"/>
                <w:szCs w:val="24"/>
                <w:lang w:eastAsia="pl-PL"/>
              </w:rPr>
            </w:pPr>
            <w:r w:rsidRPr="00134BF1">
              <w:rPr>
                <w:rFonts w:eastAsia="Times New Roman"/>
                <w:bCs/>
                <w:sz w:val="24"/>
                <w:szCs w:val="24"/>
                <w:lang w:eastAsia="pl-PL"/>
              </w:rPr>
              <w:t>Najem terenu</w:t>
            </w:r>
            <w:r w:rsidR="004C3842">
              <w:rPr>
                <w:rFonts w:eastAsia="Times New Roman"/>
                <w:bCs/>
                <w:sz w:val="24"/>
                <w:szCs w:val="24"/>
                <w:lang w:eastAsia="pl-PL"/>
              </w:rPr>
              <w:t xml:space="preserve"> </w:t>
            </w:r>
            <w:r w:rsidRPr="00134BF1">
              <w:rPr>
                <w:rFonts w:eastAsia="Times New Roman"/>
                <w:bCs/>
                <w:sz w:val="24"/>
                <w:szCs w:val="24"/>
                <w:lang w:eastAsia="pl-PL"/>
              </w:rPr>
              <w:t>(amfiteatr do 5 h)</w:t>
            </w:r>
          </w:p>
        </w:tc>
        <w:tc>
          <w:tcPr>
            <w:tcW w:w="1156" w:type="pct"/>
            <w:shd w:val="clear" w:color="auto" w:fill="FFFFFF" w:themeFill="background1"/>
            <w:vAlign w:val="center"/>
          </w:tcPr>
          <w:p w14:paraId="4C2AC5C5" w14:textId="77777777" w:rsidR="00BE7F62" w:rsidRPr="00134BF1" w:rsidRDefault="00BE7F62" w:rsidP="00134BF1">
            <w:pPr>
              <w:jc w:val="left"/>
              <w:rPr>
                <w:rFonts w:eastAsia="Times New Roman"/>
                <w:color w:val="000000" w:themeColor="text1"/>
                <w:sz w:val="24"/>
                <w:szCs w:val="24"/>
                <w:lang w:eastAsia="pl-PL"/>
              </w:rPr>
            </w:pPr>
          </w:p>
        </w:tc>
        <w:tc>
          <w:tcPr>
            <w:tcW w:w="1151" w:type="pct"/>
            <w:shd w:val="clear" w:color="auto" w:fill="FFFFFF" w:themeFill="background1"/>
            <w:vAlign w:val="center"/>
          </w:tcPr>
          <w:p w14:paraId="1FF1E5EB"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300,00</w:t>
            </w:r>
          </w:p>
        </w:tc>
      </w:tr>
      <w:tr w:rsidR="00134BF1" w:rsidRPr="00DE07C3" w14:paraId="716C2C71" w14:textId="77777777" w:rsidTr="00146E0E">
        <w:trPr>
          <w:trHeight w:val="326"/>
        </w:trPr>
        <w:tc>
          <w:tcPr>
            <w:tcW w:w="1200" w:type="pct"/>
            <w:shd w:val="clear" w:color="auto" w:fill="FFFFFF" w:themeFill="background1"/>
            <w:vAlign w:val="center"/>
          </w:tcPr>
          <w:p w14:paraId="205D2DD7" w14:textId="77777777" w:rsidR="00BE7F62" w:rsidRPr="00134BF1" w:rsidRDefault="00BE7F62" w:rsidP="00134BF1">
            <w:pPr>
              <w:jc w:val="left"/>
              <w:rPr>
                <w:rFonts w:eastAsia="Times New Roman"/>
                <w:bCs/>
                <w:sz w:val="24"/>
                <w:szCs w:val="24"/>
                <w:lang w:eastAsia="pl-PL"/>
              </w:rPr>
            </w:pPr>
          </w:p>
        </w:tc>
        <w:tc>
          <w:tcPr>
            <w:tcW w:w="1492" w:type="pct"/>
            <w:tcBorders>
              <w:top w:val="nil"/>
            </w:tcBorders>
            <w:shd w:val="clear" w:color="auto" w:fill="FFFFFF" w:themeFill="background1"/>
            <w:vAlign w:val="center"/>
          </w:tcPr>
          <w:p w14:paraId="31B4513F" w14:textId="77777777" w:rsidR="00BE7F62" w:rsidRPr="00134BF1" w:rsidRDefault="00BE7F62" w:rsidP="004C3842">
            <w:pPr>
              <w:jc w:val="left"/>
              <w:rPr>
                <w:rFonts w:eastAsia="Times New Roman"/>
                <w:bCs/>
                <w:sz w:val="24"/>
                <w:szCs w:val="24"/>
                <w:lang w:eastAsia="pl-PL"/>
              </w:rPr>
            </w:pPr>
          </w:p>
        </w:tc>
        <w:tc>
          <w:tcPr>
            <w:tcW w:w="1156" w:type="pct"/>
            <w:shd w:val="clear" w:color="auto" w:fill="FFFFFF" w:themeFill="background1"/>
            <w:vAlign w:val="center"/>
          </w:tcPr>
          <w:p w14:paraId="6D9DA3F1"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Za każdą</w:t>
            </w:r>
          </w:p>
          <w:p w14:paraId="53A74E62"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rozpoczętą godzinę</w:t>
            </w:r>
          </w:p>
        </w:tc>
        <w:tc>
          <w:tcPr>
            <w:tcW w:w="1151" w:type="pct"/>
            <w:shd w:val="clear" w:color="auto" w:fill="FFFFFF" w:themeFill="background1"/>
            <w:vAlign w:val="center"/>
          </w:tcPr>
          <w:p w14:paraId="5476ECED"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50,00</w:t>
            </w:r>
          </w:p>
        </w:tc>
      </w:tr>
      <w:tr w:rsidR="00FD23E3" w:rsidRPr="00DE07C3" w14:paraId="15CACE35" w14:textId="61BB5348" w:rsidTr="00146E0E">
        <w:trPr>
          <w:trHeight w:hRule="exact" w:val="1675"/>
        </w:trPr>
        <w:tc>
          <w:tcPr>
            <w:tcW w:w="1200" w:type="pct"/>
            <w:shd w:val="clear" w:color="auto" w:fill="FFFFFF" w:themeFill="background1"/>
            <w:vAlign w:val="center"/>
          </w:tcPr>
          <w:p w14:paraId="5DF1DDEA" w14:textId="77777777" w:rsidR="00FD23E3" w:rsidRPr="00134BF1" w:rsidRDefault="00FD23E3" w:rsidP="00134BF1">
            <w:pPr>
              <w:jc w:val="left"/>
              <w:rPr>
                <w:rFonts w:eastAsia="Times New Roman"/>
                <w:bCs/>
                <w:sz w:val="24"/>
                <w:szCs w:val="24"/>
                <w:lang w:eastAsia="pl-PL"/>
              </w:rPr>
            </w:pPr>
            <w:r w:rsidRPr="00134BF1">
              <w:rPr>
                <w:rFonts w:eastAsia="Times New Roman"/>
                <w:bCs/>
                <w:sz w:val="24"/>
                <w:szCs w:val="24"/>
                <w:lang w:eastAsia="pl-PL"/>
              </w:rPr>
              <w:t xml:space="preserve">3. </w:t>
            </w:r>
          </w:p>
        </w:tc>
        <w:tc>
          <w:tcPr>
            <w:tcW w:w="1492" w:type="pct"/>
            <w:shd w:val="clear" w:color="auto" w:fill="FFFFFF" w:themeFill="background1"/>
            <w:vAlign w:val="center"/>
          </w:tcPr>
          <w:p w14:paraId="51017F3E" w14:textId="200B5A86" w:rsidR="00FD23E3" w:rsidRPr="00134BF1" w:rsidRDefault="00FD23E3" w:rsidP="004C3842">
            <w:pPr>
              <w:jc w:val="left"/>
              <w:rPr>
                <w:rFonts w:eastAsia="Times New Roman"/>
                <w:bCs/>
                <w:sz w:val="24"/>
                <w:szCs w:val="24"/>
                <w:lang w:eastAsia="pl-PL"/>
              </w:rPr>
            </w:pPr>
            <w:r w:rsidRPr="00134BF1">
              <w:rPr>
                <w:rFonts w:eastAsia="Times New Roman"/>
                <w:bCs/>
                <w:sz w:val="24"/>
                <w:szCs w:val="24"/>
                <w:lang w:eastAsia="pl-PL"/>
              </w:rPr>
              <w:t>Najem terenu</w:t>
            </w:r>
            <w:r>
              <w:rPr>
                <w:rFonts w:eastAsia="Times New Roman"/>
                <w:bCs/>
                <w:sz w:val="24"/>
                <w:szCs w:val="24"/>
                <w:lang w:eastAsia="pl-PL"/>
              </w:rPr>
              <w:t xml:space="preserve"> (kompleks basenowy </w:t>
            </w:r>
            <w:r w:rsidRPr="00134BF1">
              <w:rPr>
                <w:rFonts w:eastAsia="Times New Roman"/>
                <w:bCs/>
                <w:sz w:val="24"/>
                <w:szCs w:val="24"/>
                <w:lang w:eastAsia="pl-PL"/>
              </w:rPr>
              <w:t>odkryty)</w:t>
            </w:r>
          </w:p>
        </w:tc>
        <w:tc>
          <w:tcPr>
            <w:tcW w:w="1156" w:type="pct"/>
            <w:shd w:val="clear" w:color="auto" w:fill="FFFFFF" w:themeFill="background1"/>
            <w:vAlign w:val="center"/>
          </w:tcPr>
          <w:p w14:paraId="30931649" w14:textId="251F3B03" w:rsidR="00FD23E3" w:rsidRPr="00134BF1" w:rsidRDefault="00FD23E3" w:rsidP="004C3842">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Kwota ustalana indywidualnie po podjęciu decyzji przez</w:t>
            </w:r>
            <w:r>
              <w:rPr>
                <w:rFonts w:eastAsia="Times New Roman"/>
                <w:color w:val="000000" w:themeColor="text1"/>
                <w:sz w:val="24"/>
                <w:szCs w:val="24"/>
                <w:lang w:eastAsia="pl-PL"/>
              </w:rPr>
              <w:t xml:space="preserve"> </w:t>
            </w:r>
            <w:r w:rsidRPr="00134BF1">
              <w:rPr>
                <w:rFonts w:eastAsia="Times New Roman"/>
                <w:color w:val="000000" w:themeColor="text1"/>
                <w:sz w:val="24"/>
                <w:szCs w:val="24"/>
                <w:lang w:eastAsia="pl-PL"/>
              </w:rPr>
              <w:t>Prezydenta Miasta Tomaszowa Mazowieckiego</w:t>
            </w:r>
          </w:p>
        </w:tc>
        <w:tc>
          <w:tcPr>
            <w:tcW w:w="1151" w:type="pct"/>
            <w:shd w:val="clear" w:color="auto" w:fill="FFFFFF" w:themeFill="background1"/>
            <w:vAlign w:val="center"/>
          </w:tcPr>
          <w:p w14:paraId="6A76E4B2" w14:textId="77777777" w:rsidR="00FD23E3" w:rsidRPr="00134BF1" w:rsidRDefault="00FD23E3" w:rsidP="004C3842">
            <w:pPr>
              <w:jc w:val="left"/>
              <w:rPr>
                <w:rFonts w:eastAsia="Times New Roman"/>
                <w:color w:val="000000" w:themeColor="text1"/>
                <w:sz w:val="24"/>
                <w:szCs w:val="24"/>
                <w:lang w:eastAsia="pl-PL"/>
              </w:rPr>
            </w:pPr>
          </w:p>
        </w:tc>
      </w:tr>
      <w:tr w:rsidR="00134BF1" w:rsidRPr="00DE07C3" w14:paraId="73EA6AA9" w14:textId="77777777" w:rsidTr="00146E0E">
        <w:trPr>
          <w:trHeight w:val="212"/>
        </w:trPr>
        <w:tc>
          <w:tcPr>
            <w:tcW w:w="1200" w:type="pct"/>
            <w:shd w:val="clear" w:color="auto" w:fill="FFFFFF" w:themeFill="background1"/>
            <w:vAlign w:val="center"/>
          </w:tcPr>
          <w:p w14:paraId="20557902" w14:textId="77777777" w:rsidR="00BE7F62" w:rsidRPr="00134BF1" w:rsidRDefault="00BE7F62" w:rsidP="00134BF1">
            <w:pPr>
              <w:jc w:val="left"/>
              <w:rPr>
                <w:rFonts w:eastAsia="Times New Roman"/>
                <w:bCs/>
                <w:sz w:val="24"/>
                <w:szCs w:val="24"/>
                <w:lang w:eastAsia="pl-PL"/>
              </w:rPr>
            </w:pPr>
            <w:r w:rsidRPr="00134BF1">
              <w:rPr>
                <w:rFonts w:eastAsia="Times New Roman"/>
                <w:bCs/>
                <w:sz w:val="24"/>
                <w:szCs w:val="24"/>
                <w:lang w:eastAsia="pl-PL"/>
              </w:rPr>
              <w:t>4.</w:t>
            </w:r>
          </w:p>
        </w:tc>
        <w:tc>
          <w:tcPr>
            <w:tcW w:w="1492" w:type="pct"/>
            <w:shd w:val="clear" w:color="auto" w:fill="FFFFFF" w:themeFill="background1"/>
            <w:vAlign w:val="center"/>
          </w:tcPr>
          <w:p w14:paraId="0A100C95" w14:textId="77777777" w:rsidR="00BE7F62" w:rsidRPr="00134BF1" w:rsidRDefault="00BE7F62" w:rsidP="00134BF1">
            <w:pPr>
              <w:jc w:val="left"/>
              <w:rPr>
                <w:rFonts w:eastAsia="Times New Roman"/>
                <w:bCs/>
                <w:sz w:val="24"/>
                <w:szCs w:val="24"/>
                <w:lang w:eastAsia="pl-PL"/>
              </w:rPr>
            </w:pPr>
            <w:r w:rsidRPr="00134BF1">
              <w:rPr>
                <w:rFonts w:eastAsia="Times New Roman"/>
                <w:bCs/>
                <w:sz w:val="24"/>
                <w:szCs w:val="24"/>
                <w:lang w:eastAsia="pl-PL"/>
              </w:rPr>
              <w:t>Kompleks basenowy odkryty</w:t>
            </w:r>
          </w:p>
        </w:tc>
        <w:tc>
          <w:tcPr>
            <w:tcW w:w="1156" w:type="pct"/>
            <w:shd w:val="clear" w:color="auto" w:fill="FFFFFF" w:themeFill="background1"/>
            <w:vAlign w:val="center"/>
          </w:tcPr>
          <w:p w14:paraId="24BF7537"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10:00 – 18:00</w:t>
            </w:r>
          </w:p>
          <w:p w14:paraId="60008496"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(od poniedziałku do niedzieli)</w:t>
            </w:r>
          </w:p>
        </w:tc>
        <w:tc>
          <w:tcPr>
            <w:tcW w:w="1151" w:type="pct"/>
            <w:shd w:val="clear" w:color="auto" w:fill="FFFFFF" w:themeFill="background1"/>
            <w:vAlign w:val="center"/>
          </w:tcPr>
          <w:p w14:paraId="0EEB64E2"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za jedną godzinę:</w:t>
            </w:r>
          </w:p>
          <w:p w14:paraId="7789E546"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17,00</w:t>
            </w:r>
          </w:p>
          <w:p w14:paraId="002DB0F6"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13,00 z kartą Tomaszowianina</w:t>
            </w:r>
          </w:p>
        </w:tc>
      </w:tr>
      <w:tr w:rsidR="00134BF1" w:rsidRPr="00DE07C3" w14:paraId="7DB572F9" w14:textId="77777777" w:rsidTr="00146E0E">
        <w:trPr>
          <w:trHeight w:val="922"/>
        </w:trPr>
        <w:tc>
          <w:tcPr>
            <w:tcW w:w="1200" w:type="pct"/>
            <w:shd w:val="clear" w:color="auto" w:fill="FFFFFF" w:themeFill="background1"/>
            <w:vAlign w:val="center"/>
          </w:tcPr>
          <w:p w14:paraId="030AD66D" w14:textId="77777777" w:rsidR="00BE7F62" w:rsidRPr="00134BF1" w:rsidRDefault="00BE7F62" w:rsidP="00134BF1">
            <w:pPr>
              <w:jc w:val="left"/>
              <w:rPr>
                <w:rFonts w:eastAsia="Times New Roman"/>
                <w:bCs/>
                <w:sz w:val="24"/>
                <w:szCs w:val="24"/>
                <w:lang w:eastAsia="pl-PL"/>
              </w:rPr>
            </w:pPr>
          </w:p>
        </w:tc>
        <w:tc>
          <w:tcPr>
            <w:tcW w:w="1492" w:type="pct"/>
            <w:shd w:val="clear" w:color="auto" w:fill="FFFFFF" w:themeFill="background1"/>
            <w:vAlign w:val="center"/>
          </w:tcPr>
          <w:p w14:paraId="51D0CD37" w14:textId="77777777" w:rsidR="00BE7F62" w:rsidRPr="00134BF1" w:rsidRDefault="00BE7F62" w:rsidP="00134BF1">
            <w:pPr>
              <w:jc w:val="left"/>
              <w:rPr>
                <w:rFonts w:eastAsia="Times New Roman"/>
                <w:bCs/>
                <w:sz w:val="24"/>
                <w:szCs w:val="24"/>
                <w:lang w:eastAsia="pl-PL"/>
              </w:rPr>
            </w:pPr>
          </w:p>
        </w:tc>
        <w:tc>
          <w:tcPr>
            <w:tcW w:w="1156" w:type="pct"/>
            <w:shd w:val="clear" w:color="auto" w:fill="FFFFFF" w:themeFill="background1"/>
            <w:vAlign w:val="center"/>
          </w:tcPr>
          <w:p w14:paraId="525DAAF9" w14:textId="77777777" w:rsidR="00BE7F62" w:rsidRPr="00134BF1" w:rsidRDefault="00BE7F62" w:rsidP="00134BF1">
            <w:pPr>
              <w:jc w:val="left"/>
              <w:rPr>
                <w:rFonts w:eastAsia="Times New Roman"/>
                <w:color w:val="000000" w:themeColor="text1"/>
                <w:sz w:val="24"/>
                <w:szCs w:val="24"/>
                <w:lang w:eastAsia="pl-PL"/>
              </w:rPr>
            </w:pPr>
          </w:p>
        </w:tc>
        <w:tc>
          <w:tcPr>
            <w:tcW w:w="1151" w:type="pct"/>
            <w:shd w:val="clear" w:color="auto" w:fill="FFFFFF" w:themeFill="background1"/>
            <w:vAlign w:val="center"/>
          </w:tcPr>
          <w:p w14:paraId="6E74E3D4"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Za każdą następną rozpoczętą godzinę: 8,00</w:t>
            </w:r>
          </w:p>
          <w:p w14:paraId="15551FE6"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6,00 z kartą Tomaszowianina</w:t>
            </w:r>
          </w:p>
        </w:tc>
      </w:tr>
      <w:tr w:rsidR="00134BF1" w:rsidRPr="00DE07C3" w14:paraId="3B1A8AD3" w14:textId="77777777" w:rsidTr="00146E0E">
        <w:trPr>
          <w:trHeight w:val="849"/>
        </w:trPr>
        <w:tc>
          <w:tcPr>
            <w:tcW w:w="1200" w:type="pct"/>
            <w:shd w:val="clear" w:color="auto" w:fill="FFFFFF" w:themeFill="background1"/>
            <w:vAlign w:val="center"/>
          </w:tcPr>
          <w:p w14:paraId="3508B20B" w14:textId="77777777" w:rsidR="00BE7F62" w:rsidRPr="00134BF1" w:rsidRDefault="00BE7F62" w:rsidP="00134BF1">
            <w:pPr>
              <w:jc w:val="left"/>
              <w:rPr>
                <w:rFonts w:eastAsia="Times New Roman"/>
                <w:bCs/>
                <w:sz w:val="24"/>
                <w:szCs w:val="24"/>
                <w:lang w:eastAsia="pl-PL"/>
              </w:rPr>
            </w:pPr>
          </w:p>
        </w:tc>
        <w:tc>
          <w:tcPr>
            <w:tcW w:w="1492" w:type="pct"/>
            <w:tcBorders>
              <w:bottom w:val="single" w:sz="4" w:space="0" w:color="auto"/>
            </w:tcBorders>
            <w:shd w:val="clear" w:color="auto" w:fill="FFFFFF" w:themeFill="background1"/>
            <w:vAlign w:val="center"/>
          </w:tcPr>
          <w:p w14:paraId="29A325F1" w14:textId="77777777" w:rsidR="00BE7F62" w:rsidRPr="00134BF1" w:rsidRDefault="00BE7F62" w:rsidP="00134BF1">
            <w:pPr>
              <w:jc w:val="left"/>
              <w:rPr>
                <w:rFonts w:eastAsia="Times New Roman"/>
                <w:bCs/>
                <w:sz w:val="24"/>
                <w:szCs w:val="24"/>
                <w:lang w:eastAsia="pl-PL"/>
              </w:rPr>
            </w:pPr>
          </w:p>
        </w:tc>
        <w:tc>
          <w:tcPr>
            <w:tcW w:w="1156" w:type="pct"/>
            <w:tcBorders>
              <w:bottom w:val="single" w:sz="4" w:space="0" w:color="auto"/>
            </w:tcBorders>
            <w:shd w:val="clear" w:color="auto" w:fill="FFFFFF" w:themeFill="background1"/>
            <w:vAlign w:val="center"/>
          </w:tcPr>
          <w:p w14:paraId="72F34F23" w14:textId="77777777" w:rsidR="00BE7F62" w:rsidRPr="00134BF1" w:rsidRDefault="00BE7F62" w:rsidP="00134BF1">
            <w:pPr>
              <w:jc w:val="left"/>
              <w:rPr>
                <w:rFonts w:eastAsia="Times New Roman"/>
                <w:color w:val="000000" w:themeColor="text1"/>
                <w:sz w:val="24"/>
                <w:szCs w:val="24"/>
                <w:lang w:eastAsia="pl-PL"/>
              </w:rPr>
            </w:pPr>
          </w:p>
        </w:tc>
        <w:tc>
          <w:tcPr>
            <w:tcW w:w="1151" w:type="pct"/>
            <w:shd w:val="clear" w:color="auto" w:fill="FFFFFF" w:themeFill="background1"/>
            <w:vAlign w:val="center"/>
          </w:tcPr>
          <w:p w14:paraId="69318715" w14:textId="77777777" w:rsidR="004C3842"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Za jednodniowe wejście:</w:t>
            </w:r>
          </w:p>
          <w:p w14:paraId="76EDF24F" w14:textId="2C1811AA"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50,00</w:t>
            </w:r>
          </w:p>
          <w:p w14:paraId="2175B12B"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40,00 z kartą Tomaszowianina</w:t>
            </w:r>
          </w:p>
        </w:tc>
      </w:tr>
      <w:tr w:rsidR="00134BF1" w:rsidRPr="00DE07C3" w14:paraId="2C062915" w14:textId="77777777" w:rsidTr="00146E0E">
        <w:trPr>
          <w:trHeight w:val="436"/>
        </w:trPr>
        <w:tc>
          <w:tcPr>
            <w:tcW w:w="1200" w:type="pct"/>
            <w:shd w:val="clear" w:color="auto" w:fill="FFFFFF" w:themeFill="background1"/>
            <w:vAlign w:val="center"/>
          </w:tcPr>
          <w:p w14:paraId="044C9015" w14:textId="77777777" w:rsidR="00BE7F62" w:rsidRPr="00134BF1" w:rsidRDefault="00BE7F62" w:rsidP="00134BF1">
            <w:pPr>
              <w:jc w:val="left"/>
              <w:rPr>
                <w:rFonts w:eastAsia="Times New Roman"/>
                <w:bCs/>
                <w:sz w:val="24"/>
                <w:szCs w:val="24"/>
                <w:lang w:eastAsia="pl-PL"/>
              </w:rPr>
            </w:pPr>
            <w:r w:rsidRPr="00134BF1">
              <w:rPr>
                <w:rFonts w:eastAsia="Times New Roman"/>
                <w:bCs/>
                <w:sz w:val="24"/>
                <w:szCs w:val="24"/>
                <w:lang w:eastAsia="pl-PL"/>
              </w:rPr>
              <w:t>5.</w:t>
            </w:r>
          </w:p>
        </w:tc>
        <w:tc>
          <w:tcPr>
            <w:tcW w:w="1492" w:type="pct"/>
            <w:tcBorders>
              <w:bottom w:val="single" w:sz="4" w:space="0" w:color="auto"/>
            </w:tcBorders>
            <w:shd w:val="clear" w:color="auto" w:fill="FFFFFF" w:themeFill="background1"/>
            <w:vAlign w:val="center"/>
          </w:tcPr>
          <w:p w14:paraId="37C923E1" w14:textId="03DF8B40" w:rsidR="00BE7F62" w:rsidRPr="00134BF1" w:rsidRDefault="00BE7F62" w:rsidP="004C3842">
            <w:pPr>
              <w:jc w:val="left"/>
              <w:rPr>
                <w:rFonts w:eastAsia="Times New Roman"/>
                <w:bCs/>
                <w:sz w:val="24"/>
                <w:szCs w:val="24"/>
                <w:lang w:eastAsia="pl-PL"/>
              </w:rPr>
            </w:pPr>
            <w:r w:rsidRPr="00134BF1">
              <w:rPr>
                <w:rFonts w:eastAsia="Times New Roman"/>
                <w:bCs/>
                <w:sz w:val="24"/>
                <w:szCs w:val="24"/>
                <w:lang w:eastAsia="pl-PL"/>
              </w:rPr>
              <w:t>Wstęp na teren rekreacyjny</w:t>
            </w:r>
            <w:r w:rsidR="004C3842">
              <w:rPr>
                <w:rFonts w:eastAsia="Times New Roman"/>
                <w:bCs/>
                <w:sz w:val="24"/>
                <w:szCs w:val="24"/>
                <w:lang w:eastAsia="pl-PL"/>
              </w:rPr>
              <w:t xml:space="preserve"> </w:t>
            </w:r>
            <w:r w:rsidRPr="00134BF1">
              <w:rPr>
                <w:rFonts w:eastAsia="Times New Roman"/>
                <w:bCs/>
                <w:sz w:val="24"/>
                <w:szCs w:val="24"/>
                <w:lang w:eastAsia="pl-PL"/>
              </w:rPr>
              <w:t>(plac zabaw, amfiteatr,</w:t>
            </w:r>
            <w:r w:rsidR="00134BF1">
              <w:rPr>
                <w:rFonts w:eastAsia="Times New Roman"/>
                <w:bCs/>
                <w:sz w:val="24"/>
                <w:szCs w:val="24"/>
                <w:lang w:eastAsia="pl-PL"/>
              </w:rPr>
              <w:t xml:space="preserve"> </w:t>
            </w:r>
            <w:r w:rsidRPr="00134BF1">
              <w:rPr>
                <w:rFonts w:eastAsia="Times New Roman"/>
                <w:bCs/>
                <w:sz w:val="24"/>
                <w:szCs w:val="24"/>
                <w:lang w:eastAsia="pl-PL"/>
              </w:rPr>
              <w:t xml:space="preserve">teren </w:t>
            </w:r>
          </w:p>
        </w:tc>
        <w:tc>
          <w:tcPr>
            <w:tcW w:w="1156" w:type="pct"/>
            <w:tcBorders>
              <w:bottom w:val="nil"/>
            </w:tcBorders>
            <w:shd w:val="clear" w:color="auto" w:fill="FFFFFF" w:themeFill="background1"/>
            <w:vAlign w:val="center"/>
          </w:tcPr>
          <w:p w14:paraId="3A723146"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Jednorazowe wejście</w:t>
            </w:r>
          </w:p>
        </w:tc>
        <w:tc>
          <w:tcPr>
            <w:tcW w:w="1151" w:type="pct"/>
            <w:shd w:val="clear" w:color="auto" w:fill="FFFFFF" w:themeFill="background1"/>
            <w:vAlign w:val="center"/>
          </w:tcPr>
          <w:p w14:paraId="49D92FA8"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2,00</w:t>
            </w:r>
          </w:p>
        </w:tc>
      </w:tr>
      <w:tr w:rsidR="00134BF1" w:rsidRPr="00DE07C3" w14:paraId="37AAD177" w14:textId="77777777" w:rsidTr="00146E0E">
        <w:trPr>
          <w:trHeight w:val="435"/>
        </w:trPr>
        <w:tc>
          <w:tcPr>
            <w:tcW w:w="1200" w:type="pct"/>
            <w:shd w:val="clear" w:color="auto" w:fill="FFFFFF" w:themeFill="background1"/>
            <w:vAlign w:val="center"/>
          </w:tcPr>
          <w:p w14:paraId="0362D76F" w14:textId="77777777" w:rsidR="00BE7F62" w:rsidRPr="00134BF1" w:rsidRDefault="00BE7F62" w:rsidP="00134BF1">
            <w:pPr>
              <w:jc w:val="left"/>
              <w:rPr>
                <w:rFonts w:eastAsia="Times New Roman"/>
                <w:bCs/>
                <w:sz w:val="24"/>
                <w:szCs w:val="24"/>
                <w:lang w:eastAsia="pl-PL"/>
              </w:rPr>
            </w:pPr>
          </w:p>
        </w:tc>
        <w:tc>
          <w:tcPr>
            <w:tcW w:w="1492" w:type="pct"/>
            <w:tcBorders>
              <w:top w:val="single" w:sz="4" w:space="0" w:color="auto"/>
            </w:tcBorders>
            <w:shd w:val="clear" w:color="auto" w:fill="FFFFFF" w:themeFill="background1"/>
            <w:vAlign w:val="center"/>
          </w:tcPr>
          <w:p w14:paraId="01EF77C6" w14:textId="16C0F765" w:rsidR="00BE7F62" w:rsidRPr="00134BF1" w:rsidRDefault="00E847E7" w:rsidP="004C3842">
            <w:pPr>
              <w:jc w:val="left"/>
              <w:rPr>
                <w:rFonts w:eastAsia="Times New Roman"/>
                <w:bCs/>
                <w:sz w:val="24"/>
                <w:szCs w:val="24"/>
                <w:lang w:eastAsia="pl-PL"/>
              </w:rPr>
            </w:pPr>
            <w:r w:rsidRPr="00134BF1">
              <w:rPr>
                <w:rFonts w:eastAsia="Times New Roman"/>
                <w:bCs/>
                <w:sz w:val="24"/>
                <w:szCs w:val="24"/>
                <w:lang w:eastAsia="pl-PL"/>
              </w:rPr>
              <w:t>wokół kompleksu basenowego)</w:t>
            </w:r>
          </w:p>
        </w:tc>
        <w:tc>
          <w:tcPr>
            <w:tcW w:w="1156" w:type="pct"/>
            <w:tcBorders>
              <w:top w:val="nil"/>
            </w:tcBorders>
            <w:shd w:val="clear" w:color="auto" w:fill="FFFFFF" w:themeFill="background1"/>
            <w:vAlign w:val="center"/>
          </w:tcPr>
          <w:p w14:paraId="5AD28E1E" w14:textId="77777777" w:rsidR="00BE7F62" w:rsidRPr="00134BF1" w:rsidRDefault="00BE7F62" w:rsidP="00134BF1">
            <w:pPr>
              <w:jc w:val="left"/>
              <w:rPr>
                <w:rFonts w:eastAsia="Times New Roman"/>
                <w:color w:val="000000" w:themeColor="text1"/>
                <w:sz w:val="24"/>
                <w:szCs w:val="24"/>
                <w:lang w:eastAsia="pl-PL"/>
              </w:rPr>
            </w:pPr>
          </w:p>
        </w:tc>
        <w:tc>
          <w:tcPr>
            <w:tcW w:w="1151" w:type="pct"/>
            <w:shd w:val="clear" w:color="auto" w:fill="FFFFFF" w:themeFill="background1"/>
            <w:vAlign w:val="center"/>
          </w:tcPr>
          <w:p w14:paraId="5AA2EEAA"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1,00 z kartą Tomaszowianina</w:t>
            </w:r>
          </w:p>
        </w:tc>
      </w:tr>
      <w:tr w:rsidR="00134BF1" w:rsidRPr="00DE07C3" w14:paraId="25D7E66C" w14:textId="77777777" w:rsidTr="00146E0E">
        <w:trPr>
          <w:trHeight w:val="68"/>
        </w:trPr>
        <w:tc>
          <w:tcPr>
            <w:tcW w:w="1200" w:type="pct"/>
            <w:shd w:val="clear" w:color="auto" w:fill="FFFFFF" w:themeFill="background1"/>
            <w:vAlign w:val="center"/>
          </w:tcPr>
          <w:p w14:paraId="2F3296AD" w14:textId="77777777" w:rsidR="00BE7F62" w:rsidRPr="00134BF1" w:rsidRDefault="00BE7F62" w:rsidP="00134BF1">
            <w:pPr>
              <w:jc w:val="left"/>
              <w:rPr>
                <w:rFonts w:eastAsia="Times New Roman"/>
                <w:bCs/>
                <w:sz w:val="24"/>
                <w:szCs w:val="24"/>
                <w:lang w:eastAsia="pl-PL"/>
              </w:rPr>
            </w:pPr>
            <w:r w:rsidRPr="00134BF1">
              <w:rPr>
                <w:rFonts w:eastAsia="Times New Roman"/>
                <w:bCs/>
                <w:sz w:val="24"/>
                <w:szCs w:val="24"/>
                <w:lang w:eastAsia="pl-PL"/>
              </w:rPr>
              <w:t>6.</w:t>
            </w:r>
          </w:p>
        </w:tc>
        <w:tc>
          <w:tcPr>
            <w:tcW w:w="1492" w:type="pct"/>
            <w:shd w:val="clear" w:color="auto" w:fill="FFFFFF" w:themeFill="background1"/>
            <w:vAlign w:val="center"/>
          </w:tcPr>
          <w:p w14:paraId="42CB3986" w14:textId="77777777" w:rsidR="00BE7F62" w:rsidRPr="00134BF1" w:rsidRDefault="00BE7F62" w:rsidP="00134BF1">
            <w:pPr>
              <w:jc w:val="left"/>
              <w:rPr>
                <w:rFonts w:eastAsia="Times New Roman"/>
                <w:bCs/>
                <w:sz w:val="24"/>
                <w:szCs w:val="24"/>
                <w:lang w:eastAsia="pl-PL"/>
              </w:rPr>
            </w:pPr>
            <w:r w:rsidRPr="00134BF1">
              <w:rPr>
                <w:rFonts w:eastAsia="Times New Roman"/>
                <w:bCs/>
                <w:sz w:val="24"/>
                <w:szCs w:val="24"/>
                <w:lang w:eastAsia="pl-PL"/>
              </w:rPr>
              <w:t>Usługa transportowa</w:t>
            </w:r>
          </w:p>
        </w:tc>
        <w:tc>
          <w:tcPr>
            <w:tcW w:w="1156" w:type="pct"/>
            <w:shd w:val="clear" w:color="auto" w:fill="FFFFFF" w:themeFill="background1"/>
            <w:vAlign w:val="center"/>
          </w:tcPr>
          <w:p w14:paraId="096A98E2"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 xml:space="preserve"> Za pierwszą</w:t>
            </w:r>
          </w:p>
          <w:p w14:paraId="5977C95A"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rozpoczętą</w:t>
            </w:r>
          </w:p>
          <w:p w14:paraId="637464D3"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1h bez opiekuna</w:t>
            </w:r>
          </w:p>
          <w:p w14:paraId="034CD869"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(na terenie Tomaszowa Mazowieckiego)</w:t>
            </w:r>
          </w:p>
        </w:tc>
        <w:tc>
          <w:tcPr>
            <w:tcW w:w="1151" w:type="pct"/>
            <w:shd w:val="clear" w:color="auto" w:fill="FFFFFF" w:themeFill="background1"/>
            <w:vAlign w:val="center"/>
          </w:tcPr>
          <w:p w14:paraId="3616DAE2"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40,00</w:t>
            </w:r>
          </w:p>
        </w:tc>
      </w:tr>
      <w:tr w:rsidR="00134BF1" w:rsidRPr="00DE07C3" w14:paraId="2376D236" w14:textId="77777777" w:rsidTr="00146E0E">
        <w:trPr>
          <w:trHeight w:val="62"/>
        </w:trPr>
        <w:tc>
          <w:tcPr>
            <w:tcW w:w="1200" w:type="pct"/>
            <w:shd w:val="clear" w:color="auto" w:fill="FFFFFF" w:themeFill="background1"/>
            <w:vAlign w:val="center"/>
          </w:tcPr>
          <w:p w14:paraId="66AF914D" w14:textId="77777777" w:rsidR="00BE7F62" w:rsidRPr="00134BF1" w:rsidRDefault="00BE7F62" w:rsidP="00134BF1">
            <w:pPr>
              <w:jc w:val="left"/>
              <w:rPr>
                <w:rFonts w:eastAsia="Times New Roman"/>
                <w:bCs/>
                <w:sz w:val="24"/>
                <w:szCs w:val="24"/>
                <w:lang w:eastAsia="pl-PL"/>
              </w:rPr>
            </w:pPr>
          </w:p>
        </w:tc>
        <w:tc>
          <w:tcPr>
            <w:tcW w:w="1492" w:type="pct"/>
            <w:shd w:val="clear" w:color="auto" w:fill="FFFFFF" w:themeFill="background1"/>
            <w:vAlign w:val="center"/>
          </w:tcPr>
          <w:p w14:paraId="78662F87" w14:textId="77777777" w:rsidR="00BE7F62" w:rsidRPr="00134BF1" w:rsidRDefault="00BE7F62" w:rsidP="00134BF1">
            <w:pPr>
              <w:jc w:val="left"/>
              <w:rPr>
                <w:rFonts w:eastAsia="Times New Roman"/>
                <w:bCs/>
                <w:sz w:val="24"/>
                <w:szCs w:val="24"/>
                <w:lang w:eastAsia="pl-PL"/>
              </w:rPr>
            </w:pPr>
          </w:p>
        </w:tc>
        <w:tc>
          <w:tcPr>
            <w:tcW w:w="1156" w:type="pct"/>
            <w:shd w:val="clear" w:color="auto" w:fill="FFFFFF" w:themeFill="background1"/>
            <w:vAlign w:val="center"/>
          </w:tcPr>
          <w:p w14:paraId="033A5837"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Za każdą następną</w:t>
            </w:r>
          </w:p>
          <w:p w14:paraId="7056E75B"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rozpoczętą godzinę</w:t>
            </w:r>
          </w:p>
          <w:p w14:paraId="50F682CC"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lastRenderedPageBreak/>
              <w:t>bez opiekuna</w:t>
            </w:r>
          </w:p>
          <w:p w14:paraId="1C04BCE1"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(na terenie Tomaszowa Mazowieckiego)</w:t>
            </w:r>
          </w:p>
        </w:tc>
        <w:tc>
          <w:tcPr>
            <w:tcW w:w="1151" w:type="pct"/>
            <w:shd w:val="clear" w:color="auto" w:fill="FFFFFF" w:themeFill="background1"/>
            <w:vAlign w:val="center"/>
          </w:tcPr>
          <w:p w14:paraId="7CCEC55F"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lastRenderedPageBreak/>
              <w:t>35,00</w:t>
            </w:r>
          </w:p>
        </w:tc>
      </w:tr>
      <w:tr w:rsidR="00E847E7" w:rsidRPr="00DE07C3" w14:paraId="296BCDF6" w14:textId="77777777" w:rsidTr="00146E0E">
        <w:trPr>
          <w:trHeight w:val="654"/>
        </w:trPr>
        <w:tc>
          <w:tcPr>
            <w:tcW w:w="1200" w:type="pct"/>
            <w:shd w:val="clear" w:color="auto" w:fill="FFFFFF" w:themeFill="background1"/>
            <w:vAlign w:val="center"/>
          </w:tcPr>
          <w:p w14:paraId="206B2F78" w14:textId="77777777" w:rsidR="00E847E7" w:rsidRPr="00134BF1" w:rsidRDefault="00E847E7" w:rsidP="00134BF1">
            <w:pPr>
              <w:jc w:val="left"/>
              <w:rPr>
                <w:rFonts w:eastAsia="Times New Roman"/>
                <w:bCs/>
                <w:sz w:val="24"/>
                <w:szCs w:val="24"/>
                <w:lang w:eastAsia="pl-PL"/>
              </w:rPr>
            </w:pPr>
          </w:p>
        </w:tc>
        <w:tc>
          <w:tcPr>
            <w:tcW w:w="1492" w:type="pct"/>
            <w:shd w:val="clear" w:color="auto" w:fill="FFFFFF" w:themeFill="background1"/>
            <w:vAlign w:val="center"/>
          </w:tcPr>
          <w:p w14:paraId="4B08DDDE" w14:textId="77777777" w:rsidR="00E847E7" w:rsidRPr="00134BF1" w:rsidRDefault="00E847E7" w:rsidP="00134BF1">
            <w:pPr>
              <w:jc w:val="left"/>
              <w:rPr>
                <w:rFonts w:eastAsia="Times New Roman"/>
                <w:bCs/>
                <w:sz w:val="24"/>
                <w:szCs w:val="24"/>
                <w:lang w:eastAsia="pl-PL"/>
              </w:rPr>
            </w:pPr>
          </w:p>
        </w:tc>
        <w:tc>
          <w:tcPr>
            <w:tcW w:w="1156" w:type="pct"/>
            <w:tcBorders>
              <w:bottom w:val="nil"/>
            </w:tcBorders>
            <w:shd w:val="clear" w:color="auto" w:fill="FFFFFF" w:themeFill="background1"/>
            <w:vAlign w:val="center"/>
          </w:tcPr>
          <w:p w14:paraId="2E346E3B" w14:textId="77777777" w:rsidR="00E847E7" w:rsidRPr="00134BF1" w:rsidRDefault="00E847E7"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Za pierwszą rozpoczętą</w:t>
            </w:r>
          </w:p>
          <w:p w14:paraId="2C75AC72" w14:textId="77777777" w:rsidR="00E847E7" w:rsidRPr="00134BF1" w:rsidRDefault="00E847E7"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1h z opiekunem</w:t>
            </w:r>
          </w:p>
          <w:p w14:paraId="3965512E" w14:textId="3FF993C4" w:rsidR="00E847E7" w:rsidRPr="00134BF1" w:rsidRDefault="00E847E7"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 xml:space="preserve">(na terenie Tomaszowa </w:t>
            </w:r>
          </w:p>
        </w:tc>
        <w:tc>
          <w:tcPr>
            <w:tcW w:w="1151" w:type="pct"/>
            <w:shd w:val="clear" w:color="auto" w:fill="FFFFFF" w:themeFill="background1"/>
            <w:vAlign w:val="center"/>
          </w:tcPr>
          <w:p w14:paraId="7EE81B49" w14:textId="77777777" w:rsidR="00E847E7" w:rsidRPr="00134BF1" w:rsidRDefault="00E847E7"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80,00</w:t>
            </w:r>
          </w:p>
        </w:tc>
      </w:tr>
      <w:tr w:rsidR="00E847E7" w:rsidRPr="00DE07C3" w14:paraId="002059A4" w14:textId="77777777" w:rsidTr="00146E0E">
        <w:trPr>
          <w:trHeight w:val="887"/>
        </w:trPr>
        <w:tc>
          <w:tcPr>
            <w:tcW w:w="1200" w:type="pct"/>
            <w:shd w:val="clear" w:color="auto" w:fill="FFFFFF" w:themeFill="background1"/>
            <w:vAlign w:val="center"/>
          </w:tcPr>
          <w:p w14:paraId="5CDEAAC4" w14:textId="77777777" w:rsidR="00E847E7" w:rsidRPr="00134BF1" w:rsidRDefault="00E847E7" w:rsidP="00134BF1">
            <w:pPr>
              <w:jc w:val="left"/>
              <w:rPr>
                <w:rFonts w:eastAsia="Times New Roman"/>
                <w:bCs/>
                <w:sz w:val="24"/>
                <w:szCs w:val="24"/>
                <w:lang w:eastAsia="pl-PL"/>
              </w:rPr>
            </w:pPr>
          </w:p>
        </w:tc>
        <w:tc>
          <w:tcPr>
            <w:tcW w:w="1492" w:type="pct"/>
            <w:shd w:val="clear" w:color="auto" w:fill="FFFFFF" w:themeFill="background1"/>
            <w:vAlign w:val="center"/>
          </w:tcPr>
          <w:p w14:paraId="654A066E" w14:textId="77777777" w:rsidR="00E847E7" w:rsidRPr="00134BF1" w:rsidRDefault="00E847E7" w:rsidP="00134BF1">
            <w:pPr>
              <w:jc w:val="left"/>
              <w:rPr>
                <w:rFonts w:eastAsia="Times New Roman"/>
                <w:bCs/>
                <w:sz w:val="24"/>
                <w:szCs w:val="24"/>
                <w:lang w:eastAsia="pl-PL"/>
              </w:rPr>
            </w:pPr>
          </w:p>
        </w:tc>
        <w:tc>
          <w:tcPr>
            <w:tcW w:w="1156" w:type="pct"/>
            <w:tcBorders>
              <w:top w:val="nil"/>
            </w:tcBorders>
            <w:shd w:val="clear" w:color="auto" w:fill="FFFFFF" w:themeFill="background1"/>
            <w:vAlign w:val="center"/>
          </w:tcPr>
          <w:p w14:paraId="63E59302" w14:textId="3CF28C35" w:rsidR="00E847E7" w:rsidRPr="00134BF1" w:rsidRDefault="00E847E7"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Mazowieckiego)</w:t>
            </w:r>
          </w:p>
        </w:tc>
        <w:tc>
          <w:tcPr>
            <w:tcW w:w="1151" w:type="pct"/>
            <w:shd w:val="clear" w:color="auto" w:fill="FFFFFF" w:themeFill="background1"/>
            <w:vAlign w:val="center"/>
          </w:tcPr>
          <w:p w14:paraId="7945A6E3" w14:textId="77777777" w:rsidR="00E847E7" w:rsidRPr="00134BF1" w:rsidRDefault="00E847E7" w:rsidP="00134BF1">
            <w:pPr>
              <w:jc w:val="left"/>
              <w:rPr>
                <w:rFonts w:eastAsia="Times New Roman"/>
                <w:color w:val="000000" w:themeColor="text1"/>
                <w:sz w:val="24"/>
                <w:szCs w:val="24"/>
                <w:lang w:eastAsia="pl-PL"/>
              </w:rPr>
            </w:pPr>
          </w:p>
        </w:tc>
      </w:tr>
      <w:tr w:rsidR="00134BF1" w:rsidRPr="00DE07C3" w14:paraId="52E5AA5B" w14:textId="77777777" w:rsidTr="00146E0E">
        <w:trPr>
          <w:trHeight w:val="62"/>
        </w:trPr>
        <w:tc>
          <w:tcPr>
            <w:tcW w:w="1200" w:type="pct"/>
            <w:shd w:val="clear" w:color="auto" w:fill="FFFFFF" w:themeFill="background1"/>
            <w:vAlign w:val="center"/>
          </w:tcPr>
          <w:p w14:paraId="27C91562" w14:textId="77777777" w:rsidR="00BE7F62" w:rsidRPr="00134BF1" w:rsidRDefault="00BE7F62" w:rsidP="00134BF1">
            <w:pPr>
              <w:jc w:val="left"/>
              <w:rPr>
                <w:rFonts w:eastAsia="Times New Roman"/>
                <w:bCs/>
                <w:sz w:val="24"/>
                <w:szCs w:val="24"/>
                <w:lang w:eastAsia="pl-PL"/>
              </w:rPr>
            </w:pPr>
          </w:p>
        </w:tc>
        <w:tc>
          <w:tcPr>
            <w:tcW w:w="1492" w:type="pct"/>
            <w:shd w:val="clear" w:color="auto" w:fill="FFFFFF" w:themeFill="background1"/>
            <w:vAlign w:val="center"/>
          </w:tcPr>
          <w:p w14:paraId="68462139" w14:textId="77777777" w:rsidR="00BE7F62" w:rsidRPr="00134BF1" w:rsidRDefault="00BE7F62" w:rsidP="00134BF1">
            <w:pPr>
              <w:jc w:val="left"/>
              <w:rPr>
                <w:rFonts w:eastAsia="Times New Roman"/>
                <w:bCs/>
                <w:sz w:val="24"/>
                <w:szCs w:val="24"/>
                <w:lang w:eastAsia="pl-PL"/>
              </w:rPr>
            </w:pPr>
          </w:p>
        </w:tc>
        <w:tc>
          <w:tcPr>
            <w:tcW w:w="1156" w:type="pct"/>
            <w:shd w:val="clear" w:color="auto" w:fill="FFFFFF" w:themeFill="background1"/>
            <w:vAlign w:val="center"/>
          </w:tcPr>
          <w:p w14:paraId="657572A1"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Za każdą następną</w:t>
            </w:r>
          </w:p>
          <w:p w14:paraId="65BB6C0B"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rozpoczętą godzinę</w:t>
            </w:r>
          </w:p>
          <w:p w14:paraId="622CCEDD"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z opiekunem</w:t>
            </w:r>
          </w:p>
          <w:p w14:paraId="6C08F190" w14:textId="326A62DA" w:rsidR="00BE7F62" w:rsidRPr="00134BF1" w:rsidRDefault="00BE7F62" w:rsidP="004C3842">
            <w:pPr>
              <w:jc w:val="left"/>
              <w:rPr>
                <w:rFonts w:eastAsia="Times New Roman"/>
                <w:color w:val="000000" w:themeColor="text1"/>
                <w:sz w:val="24"/>
                <w:szCs w:val="24"/>
                <w:u w:val="single"/>
                <w:lang w:eastAsia="pl-PL"/>
              </w:rPr>
            </w:pPr>
            <w:r w:rsidRPr="00134BF1">
              <w:rPr>
                <w:rFonts w:eastAsia="Times New Roman"/>
                <w:color w:val="000000" w:themeColor="text1"/>
                <w:sz w:val="24"/>
                <w:szCs w:val="24"/>
                <w:lang w:eastAsia="pl-PL"/>
              </w:rPr>
              <w:t>(na terenie Tomaszowa Mazowieckiego)</w:t>
            </w:r>
          </w:p>
        </w:tc>
        <w:tc>
          <w:tcPr>
            <w:tcW w:w="1151" w:type="pct"/>
            <w:shd w:val="clear" w:color="auto" w:fill="FFFFFF" w:themeFill="background1"/>
            <w:vAlign w:val="center"/>
          </w:tcPr>
          <w:p w14:paraId="2E281621"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70,00</w:t>
            </w:r>
          </w:p>
        </w:tc>
      </w:tr>
      <w:tr w:rsidR="00134BF1" w:rsidRPr="00DE07C3" w14:paraId="5558BD13" w14:textId="77777777" w:rsidTr="00146E0E">
        <w:trPr>
          <w:trHeight w:val="62"/>
        </w:trPr>
        <w:tc>
          <w:tcPr>
            <w:tcW w:w="1200" w:type="pct"/>
            <w:shd w:val="clear" w:color="auto" w:fill="FFFFFF" w:themeFill="background1"/>
            <w:vAlign w:val="center"/>
          </w:tcPr>
          <w:p w14:paraId="4FC55201" w14:textId="77777777" w:rsidR="00BE7F62" w:rsidRPr="00134BF1" w:rsidRDefault="00BE7F62" w:rsidP="00134BF1">
            <w:pPr>
              <w:jc w:val="left"/>
              <w:rPr>
                <w:rFonts w:eastAsia="Times New Roman"/>
                <w:bCs/>
                <w:sz w:val="24"/>
                <w:szCs w:val="24"/>
                <w:lang w:eastAsia="pl-PL"/>
              </w:rPr>
            </w:pPr>
          </w:p>
        </w:tc>
        <w:tc>
          <w:tcPr>
            <w:tcW w:w="1492" w:type="pct"/>
            <w:shd w:val="clear" w:color="auto" w:fill="FFFFFF" w:themeFill="background1"/>
            <w:vAlign w:val="center"/>
          </w:tcPr>
          <w:p w14:paraId="5FE7CE3F" w14:textId="77777777" w:rsidR="00BE7F62" w:rsidRPr="00134BF1" w:rsidRDefault="00BE7F62" w:rsidP="00134BF1">
            <w:pPr>
              <w:jc w:val="left"/>
              <w:rPr>
                <w:rFonts w:eastAsia="Times New Roman"/>
                <w:bCs/>
                <w:sz w:val="24"/>
                <w:szCs w:val="24"/>
                <w:lang w:eastAsia="pl-PL"/>
              </w:rPr>
            </w:pPr>
          </w:p>
        </w:tc>
        <w:tc>
          <w:tcPr>
            <w:tcW w:w="1156" w:type="pct"/>
            <w:shd w:val="clear" w:color="auto" w:fill="FFFFFF" w:themeFill="background1"/>
            <w:vAlign w:val="center"/>
          </w:tcPr>
          <w:p w14:paraId="5AE03794"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Poza miastem Tomaszowem Mazowieckim z 1 km</w:t>
            </w:r>
          </w:p>
          <w:p w14:paraId="66C109CC" w14:textId="365F1299" w:rsidR="000E159A" w:rsidRPr="00134BF1" w:rsidRDefault="00BE7F62" w:rsidP="004C3842">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(liczone od adresu do siedziby ORDN)</w:t>
            </w:r>
          </w:p>
        </w:tc>
        <w:tc>
          <w:tcPr>
            <w:tcW w:w="1151" w:type="pct"/>
            <w:shd w:val="clear" w:color="auto" w:fill="FFFFFF" w:themeFill="background1"/>
            <w:vAlign w:val="center"/>
          </w:tcPr>
          <w:p w14:paraId="16A1B991"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2,60</w:t>
            </w:r>
          </w:p>
        </w:tc>
      </w:tr>
      <w:tr w:rsidR="00134BF1" w:rsidRPr="00DE07C3" w14:paraId="3759737E" w14:textId="77777777" w:rsidTr="00146E0E">
        <w:trPr>
          <w:trHeight w:val="62"/>
        </w:trPr>
        <w:tc>
          <w:tcPr>
            <w:tcW w:w="1200" w:type="pct"/>
            <w:shd w:val="clear" w:color="auto" w:fill="FFFFFF" w:themeFill="background1"/>
            <w:vAlign w:val="center"/>
          </w:tcPr>
          <w:p w14:paraId="485A7418" w14:textId="77777777" w:rsidR="00BE7F62" w:rsidRPr="00134BF1" w:rsidRDefault="00BE7F62" w:rsidP="00134BF1">
            <w:pPr>
              <w:jc w:val="left"/>
              <w:rPr>
                <w:rFonts w:eastAsia="Times New Roman"/>
                <w:bCs/>
                <w:sz w:val="24"/>
                <w:szCs w:val="24"/>
                <w:lang w:eastAsia="pl-PL"/>
              </w:rPr>
            </w:pPr>
          </w:p>
        </w:tc>
        <w:tc>
          <w:tcPr>
            <w:tcW w:w="1492" w:type="pct"/>
            <w:shd w:val="clear" w:color="auto" w:fill="FFFFFF" w:themeFill="background1"/>
            <w:vAlign w:val="center"/>
          </w:tcPr>
          <w:p w14:paraId="51248FAA" w14:textId="77777777" w:rsidR="00BE7F62" w:rsidRPr="00134BF1" w:rsidRDefault="00BE7F62" w:rsidP="00134BF1">
            <w:pPr>
              <w:jc w:val="left"/>
              <w:rPr>
                <w:rFonts w:eastAsia="Times New Roman"/>
                <w:bCs/>
                <w:sz w:val="24"/>
                <w:szCs w:val="24"/>
                <w:lang w:eastAsia="pl-PL"/>
              </w:rPr>
            </w:pPr>
          </w:p>
        </w:tc>
        <w:tc>
          <w:tcPr>
            <w:tcW w:w="1156" w:type="pct"/>
            <w:shd w:val="clear" w:color="auto" w:fill="FFFFFF" w:themeFill="background1"/>
            <w:vAlign w:val="center"/>
          </w:tcPr>
          <w:p w14:paraId="02A84986"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Za pierwszą i każdą następną rozpoczętą godzinę oczekiwania kierowcy</w:t>
            </w:r>
          </w:p>
          <w:p w14:paraId="0D194837" w14:textId="78594368" w:rsidR="000E159A" w:rsidRPr="00134BF1" w:rsidRDefault="00BE7F62" w:rsidP="004C3842">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(poza granicami miasta Tomaszowa Mazowieckiego)</w:t>
            </w:r>
          </w:p>
        </w:tc>
        <w:tc>
          <w:tcPr>
            <w:tcW w:w="1151" w:type="pct"/>
            <w:shd w:val="clear" w:color="auto" w:fill="FFFFFF" w:themeFill="background1"/>
            <w:vAlign w:val="center"/>
          </w:tcPr>
          <w:p w14:paraId="1DF411BE"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35,00</w:t>
            </w:r>
          </w:p>
        </w:tc>
      </w:tr>
      <w:tr w:rsidR="00134BF1" w:rsidRPr="00DE07C3" w14:paraId="377DE91E" w14:textId="77777777" w:rsidTr="00146E0E">
        <w:trPr>
          <w:trHeight w:val="62"/>
        </w:trPr>
        <w:tc>
          <w:tcPr>
            <w:tcW w:w="1200" w:type="pct"/>
            <w:shd w:val="clear" w:color="auto" w:fill="FFFFFF" w:themeFill="background1"/>
            <w:vAlign w:val="center"/>
          </w:tcPr>
          <w:p w14:paraId="7DB06C51" w14:textId="77777777" w:rsidR="00BE7F62" w:rsidRPr="00134BF1" w:rsidRDefault="00BE7F62" w:rsidP="00134BF1">
            <w:pPr>
              <w:jc w:val="left"/>
              <w:rPr>
                <w:rFonts w:eastAsia="Times New Roman"/>
                <w:bCs/>
                <w:sz w:val="24"/>
                <w:szCs w:val="24"/>
                <w:lang w:eastAsia="pl-PL"/>
              </w:rPr>
            </w:pPr>
          </w:p>
        </w:tc>
        <w:tc>
          <w:tcPr>
            <w:tcW w:w="1492" w:type="pct"/>
            <w:shd w:val="clear" w:color="auto" w:fill="FFFFFF" w:themeFill="background1"/>
            <w:vAlign w:val="center"/>
          </w:tcPr>
          <w:p w14:paraId="74386924" w14:textId="77777777" w:rsidR="00BE7F62" w:rsidRPr="00134BF1" w:rsidRDefault="00BE7F62" w:rsidP="00134BF1">
            <w:pPr>
              <w:jc w:val="left"/>
              <w:rPr>
                <w:rFonts w:eastAsia="Times New Roman"/>
                <w:bCs/>
                <w:sz w:val="24"/>
                <w:szCs w:val="24"/>
                <w:lang w:eastAsia="pl-PL"/>
              </w:rPr>
            </w:pPr>
          </w:p>
        </w:tc>
        <w:tc>
          <w:tcPr>
            <w:tcW w:w="1156" w:type="pct"/>
            <w:shd w:val="clear" w:color="auto" w:fill="FFFFFF" w:themeFill="background1"/>
            <w:vAlign w:val="center"/>
          </w:tcPr>
          <w:p w14:paraId="332684E3"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Za pierwszą rozpoczętą</w:t>
            </w:r>
          </w:p>
          <w:p w14:paraId="67C4C736"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 xml:space="preserve"> 1h z opiekunem</w:t>
            </w:r>
          </w:p>
          <w:p w14:paraId="031B5F27" w14:textId="137BE618" w:rsidR="000E159A" w:rsidRPr="00134BF1" w:rsidRDefault="00BE7F62" w:rsidP="004C3842">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(poza granicami miasta Tomaszowa Mazowieckiego)</w:t>
            </w:r>
          </w:p>
        </w:tc>
        <w:tc>
          <w:tcPr>
            <w:tcW w:w="1151" w:type="pct"/>
            <w:shd w:val="clear" w:color="auto" w:fill="FFFFFF" w:themeFill="background1"/>
            <w:vAlign w:val="center"/>
          </w:tcPr>
          <w:p w14:paraId="4C1E0A4C"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40,00</w:t>
            </w:r>
          </w:p>
        </w:tc>
      </w:tr>
      <w:tr w:rsidR="00134BF1" w:rsidRPr="00DE07C3" w14:paraId="37BAC20B" w14:textId="77777777" w:rsidTr="00146E0E">
        <w:trPr>
          <w:trHeight w:val="62"/>
        </w:trPr>
        <w:tc>
          <w:tcPr>
            <w:tcW w:w="1200" w:type="pct"/>
            <w:shd w:val="clear" w:color="auto" w:fill="FFFFFF" w:themeFill="background1"/>
            <w:vAlign w:val="center"/>
          </w:tcPr>
          <w:p w14:paraId="7464F6C4" w14:textId="77777777" w:rsidR="00BE7F62" w:rsidRPr="00134BF1" w:rsidRDefault="00BE7F62" w:rsidP="00134BF1">
            <w:pPr>
              <w:jc w:val="left"/>
              <w:rPr>
                <w:rFonts w:eastAsia="Times New Roman"/>
                <w:bCs/>
                <w:sz w:val="24"/>
                <w:szCs w:val="24"/>
                <w:lang w:eastAsia="pl-PL"/>
              </w:rPr>
            </w:pPr>
          </w:p>
        </w:tc>
        <w:tc>
          <w:tcPr>
            <w:tcW w:w="1492" w:type="pct"/>
            <w:shd w:val="clear" w:color="auto" w:fill="FFFFFF" w:themeFill="background1"/>
            <w:vAlign w:val="center"/>
          </w:tcPr>
          <w:p w14:paraId="605BB95C" w14:textId="77777777" w:rsidR="00BE7F62" w:rsidRPr="00134BF1" w:rsidRDefault="00BE7F62" w:rsidP="00134BF1">
            <w:pPr>
              <w:jc w:val="left"/>
              <w:rPr>
                <w:rFonts w:eastAsia="Times New Roman"/>
                <w:bCs/>
                <w:sz w:val="24"/>
                <w:szCs w:val="24"/>
                <w:lang w:eastAsia="pl-PL"/>
              </w:rPr>
            </w:pPr>
          </w:p>
        </w:tc>
        <w:tc>
          <w:tcPr>
            <w:tcW w:w="1156" w:type="pct"/>
            <w:shd w:val="clear" w:color="auto" w:fill="FFFFFF" w:themeFill="background1"/>
            <w:vAlign w:val="center"/>
          </w:tcPr>
          <w:p w14:paraId="39E2D783"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Za każdą następną</w:t>
            </w:r>
          </w:p>
          <w:p w14:paraId="4E72954E"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rozpoczętą godzinę</w:t>
            </w:r>
          </w:p>
          <w:p w14:paraId="1CD6AD93"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z opiekunem</w:t>
            </w:r>
          </w:p>
          <w:p w14:paraId="72CDAAE1" w14:textId="1336DD32" w:rsidR="000E159A" w:rsidRPr="00134BF1" w:rsidRDefault="00BE7F62" w:rsidP="004C3842">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(poza granicami miasta Tomaszowa Mazowieckiego)</w:t>
            </w:r>
          </w:p>
        </w:tc>
        <w:tc>
          <w:tcPr>
            <w:tcW w:w="1151" w:type="pct"/>
            <w:shd w:val="clear" w:color="auto" w:fill="FFFFFF" w:themeFill="background1"/>
            <w:vAlign w:val="center"/>
          </w:tcPr>
          <w:p w14:paraId="572168B5"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35,00</w:t>
            </w:r>
          </w:p>
        </w:tc>
      </w:tr>
      <w:tr w:rsidR="00134BF1" w:rsidRPr="00DE07C3" w14:paraId="7D4A785A" w14:textId="77777777" w:rsidTr="00146E0E">
        <w:trPr>
          <w:trHeight w:val="4154"/>
        </w:trPr>
        <w:tc>
          <w:tcPr>
            <w:tcW w:w="1200" w:type="pct"/>
            <w:shd w:val="clear" w:color="auto" w:fill="FFFFFF" w:themeFill="background1"/>
            <w:vAlign w:val="center"/>
          </w:tcPr>
          <w:p w14:paraId="12B2F51E" w14:textId="77777777" w:rsidR="00BE7F62" w:rsidRPr="00134BF1" w:rsidRDefault="00BE7F62" w:rsidP="00134BF1">
            <w:pPr>
              <w:jc w:val="left"/>
              <w:rPr>
                <w:rFonts w:eastAsia="Times New Roman"/>
                <w:bCs/>
                <w:sz w:val="24"/>
                <w:szCs w:val="24"/>
                <w:lang w:eastAsia="pl-PL"/>
              </w:rPr>
            </w:pPr>
            <w:r w:rsidRPr="00134BF1">
              <w:rPr>
                <w:rFonts w:eastAsia="Times New Roman"/>
                <w:bCs/>
                <w:sz w:val="24"/>
                <w:szCs w:val="24"/>
                <w:lang w:eastAsia="pl-PL"/>
              </w:rPr>
              <w:lastRenderedPageBreak/>
              <w:t>7.</w:t>
            </w:r>
          </w:p>
        </w:tc>
        <w:tc>
          <w:tcPr>
            <w:tcW w:w="1492" w:type="pct"/>
            <w:shd w:val="clear" w:color="auto" w:fill="FFFFFF" w:themeFill="background1"/>
            <w:vAlign w:val="center"/>
          </w:tcPr>
          <w:p w14:paraId="7672408F" w14:textId="77777777" w:rsidR="00BE7F62" w:rsidRPr="00134BF1" w:rsidRDefault="00BE7F62" w:rsidP="00134BF1">
            <w:pPr>
              <w:jc w:val="left"/>
              <w:rPr>
                <w:rFonts w:eastAsia="Times New Roman"/>
                <w:bCs/>
                <w:sz w:val="24"/>
                <w:szCs w:val="24"/>
                <w:lang w:eastAsia="pl-PL"/>
              </w:rPr>
            </w:pPr>
            <w:r w:rsidRPr="00134BF1">
              <w:rPr>
                <w:rFonts w:eastAsia="Times New Roman"/>
                <w:bCs/>
                <w:sz w:val="24"/>
                <w:szCs w:val="24"/>
                <w:lang w:eastAsia="pl-PL"/>
              </w:rPr>
              <w:t>Kompleks basenowy odkryty</w:t>
            </w:r>
          </w:p>
          <w:p w14:paraId="1823A4CA" w14:textId="77777777" w:rsidR="00BE7F62" w:rsidRPr="00134BF1" w:rsidRDefault="00BE7F62" w:rsidP="00134BF1">
            <w:pPr>
              <w:spacing w:before="120"/>
              <w:jc w:val="left"/>
              <w:rPr>
                <w:rFonts w:eastAsia="Times New Roman"/>
                <w:bCs/>
                <w:sz w:val="24"/>
                <w:szCs w:val="24"/>
                <w:u w:val="single"/>
                <w:lang w:eastAsia="pl-PL"/>
              </w:rPr>
            </w:pPr>
            <w:r w:rsidRPr="00134BF1">
              <w:rPr>
                <w:rFonts w:eastAsia="Times New Roman"/>
                <w:bCs/>
                <w:sz w:val="24"/>
                <w:szCs w:val="24"/>
                <w:u w:val="single"/>
                <w:lang w:eastAsia="pl-PL"/>
              </w:rPr>
              <w:t>Benefit Systems S.A. – KARTY</w:t>
            </w:r>
          </w:p>
          <w:p w14:paraId="2A759028" w14:textId="77777777" w:rsidR="00BE7F62" w:rsidRPr="00134BF1" w:rsidRDefault="00BE7F62" w:rsidP="00134BF1">
            <w:pPr>
              <w:spacing w:before="120"/>
              <w:jc w:val="left"/>
              <w:rPr>
                <w:rFonts w:eastAsia="Times New Roman"/>
                <w:bCs/>
                <w:sz w:val="24"/>
                <w:szCs w:val="24"/>
                <w:lang w:eastAsia="pl-PL"/>
              </w:rPr>
            </w:pPr>
            <w:r w:rsidRPr="00134BF1">
              <w:rPr>
                <w:rFonts w:eastAsia="Times New Roman"/>
                <w:bCs/>
                <w:sz w:val="24"/>
                <w:szCs w:val="24"/>
                <w:lang w:eastAsia="pl-PL"/>
              </w:rPr>
              <w:t>MultiSport Plus, MultiSport Classic,</w:t>
            </w:r>
          </w:p>
          <w:p w14:paraId="7B281FE6" w14:textId="77777777" w:rsidR="00BE7F62" w:rsidRPr="00134BF1" w:rsidRDefault="00BE7F62" w:rsidP="00134BF1">
            <w:pPr>
              <w:jc w:val="left"/>
              <w:rPr>
                <w:rFonts w:eastAsia="Times New Roman"/>
                <w:bCs/>
                <w:sz w:val="24"/>
                <w:szCs w:val="24"/>
                <w:lang w:eastAsia="pl-PL"/>
              </w:rPr>
            </w:pPr>
            <w:r w:rsidRPr="00134BF1">
              <w:rPr>
                <w:rFonts w:eastAsia="Times New Roman"/>
                <w:bCs/>
                <w:sz w:val="24"/>
                <w:szCs w:val="24"/>
                <w:lang w:eastAsia="pl-PL"/>
              </w:rPr>
              <w:t>MultiActive, MultiSport Light,</w:t>
            </w:r>
          </w:p>
          <w:p w14:paraId="4D5CC4CC" w14:textId="77777777" w:rsidR="00BE7F62" w:rsidRPr="00134BF1" w:rsidRDefault="00BE7F62" w:rsidP="00134BF1">
            <w:pPr>
              <w:jc w:val="left"/>
              <w:rPr>
                <w:rFonts w:eastAsia="Times New Roman"/>
                <w:bCs/>
                <w:sz w:val="24"/>
                <w:szCs w:val="24"/>
                <w:lang w:eastAsia="pl-PL"/>
              </w:rPr>
            </w:pPr>
            <w:r w:rsidRPr="00134BF1">
              <w:rPr>
                <w:rFonts w:eastAsia="Times New Roman"/>
                <w:bCs/>
                <w:sz w:val="24"/>
                <w:szCs w:val="24"/>
                <w:lang w:eastAsia="pl-PL"/>
              </w:rPr>
              <w:t>MultiSport Student, MultiSport Senior</w:t>
            </w:r>
          </w:p>
          <w:p w14:paraId="7AF6A4E4" w14:textId="77777777" w:rsidR="00BE7F62" w:rsidRPr="00134BF1" w:rsidRDefault="00BE7F62" w:rsidP="00134BF1">
            <w:pPr>
              <w:spacing w:before="120"/>
              <w:jc w:val="left"/>
              <w:rPr>
                <w:rFonts w:eastAsia="Times New Roman"/>
                <w:bCs/>
                <w:sz w:val="24"/>
                <w:szCs w:val="24"/>
                <w:lang w:eastAsia="pl-PL"/>
              </w:rPr>
            </w:pPr>
            <w:r w:rsidRPr="00134BF1">
              <w:rPr>
                <w:rFonts w:eastAsia="Times New Roman"/>
                <w:bCs/>
                <w:sz w:val="24"/>
                <w:szCs w:val="24"/>
                <w:lang w:eastAsia="pl-PL"/>
              </w:rPr>
              <w:t>MultiSport Plus KIDS, MultiSport KIDS,</w:t>
            </w:r>
          </w:p>
          <w:p w14:paraId="6320B669" w14:textId="77777777" w:rsidR="00BE7F62" w:rsidRPr="00134BF1" w:rsidRDefault="00BE7F62" w:rsidP="00134BF1">
            <w:pPr>
              <w:suppressAutoHyphens/>
              <w:jc w:val="left"/>
              <w:rPr>
                <w:rFonts w:eastAsia="Times New Roman"/>
                <w:bCs/>
                <w:sz w:val="24"/>
                <w:szCs w:val="24"/>
                <w:lang w:eastAsia="pl-PL"/>
              </w:rPr>
            </w:pPr>
            <w:r w:rsidRPr="00134BF1">
              <w:rPr>
                <w:rFonts w:eastAsia="Times New Roman"/>
                <w:bCs/>
                <w:sz w:val="24"/>
                <w:szCs w:val="24"/>
                <w:lang w:eastAsia="pl-PL"/>
              </w:rPr>
              <w:t>MultiSport Classic KIDS, MultiActive KIDS,</w:t>
            </w:r>
          </w:p>
          <w:p w14:paraId="7902D673" w14:textId="77777777" w:rsidR="00BE7F62" w:rsidRPr="00134BF1" w:rsidRDefault="00BE7F62" w:rsidP="00134BF1">
            <w:pPr>
              <w:jc w:val="left"/>
              <w:rPr>
                <w:rFonts w:eastAsia="Times New Roman"/>
                <w:bCs/>
                <w:sz w:val="24"/>
                <w:szCs w:val="24"/>
                <w:lang w:eastAsia="pl-PL"/>
              </w:rPr>
            </w:pPr>
            <w:r w:rsidRPr="00134BF1">
              <w:rPr>
                <w:rFonts w:eastAsia="Times New Roman"/>
                <w:bCs/>
                <w:sz w:val="24"/>
                <w:szCs w:val="24"/>
                <w:lang w:eastAsia="pl-PL"/>
              </w:rPr>
              <w:t>MultiSport Light KIDS,</w:t>
            </w:r>
          </w:p>
          <w:p w14:paraId="7CE9E0BA" w14:textId="77777777" w:rsidR="00BE7F62" w:rsidRPr="00134BF1" w:rsidRDefault="00BE7F62" w:rsidP="00134BF1">
            <w:pPr>
              <w:jc w:val="left"/>
              <w:rPr>
                <w:rFonts w:eastAsia="Times New Roman"/>
                <w:bCs/>
                <w:sz w:val="24"/>
                <w:szCs w:val="24"/>
                <w:lang w:eastAsia="pl-PL"/>
              </w:rPr>
            </w:pPr>
            <w:r w:rsidRPr="00134BF1">
              <w:rPr>
                <w:rFonts w:eastAsia="Times New Roman"/>
                <w:bCs/>
                <w:sz w:val="24"/>
                <w:szCs w:val="24"/>
                <w:lang w:eastAsia="pl-PL"/>
              </w:rPr>
              <w:t>MultiSport Plus Dziecko,</w:t>
            </w:r>
          </w:p>
          <w:p w14:paraId="335F2F97" w14:textId="77777777" w:rsidR="00BE7F62" w:rsidRPr="00134BF1" w:rsidRDefault="00BE7F62" w:rsidP="00134BF1">
            <w:pPr>
              <w:jc w:val="left"/>
              <w:rPr>
                <w:rFonts w:eastAsia="Times New Roman"/>
                <w:bCs/>
                <w:sz w:val="24"/>
                <w:szCs w:val="24"/>
                <w:lang w:eastAsia="pl-PL"/>
              </w:rPr>
            </w:pPr>
            <w:r w:rsidRPr="00134BF1">
              <w:rPr>
                <w:rFonts w:eastAsia="Times New Roman"/>
                <w:bCs/>
                <w:sz w:val="24"/>
                <w:szCs w:val="24"/>
                <w:lang w:eastAsia="pl-PL"/>
              </w:rPr>
              <w:t>MultiSport KIDS AQUA,</w:t>
            </w:r>
          </w:p>
          <w:p w14:paraId="65B17C9C" w14:textId="77777777" w:rsidR="00BE7F62" w:rsidRPr="00134BF1" w:rsidRDefault="00BE7F62" w:rsidP="00134BF1">
            <w:pPr>
              <w:jc w:val="left"/>
              <w:rPr>
                <w:rFonts w:eastAsia="Times New Roman"/>
                <w:bCs/>
                <w:sz w:val="24"/>
                <w:szCs w:val="24"/>
                <w:lang w:eastAsia="pl-PL"/>
              </w:rPr>
            </w:pPr>
            <w:r w:rsidRPr="00134BF1">
              <w:rPr>
                <w:rFonts w:eastAsia="Times New Roman"/>
                <w:bCs/>
                <w:sz w:val="24"/>
                <w:szCs w:val="24"/>
                <w:lang w:eastAsia="pl-PL"/>
              </w:rPr>
              <w:t>MultiSport Classic Dziecko,</w:t>
            </w:r>
          </w:p>
          <w:p w14:paraId="650654D2" w14:textId="77777777" w:rsidR="00BE7F62" w:rsidRPr="00134BF1" w:rsidRDefault="00BE7F62" w:rsidP="00134BF1">
            <w:pPr>
              <w:jc w:val="left"/>
              <w:rPr>
                <w:rFonts w:eastAsia="Times New Roman"/>
                <w:bCs/>
                <w:sz w:val="24"/>
                <w:szCs w:val="24"/>
                <w:lang w:eastAsia="pl-PL"/>
              </w:rPr>
            </w:pPr>
            <w:r w:rsidRPr="00134BF1">
              <w:rPr>
                <w:rFonts w:eastAsia="Times New Roman"/>
                <w:bCs/>
                <w:sz w:val="24"/>
                <w:szCs w:val="24"/>
                <w:lang w:eastAsia="pl-PL"/>
              </w:rPr>
              <w:t>MultiActive Dziecko,</w:t>
            </w:r>
          </w:p>
          <w:p w14:paraId="7C34B249" w14:textId="77777777" w:rsidR="00BE7F62" w:rsidRDefault="00BE7F62" w:rsidP="00134BF1">
            <w:pPr>
              <w:jc w:val="left"/>
              <w:rPr>
                <w:rFonts w:eastAsia="Times New Roman"/>
                <w:bCs/>
                <w:sz w:val="24"/>
                <w:szCs w:val="24"/>
                <w:lang w:eastAsia="pl-PL"/>
              </w:rPr>
            </w:pPr>
            <w:r w:rsidRPr="00134BF1">
              <w:rPr>
                <w:rFonts w:eastAsia="Times New Roman"/>
                <w:bCs/>
                <w:sz w:val="24"/>
                <w:szCs w:val="24"/>
                <w:lang w:eastAsia="pl-PL"/>
              </w:rPr>
              <w:t>MultiSport Light Dziecko</w:t>
            </w:r>
          </w:p>
          <w:p w14:paraId="3EF0E890" w14:textId="77777777" w:rsidR="000E159A" w:rsidRPr="00134BF1" w:rsidRDefault="000E159A" w:rsidP="00134BF1">
            <w:pPr>
              <w:jc w:val="left"/>
              <w:rPr>
                <w:rFonts w:eastAsia="Times New Roman"/>
                <w:bCs/>
                <w:sz w:val="24"/>
                <w:szCs w:val="24"/>
                <w:lang w:eastAsia="pl-PL"/>
              </w:rPr>
            </w:pPr>
          </w:p>
        </w:tc>
        <w:tc>
          <w:tcPr>
            <w:tcW w:w="1156" w:type="pct"/>
            <w:shd w:val="clear" w:color="auto" w:fill="FFFFFF" w:themeFill="background1"/>
            <w:vAlign w:val="center"/>
          </w:tcPr>
          <w:p w14:paraId="3B16A1D9"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Wejście jednorazowe</w:t>
            </w:r>
          </w:p>
          <w:p w14:paraId="6E4BCAE2"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Basen letni – 60 minut</w:t>
            </w:r>
          </w:p>
        </w:tc>
        <w:tc>
          <w:tcPr>
            <w:tcW w:w="1151" w:type="pct"/>
            <w:shd w:val="clear" w:color="auto" w:fill="FFFFFF" w:themeFill="background1"/>
            <w:vAlign w:val="center"/>
          </w:tcPr>
          <w:p w14:paraId="6CB3441F"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Na podstawie umowy współpracy</w:t>
            </w:r>
          </w:p>
          <w:p w14:paraId="34495B90"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 xml:space="preserve">z dnia 16.05.2025 roku </w:t>
            </w:r>
          </w:p>
        </w:tc>
      </w:tr>
      <w:tr w:rsidR="00134BF1" w:rsidRPr="00DE07C3" w14:paraId="102C3E08" w14:textId="77777777" w:rsidTr="00146E0E">
        <w:trPr>
          <w:trHeight w:val="427"/>
        </w:trPr>
        <w:tc>
          <w:tcPr>
            <w:tcW w:w="1200" w:type="pct"/>
            <w:tcBorders>
              <w:bottom w:val="single" w:sz="4" w:space="0" w:color="auto"/>
            </w:tcBorders>
            <w:shd w:val="clear" w:color="auto" w:fill="FFFFFF" w:themeFill="background1"/>
            <w:vAlign w:val="center"/>
          </w:tcPr>
          <w:p w14:paraId="2CF81B1E" w14:textId="77777777" w:rsidR="00BE7F62" w:rsidRPr="00134BF1" w:rsidRDefault="00BE7F62" w:rsidP="00134BF1">
            <w:pPr>
              <w:jc w:val="left"/>
              <w:rPr>
                <w:rFonts w:eastAsia="Times New Roman"/>
                <w:sz w:val="24"/>
                <w:szCs w:val="24"/>
                <w:lang w:eastAsia="pl-PL"/>
              </w:rPr>
            </w:pPr>
            <w:r w:rsidRPr="00134BF1">
              <w:rPr>
                <w:rFonts w:eastAsia="Times New Roman"/>
                <w:sz w:val="24"/>
                <w:szCs w:val="24"/>
                <w:lang w:eastAsia="pl-PL"/>
              </w:rPr>
              <w:t>8.</w:t>
            </w:r>
          </w:p>
        </w:tc>
        <w:tc>
          <w:tcPr>
            <w:tcW w:w="1492" w:type="pct"/>
            <w:shd w:val="clear" w:color="auto" w:fill="FFFFFF" w:themeFill="background1"/>
            <w:vAlign w:val="center"/>
          </w:tcPr>
          <w:p w14:paraId="453522A4" w14:textId="77777777" w:rsidR="00BE7F62" w:rsidRPr="00134BF1" w:rsidRDefault="00BE7F62" w:rsidP="00134BF1">
            <w:pPr>
              <w:jc w:val="left"/>
              <w:rPr>
                <w:rFonts w:eastAsia="Times New Roman"/>
                <w:bCs/>
                <w:sz w:val="24"/>
                <w:szCs w:val="24"/>
                <w:lang w:eastAsia="pl-PL"/>
              </w:rPr>
            </w:pPr>
            <w:r w:rsidRPr="00134BF1">
              <w:rPr>
                <w:rFonts w:eastAsia="Times New Roman"/>
                <w:bCs/>
                <w:sz w:val="24"/>
                <w:szCs w:val="24"/>
                <w:lang w:eastAsia="pl-PL"/>
              </w:rPr>
              <w:t>Kompleks basenowy odkryty</w:t>
            </w:r>
          </w:p>
          <w:p w14:paraId="227ED821" w14:textId="6B4B53C1" w:rsidR="00BE7F62" w:rsidRPr="00134BF1" w:rsidRDefault="00BE7F62" w:rsidP="00134BF1">
            <w:pPr>
              <w:spacing w:before="120"/>
              <w:jc w:val="left"/>
              <w:rPr>
                <w:rFonts w:eastAsia="Times New Roman"/>
                <w:bCs/>
                <w:sz w:val="24"/>
                <w:szCs w:val="24"/>
                <w:u w:val="single"/>
                <w:lang w:eastAsia="pl-PL"/>
              </w:rPr>
            </w:pPr>
            <w:r w:rsidRPr="00134BF1">
              <w:rPr>
                <w:rFonts w:eastAsia="Times New Roman"/>
                <w:bCs/>
                <w:sz w:val="24"/>
                <w:szCs w:val="24"/>
                <w:u w:val="single"/>
                <w:lang w:eastAsia="pl-PL"/>
              </w:rPr>
              <w:t xml:space="preserve">VanityStyle Sp. z o.o. – </w:t>
            </w:r>
            <w:r w:rsidR="000E159A">
              <w:rPr>
                <w:rFonts w:eastAsia="Times New Roman"/>
                <w:bCs/>
                <w:sz w:val="24"/>
                <w:szCs w:val="24"/>
                <w:u w:val="single"/>
                <w:lang w:eastAsia="pl-PL"/>
              </w:rPr>
              <w:t>K</w:t>
            </w:r>
            <w:r w:rsidR="000E159A" w:rsidRPr="00134BF1">
              <w:rPr>
                <w:rFonts w:eastAsia="Times New Roman"/>
                <w:bCs/>
                <w:sz w:val="24"/>
                <w:szCs w:val="24"/>
                <w:u w:val="single"/>
                <w:lang w:eastAsia="pl-PL"/>
              </w:rPr>
              <w:t>arty</w:t>
            </w:r>
          </w:p>
          <w:p w14:paraId="773628B3" w14:textId="3F57218D" w:rsidR="00BE7F62" w:rsidRPr="00134BF1" w:rsidRDefault="000E159A" w:rsidP="000E159A">
            <w:pPr>
              <w:spacing w:before="120" w:after="120"/>
              <w:jc w:val="left"/>
              <w:rPr>
                <w:rFonts w:eastAsia="Times New Roman"/>
                <w:bCs/>
                <w:sz w:val="24"/>
                <w:szCs w:val="24"/>
                <w:lang w:eastAsia="pl-PL"/>
              </w:rPr>
            </w:pPr>
            <w:r>
              <w:rPr>
                <w:rFonts w:eastAsia="Times New Roman"/>
                <w:bCs/>
                <w:sz w:val="24"/>
                <w:szCs w:val="24"/>
                <w:lang w:eastAsia="pl-PL"/>
              </w:rPr>
              <w:t>Fitprofit/Fitsport,</w:t>
            </w:r>
            <w:r w:rsidR="004C3842">
              <w:rPr>
                <w:rFonts w:eastAsia="Times New Roman"/>
                <w:bCs/>
                <w:sz w:val="24"/>
                <w:szCs w:val="24"/>
                <w:lang w:eastAsia="pl-PL"/>
              </w:rPr>
              <w:t xml:space="preserve">Fitprofit Dziecko, </w:t>
            </w:r>
            <w:r>
              <w:rPr>
                <w:rFonts w:eastAsia="Times New Roman"/>
                <w:bCs/>
                <w:sz w:val="24"/>
                <w:szCs w:val="24"/>
                <w:lang w:eastAsia="pl-PL"/>
              </w:rPr>
              <w:t>Fitprofit Dziecko B</w:t>
            </w:r>
            <w:r w:rsidRPr="00134BF1">
              <w:rPr>
                <w:rFonts w:eastAsia="Times New Roman"/>
                <w:bCs/>
                <w:sz w:val="24"/>
                <w:szCs w:val="24"/>
                <w:lang w:eastAsia="pl-PL"/>
              </w:rPr>
              <w:t>asen</w:t>
            </w:r>
          </w:p>
        </w:tc>
        <w:tc>
          <w:tcPr>
            <w:tcW w:w="1156" w:type="pct"/>
            <w:tcBorders>
              <w:bottom w:val="single" w:sz="4" w:space="0" w:color="auto"/>
            </w:tcBorders>
            <w:shd w:val="clear" w:color="auto" w:fill="FFFFFF" w:themeFill="background1"/>
            <w:vAlign w:val="center"/>
          </w:tcPr>
          <w:p w14:paraId="73C45C80"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Wejście jednorazowe</w:t>
            </w:r>
          </w:p>
          <w:p w14:paraId="4F1D95E8" w14:textId="77777777" w:rsidR="00BE7F62" w:rsidRPr="00134BF1" w:rsidRDefault="00BE7F62" w:rsidP="00134BF1">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Basen letni – 60 minut</w:t>
            </w:r>
          </w:p>
        </w:tc>
        <w:tc>
          <w:tcPr>
            <w:tcW w:w="1151" w:type="pct"/>
            <w:shd w:val="clear" w:color="auto" w:fill="FFFFFF" w:themeFill="background1"/>
            <w:vAlign w:val="center"/>
          </w:tcPr>
          <w:p w14:paraId="2DFE4F12" w14:textId="303E462D" w:rsidR="00BE7F62" w:rsidRPr="00134BF1" w:rsidRDefault="00BE7F62" w:rsidP="004C3842">
            <w:pPr>
              <w:jc w:val="left"/>
              <w:rPr>
                <w:rFonts w:eastAsia="Times New Roman"/>
                <w:color w:val="000000" w:themeColor="text1"/>
                <w:sz w:val="24"/>
                <w:szCs w:val="24"/>
                <w:lang w:eastAsia="pl-PL"/>
              </w:rPr>
            </w:pPr>
            <w:r w:rsidRPr="00134BF1">
              <w:rPr>
                <w:rFonts w:eastAsia="Times New Roman"/>
                <w:color w:val="000000" w:themeColor="text1"/>
                <w:sz w:val="24"/>
                <w:szCs w:val="24"/>
                <w:lang w:eastAsia="pl-PL"/>
              </w:rPr>
              <w:t>Na podstawie umowy współpracy</w:t>
            </w:r>
            <w:r w:rsidR="004C3842">
              <w:rPr>
                <w:rFonts w:eastAsia="Times New Roman"/>
                <w:color w:val="000000" w:themeColor="text1"/>
                <w:sz w:val="24"/>
                <w:szCs w:val="24"/>
                <w:lang w:eastAsia="pl-PL"/>
              </w:rPr>
              <w:t xml:space="preserve"> </w:t>
            </w:r>
            <w:r w:rsidRPr="00134BF1">
              <w:rPr>
                <w:rFonts w:eastAsia="Times New Roman"/>
                <w:color w:val="000000" w:themeColor="text1"/>
                <w:sz w:val="24"/>
                <w:szCs w:val="24"/>
                <w:lang w:eastAsia="pl-PL"/>
              </w:rPr>
              <w:t>z dnia 26.05.2025 roku</w:t>
            </w:r>
          </w:p>
        </w:tc>
      </w:tr>
      <w:tr w:rsidR="00E847E7" w:rsidRPr="00DE07C3" w14:paraId="733C093A" w14:textId="68A77E36" w:rsidTr="00146E0E">
        <w:trPr>
          <w:trHeight w:val="427"/>
        </w:trPr>
        <w:tc>
          <w:tcPr>
            <w:tcW w:w="1200" w:type="pct"/>
            <w:tcBorders>
              <w:bottom w:val="nil"/>
              <w:right w:val="nil"/>
            </w:tcBorders>
            <w:shd w:val="clear" w:color="auto" w:fill="FFFFFF" w:themeFill="background1"/>
            <w:vAlign w:val="center"/>
          </w:tcPr>
          <w:p w14:paraId="0423FA0A" w14:textId="5D548E19" w:rsidR="00E847E7" w:rsidRPr="00134BF1" w:rsidRDefault="00E847E7" w:rsidP="004C3842">
            <w:pPr>
              <w:ind w:right="35"/>
              <w:jc w:val="left"/>
              <w:rPr>
                <w:rFonts w:eastAsia="Times New Roman"/>
                <w:color w:val="000000" w:themeColor="text1"/>
                <w:sz w:val="24"/>
                <w:szCs w:val="24"/>
                <w:lang w:eastAsia="pl-PL"/>
              </w:rPr>
            </w:pPr>
          </w:p>
        </w:tc>
        <w:tc>
          <w:tcPr>
            <w:tcW w:w="1492" w:type="pct"/>
            <w:tcBorders>
              <w:left w:val="nil"/>
              <w:right w:val="single" w:sz="4" w:space="0" w:color="auto"/>
            </w:tcBorders>
            <w:shd w:val="clear" w:color="auto" w:fill="FFFFFF" w:themeFill="background1"/>
            <w:vAlign w:val="center"/>
          </w:tcPr>
          <w:p w14:paraId="3BBA95CF" w14:textId="4720BFD0" w:rsidR="00E847E7" w:rsidRPr="00134BF1" w:rsidRDefault="00E847E7" w:rsidP="00E847E7">
            <w:pPr>
              <w:ind w:right="35"/>
              <w:jc w:val="left"/>
              <w:rPr>
                <w:rFonts w:eastAsia="Times New Roman"/>
                <w:color w:val="000000" w:themeColor="text1"/>
                <w:sz w:val="24"/>
                <w:szCs w:val="24"/>
                <w:lang w:eastAsia="pl-PL"/>
              </w:rPr>
            </w:pPr>
            <w:r>
              <w:rPr>
                <w:bCs/>
                <w:sz w:val="24"/>
                <w:szCs w:val="24"/>
              </w:rPr>
              <w:t>U</w:t>
            </w:r>
            <w:r w:rsidRPr="00134BF1">
              <w:rPr>
                <w:bCs/>
                <w:sz w:val="24"/>
                <w:szCs w:val="24"/>
              </w:rPr>
              <w:t>lgi obowiązujące</w:t>
            </w:r>
            <w:r>
              <w:rPr>
                <w:bCs/>
                <w:sz w:val="24"/>
                <w:szCs w:val="24"/>
              </w:rPr>
              <w:t xml:space="preserve"> </w:t>
            </w:r>
            <w:r>
              <w:rPr>
                <w:bCs/>
                <w:sz w:val="24"/>
                <w:szCs w:val="24"/>
              </w:rPr>
              <w:t>w </w:t>
            </w:r>
            <w:r>
              <w:rPr>
                <w:bCs/>
                <w:sz w:val="24"/>
                <w:szCs w:val="24"/>
              </w:rPr>
              <w:t>O</w:t>
            </w:r>
            <w:r w:rsidRPr="00134BF1">
              <w:rPr>
                <w:bCs/>
                <w:sz w:val="24"/>
                <w:szCs w:val="24"/>
              </w:rPr>
              <w:t xml:space="preserve">środku </w:t>
            </w:r>
            <w:r>
              <w:rPr>
                <w:bCs/>
                <w:sz w:val="24"/>
                <w:szCs w:val="24"/>
              </w:rPr>
              <w:t>R</w:t>
            </w:r>
            <w:r w:rsidRPr="00134BF1">
              <w:rPr>
                <w:bCs/>
                <w:sz w:val="24"/>
                <w:szCs w:val="24"/>
              </w:rPr>
              <w:t xml:space="preserve">ehabilitacji </w:t>
            </w:r>
            <w:r>
              <w:rPr>
                <w:bCs/>
                <w:sz w:val="24"/>
                <w:szCs w:val="24"/>
              </w:rPr>
              <w:t>D</w:t>
            </w:r>
            <w:r w:rsidRPr="00134BF1">
              <w:rPr>
                <w:bCs/>
                <w:sz w:val="24"/>
                <w:szCs w:val="24"/>
              </w:rPr>
              <w:t xml:space="preserve">zieci </w:t>
            </w:r>
            <w:r>
              <w:rPr>
                <w:bCs/>
                <w:sz w:val="24"/>
                <w:szCs w:val="24"/>
              </w:rPr>
              <w:t>N</w:t>
            </w:r>
            <w:r w:rsidRPr="00134BF1">
              <w:rPr>
                <w:bCs/>
                <w:sz w:val="24"/>
                <w:szCs w:val="24"/>
              </w:rPr>
              <w:t>iepełnosprawnych</w:t>
            </w:r>
            <w:r>
              <w:rPr>
                <w:bCs/>
                <w:sz w:val="24"/>
                <w:szCs w:val="24"/>
              </w:rPr>
              <w:t xml:space="preserve"> </w:t>
            </w:r>
            <w:r w:rsidRPr="00134BF1">
              <w:rPr>
                <w:bCs/>
                <w:sz w:val="24"/>
                <w:szCs w:val="24"/>
              </w:rPr>
              <w:t>w</w:t>
            </w:r>
            <w:r>
              <w:rPr>
                <w:bCs/>
                <w:sz w:val="24"/>
                <w:szCs w:val="24"/>
              </w:rPr>
              <w:t> </w:t>
            </w:r>
            <w:r>
              <w:rPr>
                <w:bCs/>
                <w:sz w:val="24"/>
                <w:szCs w:val="24"/>
              </w:rPr>
              <w:t>T</w:t>
            </w:r>
            <w:r w:rsidRPr="00134BF1">
              <w:rPr>
                <w:bCs/>
                <w:sz w:val="24"/>
                <w:szCs w:val="24"/>
              </w:rPr>
              <w:t xml:space="preserve">omaszowie </w:t>
            </w:r>
            <w:r>
              <w:rPr>
                <w:bCs/>
                <w:sz w:val="24"/>
                <w:szCs w:val="24"/>
              </w:rPr>
              <w:t>M</w:t>
            </w:r>
            <w:r w:rsidRPr="00134BF1">
              <w:rPr>
                <w:bCs/>
                <w:sz w:val="24"/>
                <w:szCs w:val="24"/>
              </w:rPr>
              <w:t>azowieckim</w:t>
            </w:r>
          </w:p>
        </w:tc>
        <w:tc>
          <w:tcPr>
            <w:tcW w:w="1156" w:type="pct"/>
            <w:tcBorders>
              <w:left w:val="single" w:sz="4" w:space="0" w:color="auto"/>
              <w:right w:val="single" w:sz="4" w:space="0" w:color="auto"/>
            </w:tcBorders>
            <w:shd w:val="clear" w:color="auto" w:fill="FFFFFF" w:themeFill="background1"/>
            <w:vAlign w:val="center"/>
          </w:tcPr>
          <w:p w14:paraId="3B91BD4F" w14:textId="77777777" w:rsidR="00E847E7" w:rsidRPr="00134BF1" w:rsidRDefault="00E847E7" w:rsidP="004C3842">
            <w:pPr>
              <w:ind w:right="35"/>
              <w:jc w:val="left"/>
              <w:rPr>
                <w:rFonts w:eastAsia="Times New Roman"/>
                <w:color w:val="000000" w:themeColor="text1"/>
                <w:sz w:val="24"/>
                <w:szCs w:val="24"/>
                <w:lang w:eastAsia="pl-PL"/>
              </w:rPr>
            </w:pPr>
          </w:p>
        </w:tc>
        <w:tc>
          <w:tcPr>
            <w:tcW w:w="1151" w:type="pct"/>
            <w:tcBorders>
              <w:left w:val="single" w:sz="4" w:space="0" w:color="auto"/>
            </w:tcBorders>
            <w:shd w:val="clear" w:color="auto" w:fill="FFFFFF" w:themeFill="background1"/>
            <w:vAlign w:val="center"/>
          </w:tcPr>
          <w:p w14:paraId="7CA1CC95" w14:textId="77777777" w:rsidR="00E847E7" w:rsidRPr="00134BF1" w:rsidRDefault="00E847E7" w:rsidP="004C3842">
            <w:pPr>
              <w:ind w:right="35"/>
              <w:jc w:val="left"/>
              <w:rPr>
                <w:rFonts w:eastAsia="Times New Roman"/>
                <w:color w:val="000000" w:themeColor="text1"/>
                <w:sz w:val="24"/>
                <w:szCs w:val="24"/>
                <w:lang w:eastAsia="pl-PL"/>
              </w:rPr>
            </w:pPr>
          </w:p>
        </w:tc>
      </w:tr>
      <w:bookmarkEnd w:id="13"/>
      <w:tr w:rsidR="00FA1DF4" w:rsidRPr="00DE07C3" w14:paraId="01CB3A0E" w14:textId="1BAC076D" w:rsidTr="00146E0E">
        <w:trPr>
          <w:trHeight w:val="427"/>
        </w:trPr>
        <w:tc>
          <w:tcPr>
            <w:tcW w:w="1200" w:type="pct"/>
            <w:shd w:val="clear" w:color="auto" w:fill="FFFFFF" w:themeFill="background1"/>
            <w:vAlign w:val="center"/>
          </w:tcPr>
          <w:p w14:paraId="4E1474A2" w14:textId="3EFB472E" w:rsidR="00FA1DF4" w:rsidRDefault="00FA1DF4" w:rsidP="00FA1DF4">
            <w:pPr>
              <w:ind w:right="35"/>
              <w:jc w:val="left"/>
              <w:rPr>
                <w:bCs/>
                <w:sz w:val="24"/>
                <w:szCs w:val="24"/>
              </w:rPr>
            </w:pPr>
          </w:p>
        </w:tc>
        <w:tc>
          <w:tcPr>
            <w:tcW w:w="1492" w:type="pct"/>
            <w:shd w:val="clear" w:color="auto" w:fill="FFFFFF" w:themeFill="background1"/>
            <w:vAlign w:val="center"/>
          </w:tcPr>
          <w:p w14:paraId="75DCAC09" w14:textId="3C3DE20F" w:rsidR="00FA1DF4" w:rsidRDefault="00FA1DF4" w:rsidP="00FA1DF4">
            <w:pPr>
              <w:ind w:right="35"/>
              <w:jc w:val="left"/>
              <w:rPr>
                <w:bCs/>
                <w:sz w:val="24"/>
                <w:szCs w:val="24"/>
              </w:rPr>
            </w:pPr>
            <w:r>
              <w:rPr>
                <w:sz w:val="24"/>
                <w:szCs w:val="24"/>
              </w:rPr>
              <w:t>1</w:t>
            </w:r>
            <w:r w:rsidRPr="00134BF1">
              <w:rPr>
                <w:sz w:val="24"/>
                <w:szCs w:val="24"/>
              </w:rPr>
              <w:t>. Karta Tomaszowianina – Rodzina 3+</w:t>
            </w:r>
            <w:r>
              <w:rPr>
                <w:sz w:val="24"/>
                <w:szCs w:val="24"/>
              </w:rPr>
              <w:t xml:space="preserve"> - 50 % zniżki, o której mowa w </w:t>
            </w:r>
            <w:r w:rsidRPr="00134BF1">
              <w:rPr>
                <w:sz w:val="24"/>
                <w:szCs w:val="24"/>
              </w:rPr>
              <w:t>punkcie 4</w:t>
            </w:r>
          </w:p>
        </w:tc>
        <w:tc>
          <w:tcPr>
            <w:tcW w:w="1156" w:type="pct"/>
            <w:shd w:val="clear" w:color="auto" w:fill="FFFFFF" w:themeFill="background1"/>
            <w:vAlign w:val="center"/>
          </w:tcPr>
          <w:p w14:paraId="17652824" w14:textId="77777777" w:rsidR="00FA1DF4" w:rsidRDefault="00FA1DF4" w:rsidP="00FA1DF4">
            <w:pPr>
              <w:ind w:right="35"/>
              <w:jc w:val="left"/>
              <w:rPr>
                <w:bCs/>
                <w:sz w:val="24"/>
                <w:szCs w:val="24"/>
              </w:rPr>
            </w:pPr>
          </w:p>
        </w:tc>
        <w:tc>
          <w:tcPr>
            <w:tcW w:w="1151" w:type="pct"/>
            <w:shd w:val="clear" w:color="auto" w:fill="FFFFFF" w:themeFill="background1"/>
            <w:vAlign w:val="center"/>
          </w:tcPr>
          <w:p w14:paraId="31A5ACCD" w14:textId="770BB67F" w:rsidR="00FA1DF4" w:rsidRDefault="00FA1DF4" w:rsidP="00FA1DF4">
            <w:pPr>
              <w:ind w:right="35"/>
              <w:jc w:val="left"/>
              <w:rPr>
                <w:bCs/>
                <w:sz w:val="24"/>
                <w:szCs w:val="24"/>
              </w:rPr>
            </w:pPr>
          </w:p>
        </w:tc>
      </w:tr>
    </w:tbl>
    <w:p w14:paraId="034CC880" w14:textId="08D5E01F" w:rsidR="004B37AB" w:rsidRPr="00BE6C90" w:rsidRDefault="00EC1F69" w:rsidP="004141A8">
      <w:pPr>
        <w:pStyle w:val="Nagwek2"/>
        <w:numPr>
          <w:ilvl w:val="1"/>
          <w:numId w:val="20"/>
        </w:numPr>
        <w:suppressAutoHyphens/>
        <w:ind w:left="709" w:firstLine="0"/>
        <w:jc w:val="left"/>
        <w:rPr>
          <w:rFonts w:cs="Calibri"/>
          <w:color w:val="000000" w:themeColor="text1"/>
          <w:sz w:val="32"/>
          <w:szCs w:val="24"/>
        </w:rPr>
      </w:pPr>
      <w:bookmarkStart w:id="14" w:name="_Toc220951496"/>
      <w:r w:rsidRPr="00BE6C90">
        <w:rPr>
          <w:rFonts w:cs="Calibri"/>
          <w:color w:val="000000" w:themeColor="text1"/>
          <w:sz w:val="32"/>
          <w:szCs w:val="24"/>
        </w:rPr>
        <w:t>Dostępność architektoniczna budynku</w:t>
      </w:r>
      <w:bookmarkEnd w:id="14"/>
    </w:p>
    <w:p w14:paraId="609D1B02" w14:textId="77777777" w:rsidR="00BB2BBE" w:rsidRPr="004C3842" w:rsidRDefault="00BB2BBE" w:rsidP="004141A8">
      <w:pPr>
        <w:ind w:left="709"/>
        <w:jc w:val="left"/>
        <w:rPr>
          <w:sz w:val="24"/>
          <w:szCs w:val="24"/>
        </w:rPr>
      </w:pPr>
      <w:r w:rsidRPr="004C3842">
        <w:rPr>
          <w:sz w:val="24"/>
          <w:szCs w:val="24"/>
        </w:rPr>
        <w:t>Opis ogólny budynku</w:t>
      </w:r>
    </w:p>
    <w:p w14:paraId="0621FE30" w14:textId="21262D15" w:rsidR="00BB2BBE" w:rsidRPr="000008CC" w:rsidRDefault="00BB2BBE" w:rsidP="00545BAD">
      <w:pPr>
        <w:pStyle w:val="Akapitzlist"/>
        <w:numPr>
          <w:ilvl w:val="1"/>
          <w:numId w:val="49"/>
        </w:numPr>
        <w:spacing w:after="160"/>
        <w:ind w:left="709" w:hanging="426"/>
        <w:contextualSpacing/>
        <w:jc w:val="left"/>
        <w:rPr>
          <w:sz w:val="24"/>
          <w:szCs w:val="24"/>
        </w:rPr>
      </w:pPr>
      <w:r w:rsidRPr="000008CC">
        <w:rPr>
          <w:sz w:val="24"/>
          <w:szCs w:val="24"/>
        </w:rPr>
        <w:lastRenderedPageBreak/>
        <w:t>Budynek główny - jest to budynek jednej kondygnacji nadziemnej z częściowym podpiwniczeniem oddany do użytku w 1993 roku. Budynek parterowy, wjazd do głównego wejścia przez bramę od ul. Podleśnej i dojście przez furtkę od</w:t>
      </w:r>
      <w:r w:rsidR="00605565">
        <w:rPr>
          <w:sz w:val="24"/>
          <w:szCs w:val="24"/>
        </w:rPr>
        <w:t> ul. Jana Pawła </w:t>
      </w:r>
      <w:r w:rsidR="004C3842">
        <w:rPr>
          <w:sz w:val="24"/>
          <w:szCs w:val="24"/>
        </w:rPr>
        <w:t>II 64/66.</w:t>
      </w:r>
    </w:p>
    <w:p w14:paraId="61211E79" w14:textId="1740192F" w:rsidR="00BB2BBE" w:rsidRPr="000008CC" w:rsidRDefault="00BB2BBE" w:rsidP="00545BAD">
      <w:pPr>
        <w:pStyle w:val="Akapitzlist"/>
        <w:numPr>
          <w:ilvl w:val="1"/>
          <w:numId w:val="49"/>
        </w:numPr>
        <w:spacing w:after="160"/>
        <w:ind w:left="709" w:hanging="426"/>
        <w:contextualSpacing/>
        <w:jc w:val="left"/>
        <w:rPr>
          <w:sz w:val="24"/>
          <w:szCs w:val="24"/>
        </w:rPr>
      </w:pPr>
      <w:r w:rsidRPr="000008CC">
        <w:rPr>
          <w:sz w:val="24"/>
          <w:szCs w:val="24"/>
        </w:rPr>
        <w:t>Dojście do budynku od ulicy z poziomu terenu, bez barier, nie ma krawężnika można wjechać wózkiem. Od parkingu przed głównym wejściem brak pochylni. Wejście nie jest zabezpieczone bramkami, drzwi wejściowe do budynku posiadają system automatyczne</w:t>
      </w:r>
      <w:r w:rsidR="004C3842">
        <w:rPr>
          <w:sz w:val="24"/>
          <w:szCs w:val="24"/>
        </w:rPr>
        <w:t>go otwierania na czujnik ruchu.</w:t>
      </w:r>
    </w:p>
    <w:p w14:paraId="4E9AFA26" w14:textId="1D5876B8" w:rsidR="00BB2BBE" w:rsidRPr="000008CC" w:rsidRDefault="00BB2BBE" w:rsidP="00545BAD">
      <w:pPr>
        <w:pStyle w:val="Akapitzlist"/>
        <w:numPr>
          <w:ilvl w:val="1"/>
          <w:numId w:val="49"/>
        </w:numPr>
        <w:spacing w:after="160"/>
        <w:ind w:left="709" w:hanging="426"/>
        <w:contextualSpacing/>
        <w:jc w:val="left"/>
        <w:rPr>
          <w:sz w:val="24"/>
          <w:szCs w:val="24"/>
        </w:rPr>
      </w:pPr>
      <w:r w:rsidRPr="000008CC">
        <w:rPr>
          <w:sz w:val="24"/>
          <w:szCs w:val="24"/>
        </w:rPr>
        <w:t>W budynku nie występują bariery architektoniczne, w całości został przystosowany do użytku dla osób niepełnosprawnych, jak również poruszający</w:t>
      </w:r>
      <w:r w:rsidR="004C3842">
        <w:rPr>
          <w:sz w:val="24"/>
          <w:szCs w:val="24"/>
        </w:rPr>
        <w:t>ch się na wózkach inwalidzkich.</w:t>
      </w:r>
    </w:p>
    <w:p w14:paraId="2A7B56C0" w14:textId="77777777" w:rsidR="00BB2BBE" w:rsidRPr="000008CC" w:rsidRDefault="00BB2BBE" w:rsidP="00545BAD">
      <w:pPr>
        <w:pStyle w:val="Akapitzlist"/>
        <w:numPr>
          <w:ilvl w:val="1"/>
          <w:numId w:val="49"/>
        </w:numPr>
        <w:spacing w:after="160"/>
        <w:ind w:left="709" w:hanging="426"/>
        <w:contextualSpacing/>
        <w:jc w:val="left"/>
        <w:rPr>
          <w:sz w:val="24"/>
          <w:szCs w:val="24"/>
        </w:rPr>
      </w:pPr>
      <w:r w:rsidRPr="000008CC">
        <w:rPr>
          <w:sz w:val="24"/>
          <w:szCs w:val="24"/>
        </w:rPr>
        <w:t>Budynek nie jest wyposażony w windę.</w:t>
      </w:r>
    </w:p>
    <w:p w14:paraId="58BBE083" w14:textId="5B1DBC81" w:rsidR="00BB2BBE" w:rsidRPr="000008CC" w:rsidRDefault="00BB2BBE" w:rsidP="00545BAD">
      <w:pPr>
        <w:pStyle w:val="Akapitzlist"/>
        <w:numPr>
          <w:ilvl w:val="1"/>
          <w:numId w:val="49"/>
        </w:numPr>
        <w:spacing w:after="160"/>
        <w:ind w:left="709" w:hanging="426"/>
        <w:contextualSpacing/>
        <w:jc w:val="left"/>
        <w:rPr>
          <w:sz w:val="24"/>
          <w:szCs w:val="24"/>
        </w:rPr>
      </w:pPr>
      <w:r w:rsidRPr="000008CC">
        <w:rPr>
          <w:sz w:val="24"/>
          <w:szCs w:val="24"/>
        </w:rPr>
        <w:t xml:space="preserve">Nad wejściem nie ma głośników systemu naprowadzającego dźwiękowo </w:t>
      </w:r>
      <w:r w:rsidR="004C3842">
        <w:rPr>
          <w:sz w:val="24"/>
          <w:szCs w:val="24"/>
        </w:rPr>
        <w:t>osoby niewidome i słabowidzące.</w:t>
      </w:r>
    </w:p>
    <w:p w14:paraId="3AA0D67C" w14:textId="02A27119" w:rsidR="00BB2BBE" w:rsidRPr="000008CC" w:rsidRDefault="00BB2BBE" w:rsidP="00545BAD">
      <w:pPr>
        <w:pStyle w:val="Akapitzlist"/>
        <w:numPr>
          <w:ilvl w:val="1"/>
          <w:numId w:val="49"/>
        </w:numPr>
        <w:spacing w:after="160"/>
        <w:ind w:left="709" w:hanging="426"/>
        <w:contextualSpacing/>
        <w:jc w:val="left"/>
        <w:rPr>
          <w:sz w:val="24"/>
          <w:szCs w:val="24"/>
        </w:rPr>
      </w:pPr>
      <w:r w:rsidRPr="000008CC">
        <w:rPr>
          <w:color w:val="1B2025"/>
          <w:sz w:val="24"/>
          <w:szCs w:val="24"/>
          <w:shd w:val="clear" w:color="auto" w:fill="FFFFFF"/>
        </w:rPr>
        <w:t>Do dwóch pozostałych wejść ewakuacyjnych prowadzą pochylnie. Wstęp do budynku z poziomu chodnika jest dostępny dla osób z niepełnosprawnością ruchową,</w:t>
      </w:r>
      <w:r w:rsidR="004C3842">
        <w:rPr>
          <w:color w:val="1B2025"/>
          <w:sz w:val="24"/>
          <w:szCs w:val="24"/>
          <w:shd w:val="clear" w:color="auto" w:fill="FFFFFF"/>
        </w:rPr>
        <w:t xml:space="preserve"> nie ma schodów.</w:t>
      </w:r>
    </w:p>
    <w:p w14:paraId="4751252B" w14:textId="2BEBC60F" w:rsidR="00BB2BBE" w:rsidRPr="000008CC" w:rsidRDefault="00BB2BBE" w:rsidP="00545BAD">
      <w:pPr>
        <w:pStyle w:val="Akapitzlist"/>
        <w:numPr>
          <w:ilvl w:val="1"/>
          <w:numId w:val="49"/>
        </w:numPr>
        <w:spacing w:after="160"/>
        <w:ind w:left="709" w:hanging="426"/>
        <w:contextualSpacing/>
        <w:jc w:val="left"/>
        <w:rPr>
          <w:sz w:val="24"/>
          <w:szCs w:val="24"/>
        </w:rPr>
      </w:pPr>
      <w:r w:rsidRPr="000008CC">
        <w:rPr>
          <w:sz w:val="24"/>
          <w:szCs w:val="24"/>
        </w:rPr>
        <w:t>Na bezpłatnym parkingu przed głównym wejściem budynku są wyznaczone dwa miejsca parkin</w:t>
      </w:r>
      <w:r w:rsidR="004C3842">
        <w:rPr>
          <w:sz w:val="24"/>
          <w:szCs w:val="24"/>
        </w:rPr>
        <w:t>gowe dla osób niepełnosprawnych</w:t>
      </w:r>
    </w:p>
    <w:p w14:paraId="0F0BBF76" w14:textId="74B61221" w:rsidR="00BB2BBE" w:rsidRPr="000008CC" w:rsidRDefault="00BB2BBE" w:rsidP="00545BAD">
      <w:pPr>
        <w:pStyle w:val="Akapitzlist"/>
        <w:numPr>
          <w:ilvl w:val="1"/>
          <w:numId w:val="49"/>
        </w:numPr>
        <w:spacing w:after="160"/>
        <w:ind w:left="709" w:hanging="426"/>
        <w:contextualSpacing/>
        <w:jc w:val="left"/>
        <w:rPr>
          <w:sz w:val="24"/>
          <w:szCs w:val="24"/>
        </w:rPr>
      </w:pPr>
      <w:r w:rsidRPr="000008CC">
        <w:rPr>
          <w:sz w:val="24"/>
          <w:szCs w:val="24"/>
        </w:rPr>
        <w:t>Pomieszczenia w budynku głównym zaaranżowane są w sposób logiczny i</w:t>
      </w:r>
      <w:r w:rsidR="00605565">
        <w:rPr>
          <w:sz w:val="24"/>
          <w:szCs w:val="24"/>
        </w:rPr>
        <w:t> </w:t>
      </w:r>
      <w:r w:rsidRPr="000008CC">
        <w:rPr>
          <w:sz w:val="24"/>
          <w:szCs w:val="24"/>
        </w:rPr>
        <w:t xml:space="preserve">przewidywalny. Ogólne oświetlenie sztuczne pomieszczeń równomiernie oświetla całą ich powierzchnię. W budynku znajdują się wydzielone toalety, dostosowane do </w:t>
      </w:r>
      <w:r w:rsidR="004C3842">
        <w:rPr>
          <w:sz w:val="24"/>
          <w:szCs w:val="24"/>
        </w:rPr>
        <w:t>potrzeb osób niepełnosprawnych.</w:t>
      </w:r>
    </w:p>
    <w:p w14:paraId="50BCC75E" w14:textId="48AC1743" w:rsidR="00BB2BBE" w:rsidRPr="000008CC" w:rsidRDefault="00BB2BBE" w:rsidP="00545BAD">
      <w:pPr>
        <w:pStyle w:val="Akapitzlist"/>
        <w:numPr>
          <w:ilvl w:val="1"/>
          <w:numId w:val="49"/>
        </w:numPr>
        <w:spacing w:after="160"/>
        <w:ind w:left="709" w:hanging="426"/>
        <w:contextualSpacing/>
        <w:jc w:val="left"/>
        <w:rPr>
          <w:sz w:val="24"/>
          <w:szCs w:val="24"/>
        </w:rPr>
      </w:pPr>
      <w:r w:rsidRPr="000008CC">
        <w:rPr>
          <w:sz w:val="24"/>
          <w:szCs w:val="24"/>
        </w:rPr>
        <w:t>Budynek na planie prostokąta, po obwodzie ścian zewnętrznych posiada gabinety rehabilitacyjne:</w:t>
      </w:r>
    </w:p>
    <w:p w14:paraId="75392F25" w14:textId="15A6A247" w:rsidR="00BB2BBE" w:rsidRPr="000008CC" w:rsidRDefault="00BB2BBE" w:rsidP="00545BAD">
      <w:pPr>
        <w:pStyle w:val="Akapitzlist"/>
        <w:numPr>
          <w:ilvl w:val="0"/>
          <w:numId w:val="50"/>
        </w:numPr>
        <w:spacing w:after="160"/>
        <w:ind w:left="709"/>
        <w:contextualSpacing/>
        <w:jc w:val="left"/>
        <w:rPr>
          <w:sz w:val="24"/>
          <w:szCs w:val="24"/>
        </w:rPr>
      </w:pPr>
      <w:r w:rsidRPr="000008CC">
        <w:rPr>
          <w:sz w:val="24"/>
          <w:szCs w:val="24"/>
        </w:rPr>
        <w:t>jeden gabinet hydroma</w:t>
      </w:r>
      <w:r w:rsidR="004C3842">
        <w:rPr>
          <w:sz w:val="24"/>
          <w:szCs w:val="24"/>
        </w:rPr>
        <w:t>sażu,</w:t>
      </w:r>
    </w:p>
    <w:p w14:paraId="2DD2A204" w14:textId="507FEC7C" w:rsidR="00BB2BBE" w:rsidRPr="000008CC" w:rsidRDefault="00BB2BBE" w:rsidP="00545BAD">
      <w:pPr>
        <w:pStyle w:val="Akapitzlist"/>
        <w:numPr>
          <w:ilvl w:val="0"/>
          <w:numId w:val="50"/>
        </w:numPr>
        <w:spacing w:after="160"/>
        <w:ind w:left="709"/>
        <w:contextualSpacing/>
        <w:jc w:val="left"/>
        <w:rPr>
          <w:sz w:val="24"/>
          <w:szCs w:val="24"/>
        </w:rPr>
      </w:pPr>
      <w:r w:rsidRPr="000008CC">
        <w:rPr>
          <w:sz w:val="24"/>
          <w:szCs w:val="24"/>
        </w:rPr>
        <w:t>je</w:t>
      </w:r>
      <w:r w:rsidR="004C3842">
        <w:rPr>
          <w:sz w:val="24"/>
          <w:szCs w:val="24"/>
        </w:rPr>
        <w:t>den gabinet masażu leczniczego,</w:t>
      </w:r>
    </w:p>
    <w:p w14:paraId="049E4BCC" w14:textId="57FF0AA1" w:rsidR="00BB2BBE" w:rsidRPr="000008CC" w:rsidRDefault="004C3842" w:rsidP="00545BAD">
      <w:pPr>
        <w:pStyle w:val="Akapitzlist"/>
        <w:numPr>
          <w:ilvl w:val="0"/>
          <w:numId w:val="50"/>
        </w:numPr>
        <w:spacing w:after="160"/>
        <w:ind w:left="709"/>
        <w:contextualSpacing/>
        <w:jc w:val="left"/>
        <w:rPr>
          <w:sz w:val="24"/>
          <w:szCs w:val="24"/>
        </w:rPr>
      </w:pPr>
      <w:r>
        <w:rPr>
          <w:sz w:val="24"/>
          <w:szCs w:val="24"/>
        </w:rPr>
        <w:t>trzy sale kinezyterapii,</w:t>
      </w:r>
    </w:p>
    <w:p w14:paraId="47CE8A81" w14:textId="4E479D0A" w:rsidR="00BB2BBE" w:rsidRPr="000008CC" w:rsidRDefault="004C3842" w:rsidP="00545BAD">
      <w:pPr>
        <w:pStyle w:val="Akapitzlist"/>
        <w:numPr>
          <w:ilvl w:val="0"/>
          <w:numId w:val="50"/>
        </w:numPr>
        <w:spacing w:after="160"/>
        <w:ind w:left="709"/>
        <w:contextualSpacing/>
        <w:jc w:val="left"/>
        <w:rPr>
          <w:sz w:val="24"/>
          <w:szCs w:val="24"/>
        </w:rPr>
      </w:pPr>
      <w:r>
        <w:rPr>
          <w:sz w:val="24"/>
          <w:szCs w:val="24"/>
        </w:rPr>
        <w:t>trzy gabinety fizykoterapii,</w:t>
      </w:r>
    </w:p>
    <w:p w14:paraId="59A455F2" w14:textId="074FDD69" w:rsidR="00BB2BBE" w:rsidRPr="000008CC" w:rsidRDefault="004C3842" w:rsidP="00545BAD">
      <w:pPr>
        <w:pStyle w:val="Akapitzlist"/>
        <w:numPr>
          <w:ilvl w:val="0"/>
          <w:numId w:val="50"/>
        </w:numPr>
        <w:spacing w:after="160"/>
        <w:ind w:left="709"/>
        <w:contextualSpacing/>
        <w:jc w:val="left"/>
        <w:rPr>
          <w:sz w:val="24"/>
          <w:szCs w:val="24"/>
        </w:rPr>
      </w:pPr>
      <w:r>
        <w:rPr>
          <w:sz w:val="24"/>
          <w:szCs w:val="24"/>
        </w:rPr>
        <w:t>jeden gabinet lekarski,</w:t>
      </w:r>
    </w:p>
    <w:p w14:paraId="10821203" w14:textId="1DEDBC38" w:rsidR="00BB2BBE" w:rsidRPr="000008CC" w:rsidRDefault="00BB2BBE" w:rsidP="00545BAD">
      <w:pPr>
        <w:pStyle w:val="Akapitzlist"/>
        <w:numPr>
          <w:ilvl w:val="0"/>
          <w:numId w:val="50"/>
        </w:numPr>
        <w:spacing w:after="160"/>
        <w:ind w:left="709"/>
        <w:contextualSpacing/>
        <w:jc w:val="left"/>
        <w:rPr>
          <w:sz w:val="24"/>
          <w:szCs w:val="24"/>
        </w:rPr>
      </w:pPr>
      <w:r w:rsidRPr="000008CC">
        <w:rPr>
          <w:sz w:val="24"/>
          <w:szCs w:val="24"/>
        </w:rPr>
        <w:t>jeden gabinet terapii ręki,</w:t>
      </w:r>
    </w:p>
    <w:p w14:paraId="68F9C28C" w14:textId="5D9CBF77" w:rsidR="00BB2BBE" w:rsidRPr="000008CC" w:rsidRDefault="004C3842" w:rsidP="00545BAD">
      <w:pPr>
        <w:pStyle w:val="Akapitzlist"/>
        <w:numPr>
          <w:ilvl w:val="0"/>
          <w:numId w:val="50"/>
        </w:numPr>
        <w:spacing w:after="160"/>
        <w:ind w:left="709"/>
        <w:contextualSpacing/>
        <w:jc w:val="left"/>
        <w:rPr>
          <w:sz w:val="24"/>
          <w:szCs w:val="24"/>
        </w:rPr>
      </w:pPr>
      <w:r>
        <w:rPr>
          <w:sz w:val="24"/>
          <w:szCs w:val="24"/>
        </w:rPr>
        <w:t>jeden gabinet pedagoga,</w:t>
      </w:r>
    </w:p>
    <w:p w14:paraId="50A95D4F" w14:textId="77777777" w:rsidR="00BB2BBE" w:rsidRPr="000008CC" w:rsidRDefault="00BB2BBE" w:rsidP="00545BAD">
      <w:pPr>
        <w:pStyle w:val="Akapitzlist"/>
        <w:numPr>
          <w:ilvl w:val="0"/>
          <w:numId w:val="50"/>
        </w:numPr>
        <w:spacing w:after="160"/>
        <w:ind w:left="709"/>
        <w:contextualSpacing/>
        <w:jc w:val="left"/>
        <w:rPr>
          <w:sz w:val="24"/>
          <w:szCs w:val="24"/>
        </w:rPr>
      </w:pPr>
      <w:r w:rsidRPr="000008CC">
        <w:rPr>
          <w:sz w:val="24"/>
          <w:szCs w:val="24"/>
        </w:rPr>
        <w:t>jeden gabinet ogólny,</w:t>
      </w:r>
    </w:p>
    <w:p w14:paraId="0C6D817C" w14:textId="77777777" w:rsidR="00BB2BBE" w:rsidRPr="000008CC" w:rsidRDefault="00BB2BBE" w:rsidP="00545BAD">
      <w:pPr>
        <w:pStyle w:val="Akapitzlist"/>
        <w:numPr>
          <w:ilvl w:val="0"/>
          <w:numId w:val="50"/>
        </w:numPr>
        <w:spacing w:after="160"/>
        <w:ind w:left="709"/>
        <w:contextualSpacing/>
        <w:jc w:val="left"/>
        <w:rPr>
          <w:sz w:val="24"/>
          <w:szCs w:val="24"/>
        </w:rPr>
      </w:pPr>
      <w:r w:rsidRPr="000008CC">
        <w:rPr>
          <w:sz w:val="24"/>
          <w:szCs w:val="24"/>
        </w:rPr>
        <w:lastRenderedPageBreak/>
        <w:t>jedna klasopracownia,</w:t>
      </w:r>
    </w:p>
    <w:p w14:paraId="600D2718" w14:textId="77777777" w:rsidR="00BB2BBE" w:rsidRPr="000008CC" w:rsidRDefault="00BB2BBE" w:rsidP="00545BAD">
      <w:pPr>
        <w:pStyle w:val="Akapitzlist"/>
        <w:numPr>
          <w:ilvl w:val="0"/>
          <w:numId w:val="50"/>
        </w:numPr>
        <w:spacing w:after="160"/>
        <w:ind w:left="709"/>
        <w:contextualSpacing/>
        <w:jc w:val="left"/>
        <w:rPr>
          <w:sz w:val="24"/>
          <w:szCs w:val="24"/>
        </w:rPr>
      </w:pPr>
      <w:r w:rsidRPr="000008CC">
        <w:rPr>
          <w:sz w:val="24"/>
          <w:szCs w:val="24"/>
        </w:rPr>
        <w:t>cztery pomieszczenia administracyjne,</w:t>
      </w:r>
    </w:p>
    <w:p w14:paraId="73A1B4A2" w14:textId="77777777" w:rsidR="00BB2BBE" w:rsidRPr="000008CC" w:rsidRDefault="00BB2BBE" w:rsidP="00545BAD">
      <w:pPr>
        <w:pStyle w:val="Akapitzlist"/>
        <w:numPr>
          <w:ilvl w:val="0"/>
          <w:numId w:val="50"/>
        </w:numPr>
        <w:spacing w:after="160"/>
        <w:ind w:left="709"/>
        <w:contextualSpacing/>
        <w:jc w:val="left"/>
        <w:rPr>
          <w:sz w:val="24"/>
          <w:szCs w:val="24"/>
        </w:rPr>
      </w:pPr>
      <w:r w:rsidRPr="000008CC">
        <w:rPr>
          <w:sz w:val="24"/>
          <w:szCs w:val="24"/>
        </w:rPr>
        <w:t>serwerownia,</w:t>
      </w:r>
    </w:p>
    <w:p w14:paraId="1D9BA0CB" w14:textId="77777777" w:rsidR="00BB2BBE" w:rsidRPr="000008CC" w:rsidRDefault="00BB2BBE" w:rsidP="00545BAD">
      <w:pPr>
        <w:pStyle w:val="Akapitzlist"/>
        <w:numPr>
          <w:ilvl w:val="0"/>
          <w:numId w:val="50"/>
        </w:numPr>
        <w:spacing w:after="160"/>
        <w:ind w:left="709"/>
        <w:contextualSpacing/>
        <w:jc w:val="left"/>
        <w:rPr>
          <w:sz w:val="24"/>
          <w:szCs w:val="24"/>
        </w:rPr>
      </w:pPr>
      <w:r w:rsidRPr="000008CC">
        <w:rPr>
          <w:sz w:val="24"/>
          <w:szCs w:val="24"/>
        </w:rPr>
        <w:t>jedno pomieszczenie socjalne,</w:t>
      </w:r>
    </w:p>
    <w:p w14:paraId="76743B9F" w14:textId="616A1870" w:rsidR="00BB2BBE" w:rsidRPr="000008CC" w:rsidRDefault="00BB2BBE" w:rsidP="00545BAD">
      <w:pPr>
        <w:pStyle w:val="Akapitzlist"/>
        <w:numPr>
          <w:ilvl w:val="0"/>
          <w:numId w:val="50"/>
        </w:numPr>
        <w:spacing w:after="160"/>
        <w:ind w:left="709"/>
        <w:contextualSpacing/>
        <w:jc w:val="left"/>
        <w:rPr>
          <w:sz w:val="24"/>
          <w:szCs w:val="24"/>
        </w:rPr>
      </w:pPr>
      <w:r w:rsidRPr="000008CC">
        <w:rPr>
          <w:sz w:val="24"/>
          <w:szCs w:val="24"/>
        </w:rPr>
        <w:t>dwa sanitariaty dla pacjentów.</w:t>
      </w:r>
    </w:p>
    <w:p w14:paraId="64204596" w14:textId="77777777" w:rsidR="00BB2BBE" w:rsidRPr="000008CC" w:rsidRDefault="00BB2BBE" w:rsidP="004141A8">
      <w:pPr>
        <w:ind w:left="709"/>
        <w:jc w:val="left"/>
        <w:rPr>
          <w:sz w:val="24"/>
          <w:szCs w:val="24"/>
        </w:rPr>
      </w:pPr>
      <w:r w:rsidRPr="000008CC">
        <w:rPr>
          <w:sz w:val="24"/>
          <w:szCs w:val="24"/>
        </w:rPr>
        <w:t>Jednocześnie wzdłuż ww. pomieszczeń od strony wnętrza budynku znajduje się korytarz w kształcie litery U. W centralnej części budynku zlokalizowano:</w:t>
      </w:r>
    </w:p>
    <w:p w14:paraId="451A6B07" w14:textId="3E386338" w:rsidR="00BB2BBE" w:rsidRPr="000008CC" w:rsidRDefault="00BB2BBE" w:rsidP="00545BAD">
      <w:pPr>
        <w:pStyle w:val="Akapitzlist"/>
        <w:numPr>
          <w:ilvl w:val="0"/>
          <w:numId w:val="51"/>
        </w:numPr>
        <w:spacing w:after="160"/>
        <w:ind w:left="709" w:hanging="283"/>
        <w:contextualSpacing/>
        <w:jc w:val="left"/>
        <w:rPr>
          <w:sz w:val="24"/>
          <w:szCs w:val="24"/>
        </w:rPr>
      </w:pPr>
      <w:r w:rsidRPr="000008CC">
        <w:rPr>
          <w:sz w:val="24"/>
          <w:szCs w:val="24"/>
        </w:rPr>
        <w:t>jedno pomieszczenie do ćwiczeń zespołowych,</w:t>
      </w:r>
    </w:p>
    <w:p w14:paraId="2188B5B9" w14:textId="708A472F" w:rsidR="00BB2BBE" w:rsidRPr="000008CC" w:rsidRDefault="004C3842" w:rsidP="00545BAD">
      <w:pPr>
        <w:pStyle w:val="Akapitzlist"/>
        <w:numPr>
          <w:ilvl w:val="0"/>
          <w:numId w:val="51"/>
        </w:numPr>
        <w:spacing w:after="160"/>
        <w:ind w:left="709" w:hanging="283"/>
        <w:contextualSpacing/>
        <w:jc w:val="left"/>
        <w:rPr>
          <w:sz w:val="24"/>
          <w:szCs w:val="24"/>
        </w:rPr>
      </w:pPr>
      <w:r>
        <w:rPr>
          <w:sz w:val="24"/>
          <w:szCs w:val="24"/>
        </w:rPr>
        <w:t>gabinet komory hiperbarycznej,</w:t>
      </w:r>
    </w:p>
    <w:p w14:paraId="14B04D4E" w14:textId="03D9CFC3" w:rsidR="00BB2BBE" w:rsidRPr="000008CC" w:rsidRDefault="00BB2BBE" w:rsidP="00545BAD">
      <w:pPr>
        <w:pStyle w:val="Akapitzlist"/>
        <w:numPr>
          <w:ilvl w:val="0"/>
          <w:numId w:val="51"/>
        </w:numPr>
        <w:spacing w:after="160"/>
        <w:ind w:left="709" w:hanging="283"/>
        <w:contextualSpacing/>
        <w:jc w:val="left"/>
        <w:rPr>
          <w:sz w:val="24"/>
          <w:szCs w:val="24"/>
        </w:rPr>
      </w:pPr>
      <w:r w:rsidRPr="000008CC">
        <w:rPr>
          <w:sz w:val="24"/>
          <w:szCs w:val="24"/>
        </w:rPr>
        <w:t>jedno pomieszczenie do terapii integracji sensorycznej,</w:t>
      </w:r>
    </w:p>
    <w:p w14:paraId="4A926DAC" w14:textId="771B3921" w:rsidR="00BB2BBE" w:rsidRPr="000008CC" w:rsidRDefault="00BB2BBE" w:rsidP="00545BAD">
      <w:pPr>
        <w:pStyle w:val="Akapitzlist"/>
        <w:numPr>
          <w:ilvl w:val="0"/>
          <w:numId w:val="51"/>
        </w:numPr>
        <w:spacing w:after="160"/>
        <w:ind w:left="709" w:hanging="283"/>
        <w:contextualSpacing/>
        <w:jc w:val="left"/>
        <w:rPr>
          <w:sz w:val="24"/>
          <w:szCs w:val="24"/>
        </w:rPr>
      </w:pPr>
      <w:r w:rsidRPr="000008CC">
        <w:rPr>
          <w:sz w:val="24"/>
          <w:szCs w:val="24"/>
        </w:rPr>
        <w:t>j</w:t>
      </w:r>
      <w:r w:rsidR="004C3842">
        <w:rPr>
          <w:sz w:val="24"/>
          <w:szCs w:val="24"/>
        </w:rPr>
        <w:t>edno pomieszczenie gospodarcze,</w:t>
      </w:r>
    </w:p>
    <w:p w14:paraId="6E862C22" w14:textId="3E199EA3" w:rsidR="00BB2BBE" w:rsidRPr="000008CC" w:rsidRDefault="004C3842" w:rsidP="00545BAD">
      <w:pPr>
        <w:pStyle w:val="Akapitzlist"/>
        <w:numPr>
          <w:ilvl w:val="0"/>
          <w:numId w:val="51"/>
        </w:numPr>
        <w:spacing w:after="160"/>
        <w:ind w:left="709" w:hanging="283"/>
        <w:contextualSpacing/>
        <w:jc w:val="left"/>
        <w:rPr>
          <w:sz w:val="24"/>
          <w:szCs w:val="24"/>
        </w:rPr>
      </w:pPr>
      <w:r>
        <w:rPr>
          <w:sz w:val="24"/>
          <w:szCs w:val="24"/>
        </w:rPr>
        <w:t>jedną składnicę akt</w:t>
      </w:r>
    </w:p>
    <w:p w14:paraId="2C580D96" w14:textId="77777777" w:rsidR="00BB2BBE" w:rsidRPr="000008CC" w:rsidRDefault="00BB2BBE" w:rsidP="00545BAD">
      <w:pPr>
        <w:pStyle w:val="Akapitzlist"/>
        <w:numPr>
          <w:ilvl w:val="0"/>
          <w:numId w:val="51"/>
        </w:numPr>
        <w:spacing w:after="160"/>
        <w:ind w:left="709" w:hanging="283"/>
        <w:contextualSpacing/>
        <w:jc w:val="left"/>
        <w:rPr>
          <w:sz w:val="24"/>
          <w:szCs w:val="24"/>
        </w:rPr>
      </w:pPr>
      <w:r w:rsidRPr="000008CC">
        <w:rPr>
          <w:sz w:val="24"/>
          <w:szCs w:val="24"/>
        </w:rPr>
        <w:t>dwa sanitariaty dla pacjentów</w:t>
      </w:r>
    </w:p>
    <w:p w14:paraId="490E096F" w14:textId="77E79BBE" w:rsidR="00BB2BBE" w:rsidRPr="000008CC" w:rsidRDefault="00BB2BBE" w:rsidP="00545BAD">
      <w:pPr>
        <w:pStyle w:val="Akapitzlist"/>
        <w:numPr>
          <w:ilvl w:val="0"/>
          <w:numId w:val="51"/>
        </w:numPr>
        <w:spacing w:after="160"/>
        <w:ind w:left="709" w:hanging="283"/>
        <w:contextualSpacing/>
        <w:jc w:val="left"/>
        <w:rPr>
          <w:sz w:val="24"/>
          <w:szCs w:val="24"/>
        </w:rPr>
      </w:pPr>
      <w:r w:rsidRPr="000008CC">
        <w:rPr>
          <w:sz w:val="24"/>
          <w:szCs w:val="24"/>
        </w:rPr>
        <w:t>dwa sanitariaty dla personelu.</w:t>
      </w:r>
    </w:p>
    <w:p w14:paraId="1FED9B83" w14:textId="7BB126EA" w:rsidR="00605565" w:rsidRPr="004C3842" w:rsidRDefault="00BB2BBE" w:rsidP="004141A8">
      <w:pPr>
        <w:pStyle w:val="NormalnyWeb"/>
        <w:shd w:val="clear" w:color="auto" w:fill="FFFFFF"/>
        <w:spacing w:before="0" w:after="0" w:line="360" w:lineRule="auto"/>
        <w:ind w:left="709"/>
        <w:jc w:val="left"/>
        <w:rPr>
          <w:rStyle w:val="Pogrubienie"/>
          <w:rFonts w:ascii="Calibri" w:hAnsi="Calibri" w:cs="Calibri"/>
          <w:b w:val="0"/>
          <w:color w:val="06020F"/>
        </w:rPr>
      </w:pPr>
      <w:r w:rsidRPr="004C3842">
        <w:rPr>
          <w:rStyle w:val="Pogrubienie"/>
          <w:rFonts w:ascii="Calibri" w:hAnsi="Calibri" w:cs="Calibri"/>
          <w:b w:val="0"/>
          <w:color w:val="06020F"/>
        </w:rPr>
        <w:t>Informacja o prawie wstępu z psem asystującym i ewentualny</w:t>
      </w:r>
      <w:r w:rsidR="004C3842">
        <w:rPr>
          <w:rStyle w:val="Pogrubienie"/>
          <w:rFonts w:ascii="Calibri" w:hAnsi="Calibri" w:cs="Calibri"/>
          <w:b w:val="0"/>
          <w:color w:val="06020F"/>
        </w:rPr>
        <w:t xml:space="preserve">ch uzasadnionych ograniczeniach - </w:t>
      </w:r>
    </w:p>
    <w:p w14:paraId="3A8CCE47" w14:textId="7973AABB" w:rsidR="00BB2BBE" w:rsidRPr="000008CC" w:rsidRDefault="00BB2BBE" w:rsidP="004141A8">
      <w:pPr>
        <w:pStyle w:val="NormalnyWeb"/>
        <w:shd w:val="clear" w:color="auto" w:fill="FFFFFF"/>
        <w:spacing w:before="0" w:after="0" w:line="360" w:lineRule="auto"/>
        <w:ind w:left="709"/>
        <w:jc w:val="left"/>
        <w:rPr>
          <w:rFonts w:ascii="Calibri" w:hAnsi="Calibri" w:cs="Calibri"/>
          <w:b/>
          <w:bCs/>
          <w:color w:val="06020F"/>
        </w:rPr>
      </w:pPr>
      <w:r w:rsidRPr="000008CC">
        <w:rPr>
          <w:rFonts w:ascii="Calibri" w:hAnsi="Calibri" w:cs="Calibri"/>
          <w:color w:val="06020F"/>
        </w:rPr>
        <w:t>Zgodnie z Ustawą z dnia 27 sierpnia 1997 roku o rehabilitacji zawodowej i społecznej oraz zatrudnianiu osób niepełnosprawnych (Art. 20a ust.1-6) osoba niepełnosprawna wraz z psem asystującym ma prawo wstępu do obiektów użyteczności publicznej, między innymi do budynków opieki zdrowotnej.</w:t>
      </w:r>
    </w:p>
    <w:p w14:paraId="46D2434C" w14:textId="67673632" w:rsidR="00BB2BBE" w:rsidRPr="000008CC" w:rsidRDefault="00BB2BBE" w:rsidP="004141A8">
      <w:pPr>
        <w:pStyle w:val="NormalnyWeb"/>
        <w:shd w:val="clear" w:color="auto" w:fill="FFFFFF"/>
        <w:spacing w:before="0" w:after="0" w:line="360" w:lineRule="auto"/>
        <w:ind w:left="709"/>
        <w:jc w:val="left"/>
        <w:rPr>
          <w:rFonts w:ascii="Calibri" w:hAnsi="Calibri" w:cs="Calibri"/>
          <w:color w:val="06020F"/>
        </w:rPr>
      </w:pPr>
      <w:r w:rsidRPr="000008CC">
        <w:rPr>
          <w:rFonts w:ascii="Calibri" w:hAnsi="Calibri" w:cs="Calibri"/>
          <w:color w:val="06020F"/>
        </w:rPr>
        <w:t>Warunkiem wejścia na teren Ośrodka Rehabilit</w:t>
      </w:r>
      <w:r w:rsidR="00605565">
        <w:rPr>
          <w:rFonts w:ascii="Calibri" w:hAnsi="Calibri" w:cs="Calibri"/>
          <w:color w:val="06020F"/>
        </w:rPr>
        <w:t>acji Dzieci Niepełnosprawnych w </w:t>
      </w:r>
      <w:r w:rsidRPr="000008CC">
        <w:rPr>
          <w:rFonts w:ascii="Calibri" w:hAnsi="Calibri" w:cs="Calibri"/>
          <w:color w:val="06020F"/>
        </w:rPr>
        <w:t>Tomaszowie Mazowieckim z psem asystującym je</w:t>
      </w:r>
      <w:r w:rsidR="00605565">
        <w:rPr>
          <w:rFonts w:ascii="Calibri" w:hAnsi="Calibri" w:cs="Calibri"/>
          <w:color w:val="06020F"/>
        </w:rPr>
        <w:t>st wyposażenie psa asystującego </w:t>
      </w:r>
      <w:r w:rsidR="004C3842">
        <w:rPr>
          <w:rFonts w:ascii="Calibri" w:hAnsi="Calibri" w:cs="Calibri"/>
          <w:color w:val="06020F"/>
        </w:rPr>
        <w:t>w:</w:t>
      </w:r>
    </w:p>
    <w:p w14:paraId="0B6C9BB8" w14:textId="26FD4CC8" w:rsidR="00BB2BBE" w:rsidRPr="000008CC" w:rsidRDefault="004C3842" w:rsidP="00545BAD">
      <w:pPr>
        <w:pStyle w:val="NormalnyWeb"/>
        <w:numPr>
          <w:ilvl w:val="0"/>
          <w:numId w:val="52"/>
        </w:numPr>
        <w:shd w:val="clear" w:color="auto" w:fill="FFFFFF"/>
        <w:spacing w:before="0" w:beforeAutospacing="1" w:after="0" w:afterAutospacing="1" w:line="360" w:lineRule="auto"/>
        <w:ind w:left="709"/>
        <w:jc w:val="left"/>
        <w:rPr>
          <w:rFonts w:ascii="Calibri" w:hAnsi="Calibri" w:cs="Calibri"/>
          <w:b/>
          <w:bCs/>
          <w:color w:val="06020F"/>
        </w:rPr>
      </w:pPr>
      <w:r>
        <w:rPr>
          <w:rFonts w:ascii="Calibri" w:hAnsi="Calibri" w:cs="Calibri"/>
          <w:color w:val="06020F"/>
        </w:rPr>
        <w:t>uprząż</w:t>
      </w:r>
    </w:p>
    <w:p w14:paraId="609EA4E7" w14:textId="77777777" w:rsidR="00BB2BBE" w:rsidRPr="000008CC" w:rsidRDefault="00BB2BBE" w:rsidP="00545BAD">
      <w:pPr>
        <w:pStyle w:val="NormalnyWeb"/>
        <w:numPr>
          <w:ilvl w:val="0"/>
          <w:numId w:val="52"/>
        </w:numPr>
        <w:shd w:val="clear" w:color="auto" w:fill="FFFFFF"/>
        <w:spacing w:before="0" w:beforeAutospacing="1" w:after="0" w:afterAutospacing="1" w:line="360" w:lineRule="auto"/>
        <w:ind w:left="709"/>
        <w:jc w:val="left"/>
        <w:rPr>
          <w:rFonts w:ascii="Calibri" w:hAnsi="Calibri" w:cs="Calibri"/>
          <w:b/>
          <w:bCs/>
          <w:color w:val="06020F"/>
        </w:rPr>
      </w:pPr>
      <w:r w:rsidRPr="000008CC">
        <w:rPr>
          <w:rFonts w:ascii="Calibri" w:hAnsi="Calibri" w:cs="Calibri"/>
          <w:color w:val="06020F"/>
        </w:rPr>
        <w:t>posiadanie przez osobę niepełnosprawną certyfikatu potwierdzającego status psa asystującego</w:t>
      </w:r>
    </w:p>
    <w:p w14:paraId="41292190" w14:textId="5E7763DB" w:rsidR="00BB2BBE" w:rsidRPr="000008CC" w:rsidRDefault="00BB2BBE" w:rsidP="00545BAD">
      <w:pPr>
        <w:pStyle w:val="NormalnyWeb"/>
        <w:numPr>
          <w:ilvl w:val="0"/>
          <w:numId w:val="52"/>
        </w:numPr>
        <w:shd w:val="clear" w:color="auto" w:fill="FFFFFF"/>
        <w:spacing w:before="0" w:beforeAutospacing="1" w:after="0" w:afterAutospacing="1" w:line="360" w:lineRule="auto"/>
        <w:ind w:left="709"/>
        <w:jc w:val="left"/>
        <w:rPr>
          <w:rFonts w:ascii="Calibri" w:hAnsi="Calibri" w:cs="Calibri"/>
          <w:b/>
          <w:bCs/>
          <w:color w:val="06020F"/>
        </w:rPr>
      </w:pPr>
      <w:r w:rsidRPr="000008CC">
        <w:rPr>
          <w:rFonts w:ascii="Calibri" w:hAnsi="Calibri" w:cs="Calibri"/>
          <w:color w:val="06020F"/>
        </w:rPr>
        <w:t>posiadanie aktualnego zaświadczenia o wykonaniu wymaganych szczepień weterynaryjnych.</w:t>
      </w:r>
    </w:p>
    <w:p w14:paraId="61F95D83" w14:textId="6EE0551D" w:rsidR="00BB2BBE" w:rsidRPr="004C3842" w:rsidRDefault="00BB2BBE" w:rsidP="004141A8">
      <w:pPr>
        <w:pStyle w:val="NormalnyWeb"/>
        <w:shd w:val="clear" w:color="auto" w:fill="FFFFFF"/>
        <w:spacing w:before="0" w:after="0" w:line="360" w:lineRule="auto"/>
        <w:ind w:left="709"/>
        <w:jc w:val="left"/>
        <w:rPr>
          <w:rFonts w:ascii="Calibri" w:hAnsi="Calibri" w:cs="Calibri"/>
          <w:bCs/>
          <w:color w:val="06020F"/>
        </w:rPr>
      </w:pPr>
      <w:r w:rsidRPr="004C3842">
        <w:rPr>
          <w:rFonts w:ascii="Calibri" w:hAnsi="Calibri" w:cs="Calibri"/>
          <w:color w:val="06020F"/>
        </w:rPr>
        <w:t xml:space="preserve">Dokumenty należy posiadać ze </w:t>
      </w:r>
      <w:r w:rsidR="004C3842" w:rsidRPr="004C3842">
        <w:rPr>
          <w:rFonts w:ascii="Calibri" w:hAnsi="Calibri" w:cs="Calibri"/>
          <w:color w:val="06020F"/>
        </w:rPr>
        <w:t>sobą i okazać w razie potrzeby.</w:t>
      </w:r>
    </w:p>
    <w:p w14:paraId="36856061" w14:textId="6E7CEF46" w:rsidR="00BB2BBE" w:rsidRDefault="00BB2BBE" w:rsidP="004141A8">
      <w:pPr>
        <w:pStyle w:val="NormalnyWeb"/>
        <w:shd w:val="clear" w:color="auto" w:fill="FFFFFF"/>
        <w:spacing w:line="360" w:lineRule="auto"/>
        <w:ind w:left="709"/>
        <w:jc w:val="left"/>
        <w:rPr>
          <w:rFonts w:ascii="Calibri" w:hAnsi="Calibri" w:cs="Calibri"/>
          <w:color w:val="06020F"/>
        </w:rPr>
      </w:pPr>
      <w:r w:rsidRPr="000008CC">
        <w:rPr>
          <w:rFonts w:ascii="Calibri" w:hAnsi="Calibri" w:cs="Calibri"/>
          <w:color w:val="06020F"/>
        </w:rPr>
        <w:lastRenderedPageBreak/>
        <w:t>Możliwość wejścia na teren Ośrodka Rehabilitacji Dzieci Niepełnosprawnych w</w:t>
      </w:r>
      <w:r w:rsidR="00605565">
        <w:rPr>
          <w:rFonts w:ascii="Calibri" w:hAnsi="Calibri" w:cs="Calibri"/>
          <w:color w:val="06020F"/>
        </w:rPr>
        <w:t> </w:t>
      </w:r>
      <w:r w:rsidRPr="000008CC">
        <w:rPr>
          <w:rFonts w:ascii="Calibri" w:hAnsi="Calibri" w:cs="Calibri"/>
          <w:color w:val="06020F"/>
        </w:rPr>
        <w:t>Tomaszowie Mazowieckim z psem asystującym nie zwalnia osoby niepełnosprawnej z odpowiedzialności za szkody wyrządzone przez psa asystującego. Osoba niepełnosprawna nie jest zobowiązana do zakładania psu asystującemu kagańca oraz prowadzenia go na smyczy.</w:t>
      </w:r>
    </w:p>
    <w:p w14:paraId="2D431A2B" w14:textId="77777777" w:rsidR="004C3842" w:rsidRPr="000008CC" w:rsidRDefault="004C3842" w:rsidP="004141A8">
      <w:pPr>
        <w:pStyle w:val="NormalnyWeb"/>
        <w:shd w:val="clear" w:color="auto" w:fill="FFFFFF"/>
        <w:spacing w:line="360" w:lineRule="auto"/>
        <w:ind w:left="709"/>
        <w:jc w:val="left"/>
        <w:rPr>
          <w:rFonts w:ascii="Calibri" w:hAnsi="Calibri" w:cs="Calibri"/>
          <w:color w:val="06020F"/>
        </w:rPr>
      </w:pPr>
    </w:p>
    <w:p w14:paraId="562ECD60" w14:textId="77777777" w:rsidR="004C3842" w:rsidRDefault="00BB2BBE" w:rsidP="004C3842">
      <w:pPr>
        <w:spacing w:after="100" w:afterAutospacing="1"/>
        <w:ind w:left="709"/>
        <w:jc w:val="left"/>
        <w:rPr>
          <w:rFonts w:eastAsia="Times New Roman"/>
          <w:color w:val="373A3C"/>
          <w:sz w:val="24"/>
          <w:szCs w:val="24"/>
          <w:lang w:eastAsia="pl-PL"/>
        </w:rPr>
      </w:pPr>
      <w:r w:rsidRPr="004C3842">
        <w:rPr>
          <w:rFonts w:eastAsia="Times New Roman"/>
          <w:color w:val="373A3C"/>
          <w:sz w:val="24"/>
          <w:szCs w:val="24"/>
          <w:lang w:eastAsia="pl-PL"/>
        </w:rPr>
        <w:t>Dostęp</w:t>
      </w:r>
      <w:r w:rsidR="004C3842">
        <w:rPr>
          <w:rFonts w:eastAsia="Times New Roman"/>
          <w:color w:val="373A3C"/>
          <w:sz w:val="24"/>
          <w:szCs w:val="24"/>
          <w:lang w:eastAsia="pl-PL"/>
        </w:rPr>
        <w:t xml:space="preserve">ność informacyjno-komunikacyjna </w:t>
      </w:r>
    </w:p>
    <w:p w14:paraId="68A6C675" w14:textId="5C89CB24" w:rsidR="00BB2BBE" w:rsidRPr="000008CC" w:rsidRDefault="00BB2BBE" w:rsidP="004C3842">
      <w:pPr>
        <w:spacing w:after="100" w:afterAutospacing="1"/>
        <w:ind w:left="709"/>
        <w:jc w:val="left"/>
        <w:rPr>
          <w:sz w:val="24"/>
          <w:szCs w:val="24"/>
        </w:rPr>
      </w:pPr>
      <w:r w:rsidRPr="000008CC">
        <w:rPr>
          <w:rFonts w:eastAsia="Times New Roman"/>
          <w:color w:val="373A3C"/>
          <w:sz w:val="24"/>
          <w:szCs w:val="24"/>
          <w:lang w:eastAsia="pl-PL"/>
        </w:rPr>
        <w:t xml:space="preserve">W budynku nie ma oznaczeń w alfabecie brajla ani oznaczeń w druku powiększonym dla osób niewidomych i słabowidzących. </w:t>
      </w:r>
      <w:r w:rsidRPr="000008CC">
        <w:rPr>
          <w:sz w:val="24"/>
          <w:szCs w:val="24"/>
        </w:rPr>
        <w:t xml:space="preserve">Oferujemy pomoc asystencką. </w:t>
      </w:r>
      <w:r w:rsidRPr="000008CC">
        <w:rPr>
          <w:rFonts w:eastAsia="Times New Roman"/>
          <w:color w:val="373A3C"/>
          <w:sz w:val="24"/>
          <w:szCs w:val="24"/>
          <w:lang w:eastAsia="pl-PL"/>
        </w:rPr>
        <w:t xml:space="preserve">Przy wejściu do budynku głównego znajduje się dzwonek, który służy do wezwania pracownika Ośrodka. </w:t>
      </w:r>
      <w:r w:rsidRPr="000008CC">
        <w:rPr>
          <w:sz w:val="24"/>
          <w:szCs w:val="24"/>
        </w:rPr>
        <w:t xml:space="preserve"> Jest możliwość skorzystania z bezpłatnej pomocy tłumacza języka migowego, zarówno stacjonarnie, jak i online. </w:t>
      </w:r>
    </w:p>
    <w:p w14:paraId="61185D61" w14:textId="77777777" w:rsidR="00BB2BBE" w:rsidRPr="000008CC" w:rsidRDefault="00BB2BBE" w:rsidP="004141A8">
      <w:pPr>
        <w:spacing w:after="100" w:afterAutospacing="1"/>
        <w:ind w:left="709"/>
        <w:jc w:val="left"/>
        <w:rPr>
          <w:rFonts w:eastAsia="Times New Roman"/>
          <w:color w:val="373A3C"/>
          <w:sz w:val="24"/>
          <w:szCs w:val="24"/>
          <w:lang w:eastAsia="pl-PL"/>
        </w:rPr>
      </w:pPr>
      <w:r w:rsidRPr="000008CC">
        <w:rPr>
          <w:sz w:val="24"/>
          <w:szCs w:val="24"/>
        </w:rPr>
        <w:t xml:space="preserve">Budynek jest przystosowany do osób z niepełnosprawnościami, a w razie potrzeby, usługi mogą być dostosowane do indywidualnych potrzeb użytkowników. Ośrodek Rehabilitacji Dzieci Niepełnosprawnych w Tomaszowie Mazowieckim stawia na pełną dostępność informacji i usług dla wszystkich osób, w tym osobom z różnymi rodzajami niepełnosprawności.  Strona internetowa jest zgodna z wytycznymi WCAG 2.1, umożliwiając korzystanie z niej przez osoby z różnymi potrzebami, m.in. z możliwością zmiany kontrastu, powiększania tekstu czy odczytu przez czytniki ekranowe. Informacje są dostępne w różnych formatach i za pomocą różnych kanałów komunikacji. Są przedstawione w sposób jasny, prosty, zrozumiały i użyteczny dla różnych odbiorców. Dostępność informacyjno-komunikacyjna jest kluczowa dla równości szans, umożliwiając wszystkim osobom aktywne uczestnictwo w życiu społecznym. </w:t>
      </w:r>
    </w:p>
    <w:p w14:paraId="50D210AD" w14:textId="678E9623" w:rsidR="00BB2BBE" w:rsidRPr="00B8005B" w:rsidRDefault="00B8005B" w:rsidP="00B8005B">
      <w:pPr>
        <w:pStyle w:val="Nagwek2"/>
        <w:ind w:left="709"/>
        <w:jc w:val="left"/>
        <w:rPr>
          <w:rFonts w:eastAsia="Times New Roman"/>
          <w:sz w:val="32"/>
          <w:lang w:eastAsia="pl-PL"/>
        </w:rPr>
      </w:pPr>
      <w:bookmarkStart w:id="15" w:name="_Toc220951497"/>
      <w:r w:rsidRPr="00B8005B">
        <w:rPr>
          <w:rFonts w:eastAsia="Times New Roman"/>
          <w:sz w:val="32"/>
          <w:lang w:eastAsia="pl-PL"/>
        </w:rPr>
        <w:t xml:space="preserve">1.2.1 </w:t>
      </w:r>
      <w:r w:rsidR="00BB2BBE" w:rsidRPr="00B8005B">
        <w:rPr>
          <w:rFonts w:eastAsia="Times New Roman"/>
          <w:sz w:val="32"/>
          <w:lang w:eastAsia="pl-PL"/>
        </w:rPr>
        <w:t>Informacje dodatkowe</w:t>
      </w:r>
      <w:bookmarkEnd w:id="15"/>
    </w:p>
    <w:p w14:paraId="25D6909F" w14:textId="77777777" w:rsidR="00BB2BBE" w:rsidRPr="000008CC" w:rsidRDefault="00BB2BBE" w:rsidP="004141A8">
      <w:pPr>
        <w:spacing w:after="0"/>
        <w:ind w:left="709"/>
        <w:jc w:val="left"/>
        <w:rPr>
          <w:rFonts w:eastAsia="Times New Roman"/>
          <w:color w:val="000000"/>
          <w:sz w:val="24"/>
          <w:szCs w:val="24"/>
          <w:lang w:eastAsia="pl-PL"/>
        </w:rPr>
      </w:pPr>
      <w:r w:rsidRPr="000008CC">
        <w:rPr>
          <w:rFonts w:eastAsia="Times New Roman"/>
          <w:color w:val="000000"/>
          <w:sz w:val="24"/>
          <w:szCs w:val="24"/>
          <w:lang w:eastAsia="pl-PL"/>
        </w:rPr>
        <w:t>Planowane działania na rzecz poprawy dostępności: [np. dodanie napisów do filmów, poprawa czytelności tekstu, tłumaczenie na język migowy].</w:t>
      </w:r>
    </w:p>
    <w:p w14:paraId="3376DA16" w14:textId="77777777" w:rsidR="00BB2BBE" w:rsidRPr="000008CC" w:rsidRDefault="00BB2BBE" w:rsidP="004141A8">
      <w:pPr>
        <w:ind w:left="709"/>
        <w:jc w:val="left"/>
        <w:rPr>
          <w:sz w:val="24"/>
          <w:szCs w:val="24"/>
        </w:rPr>
      </w:pPr>
      <w:r w:rsidRPr="000008CC">
        <w:rPr>
          <w:color w:val="1B2025"/>
          <w:sz w:val="24"/>
          <w:szCs w:val="24"/>
          <w:shd w:val="clear" w:color="auto" w:fill="FFFFFF"/>
        </w:rPr>
        <w:t>Dostosowania strony do wymagań prawnych jest procesem, który jest realizowany na bieżąco na podstawie testów własnych oraz uwag nadsyłanych przez użytkowników.</w:t>
      </w:r>
    </w:p>
    <w:p w14:paraId="709E02C9" w14:textId="4115EA7F" w:rsidR="00EC1F69" w:rsidRPr="004C3842" w:rsidRDefault="00EC1F69" w:rsidP="004141A8">
      <w:pPr>
        <w:pStyle w:val="Akapitzlist"/>
        <w:suppressAutoHyphens/>
        <w:spacing w:after="0"/>
        <w:ind w:left="709"/>
        <w:jc w:val="left"/>
        <w:rPr>
          <w:color w:val="000000" w:themeColor="text1"/>
          <w:sz w:val="24"/>
          <w:szCs w:val="24"/>
        </w:rPr>
      </w:pPr>
      <w:r w:rsidRPr="004C3842">
        <w:rPr>
          <w:color w:val="000000" w:themeColor="text1"/>
          <w:sz w:val="24"/>
          <w:szCs w:val="24"/>
        </w:rPr>
        <w:lastRenderedPageBreak/>
        <w:t>Misją Ośrodka jest kontynuacja prowadzonych działań realizowanych poprzez udzielanie pacjentom wysoko specjalist</w:t>
      </w:r>
      <w:r w:rsidR="00184130" w:rsidRPr="004C3842">
        <w:rPr>
          <w:color w:val="000000" w:themeColor="text1"/>
          <w:sz w:val="24"/>
          <w:szCs w:val="24"/>
        </w:rPr>
        <w:t xml:space="preserve">ycznej opieki rehabilitacyjnej </w:t>
      </w:r>
      <w:r w:rsidRPr="004C3842">
        <w:rPr>
          <w:color w:val="000000" w:themeColor="text1"/>
          <w:sz w:val="24"/>
          <w:szCs w:val="24"/>
        </w:rPr>
        <w:t>poł</w:t>
      </w:r>
      <w:r w:rsidR="00BE36F5" w:rsidRPr="004C3842">
        <w:rPr>
          <w:color w:val="000000" w:themeColor="text1"/>
          <w:sz w:val="24"/>
          <w:szCs w:val="24"/>
        </w:rPr>
        <w:t>ączonej z </w:t>
      </w:r>
      <w:r w:rsidRPr="004C3842">
        <w:rPr>
          <w:color w:val="000000" w:themeColor="text1"/>
          <w:sz w:val="24"/>
          <w:szCs w:val="24"/>
        </w:rPr>
        <w:t>edukacją zdrowotną oraz rozwojem działań z zakresu promocji zdrowia na najwyższym poziomie</w:t>
      </w:r>
    </w:p>
    <w:p w14:paraId="78DDDA45" w14:textId="77777777" w:rsidR="008241C6" w:rsidRPr="000008CC" w:rsidRDefault="008241C6" w:rsidP="004141A8">
      <w:pPr>
        <w:pStyle w:val="Akapitzlist"/>
        <w:suppressAutoHyphens/>
        <w:spacing w:after="0"/>
        <w:ind w:left="709"/>
        <w:jc w:val="left"/>
        <w:rPr>
          <w:b/>
          <w:sz w:val="24"/>
          <w:szCs w:val="24"/>
        </w:rPr>
      </w:pPr>
    </w:p>
    <w:p w14:paraId="720B6FA4" w14:textId="0DC38DE3" w:rsidR="00077113" w:rsidRPr="00BE6C90" w:rsidRDefault="00B23EE0" w:rsidP="00B23EE0">
      <w:pPr>
        <w:pStyle w:val="Nagwek2"/>
        <w:ind w:left="709"/>
        <w:jc w:val="left"/>
        <w:rPr>
          <w:sz w:val="32"/>
          <w:szCs w:val="32"/>
        </w:rPr>
      </w:pPr>
      <w:bookmarkStart w:id="16" w:name="_Toc190946013"/>
      <w:bookmarkStart w:id="17" w:name="_Toc220951498"/>
      <w:r w:rsidRPr="00BE6C90">
        <w:rPr>
          <w:sz w:val="32"/>
          <w:szCs w:val="32"/>
        </w:rPr>
        <w:t xml:space="preserve">1.3 </w:t>
      </w:r>
      <w:r w:rsidR="00EC1F69" w:rsidRPr="00BE6C90">
        <w:rPr>
          <w:sz w:val="32"/>
          <w:szCs w:val="32"/>
        </w:rPr>
        <w:t>Struktura organizacyjna wraz z zatrudnieniem</w:t>
      </w:r>
      <w:bookmarkEnd w:id="16"/>
      <w:bookmarkEnd w:id="17"/>
    </w:p>
    <w:p w14:paraId="3BC6DA0B" w14:textId="77777777" w:rsidR="00CE0606" w:rsidRPr="000008CC" w:rsidRDefault="001959FB" w:rsidP="004141A8">
      <w:pPr>
        <w:widowControl w:val="0"/>
        <w:suppressAutoHyphens/>
        <w:autoSpaceDE w:val="0"/>
        <w:autoSpaceDN w:val="0"/>
        <w:spacing w:before="29" w:after="0"/>
        <w:ind w:left="709" w:firstLine="709"/>
        <w:jc w:val="left"/>
        <w:rPr>
          <w:color w:val="000000"/>
          <w:sz w:val="24"/>
          <w:szCs w:val="24"/>
        </w:rPr>
      </w:pPr>
      <w:r w:rsidRPr="000008CC">
        <w:rPr>
          <w:color w:val="000000"/>
          <w:sz w:val="24"/>
          <w:szCs w:val="24"/>
        </w:rPr>
        <w:t>Dyrektorem Ośrodka Rehabilitacji Dzieci Niepełnosprawnych w Tomaszowie Mazowieckim od 25 czerwca 20</w:t>
      </w:r>
      <w:r w:rsidR="00CE0606" w:rsidRPr="000008CC">
        <w:rPr>
          <w:color w:val="000000"/>
          <w:sz w:val="24"/>
          <w:szCs w:val="24"/>
        </w:rPr>
        <w:t>15 roku jest mgr Marta Goździk.</w:t>
      </w:r>
    </w:p>
    <w:p w14:paraId="56A7AE63" w14:textId="2ED30E85" w:rsidR="003273FE" w:rsidRPr="000008CC" w:rsidRDefault="001959FB" w:rsidP="004141A8">
      <w:pPr>
        <w:widowControl w:val="0"/>
        <w:suppressAutoHyphens/>
        <w:autoSpaceDE w:val="0"/>
        <w:autoSpaceDN w:val="0"/>
        <w:spacing w:after="0"/>
        <w:ind w:left="709" w:firstLine="709"/>
        <w:jc w:val="left"/>
        <w:rPr>
          <w:color w:val="000000"/>
          <w:sz w:val="24"/>
          <w:szCs w:val="24"/>
        </w:rPr>
      </w:pPr>
      <w:r w:rsidRPr="000008CC">
        <w:rPr>
          <w:spacing w:val="-8"/>
          <w:sz w:val="24"/>
          <w:szCs w:val="24"/>
        </w:rPr>
        <w:t xml:space="preserve">Dyrektor kieruje Ośrodkiem przy pomocy </w:t>
      </w:r>
      <w:r w:rsidRPr="004C3842">
        <w:rPr>
          <w:bCs/>
          <w:spacing w:val="-7"/>
          <w:sz w:val="24"/>
          <w:szCs w:val="24"/>
        </w:rPr>
        <w:t>Z</w:t>
      </w:r>
      <w:r w:rsidR="00802CF1" w:rsidRPr="004C3842">
        <w:rPr>
          <w:bCs/>
          <w:spacing w:val="-8"/>
          <w:sz w:val="24"/>
          <w:szCs w:val="24"/>
        </w:rPr>
        <w:t>astępcy</w:t>
      </w:r>
      <w:r w:rsidRPr="004C3842">
        <w:rPr>
          <w:bCs/>
          <w:spacing w:val="-8"/>
          <w:sz w:val="24"/>
          <w:szCs w:val="24"/>
        </w:rPr>
        <w:t xml:space="preserve"> D</w:t>
      </w:r>
      <w:r w:rsidRPr="004C3842">
        <w:rPr>
          <w:bCs/>
          <w:spacing w:val="-7"/>
          <w:sz w:val="24"/>
          <w:szCs w:val="24"/>
        </w:rPr>
        <w:t>yrektora ds. Lecznictwa</w:t>
      </w:r>
      <w:r w:rsidR="00605565">
        <w:rPr>
          <w:spacing w:val="-7"/>
          <w:sz w:val="24"/>
          <w:szCs w:val="24"/>
        </w:rPr>
        <w:t xml:space="preserve"> – w </w:t>
      </w:r>
      <w:r w:rsidRPr="000008CC">
        <w:rPr>
          <w:spacing w:val="-7"/>
          <w:sz w:val="24"/>
          <w:szCs w:val="24"/>
        </w:rPr>
        <w:t xml:space="preserve">czasie nieobecności Dyrektora kieruje </w:t>
      </w:r>
      <w:r w:rsidRPr="000008CC">
        <w:rPr>
          <w:color w:val="000000"/>
          <w:spacing w:val="-7"/>
          <w:sz w:val="24"/>
          <w:szCs w:val="24"/>
        </w:rPr>
        <w:t xml:space="preserve">bieżącą działalnością jednostki, za </w:t>
      </w:r>
      <w:r w:rsidRPr="000008CC">
        <w:rPr>
          <w:color w:val="000000"/>
          <w:sz w:val="24"/>
          <w:szCs w:val="24"/>
        </w:rPr>
        <w:t>wyjątkiem składania oświadczeń woli w zakresie rozporządzania majątkiem.</w:t>
      </w:r>
    </w:p>
    <w:p w14:paraId="79D9F65C" w14:textId="77777777" w:rsidR="00BD6CC4" w:rsidRPr="000008CC" w:rsidRDefault="003273FE" w:rsidP="004141A8">
      <w:pPr>
        <w:pStyle w:val="NormalnyWeb"/>
        <w:suppressAutoHyphens/>
        <w:spacing w:before="0" w:after="0" w:line="360" w:lineRule="auto"/>
        <w:ind w:left="709"/>
        <w:jc w:val="left"/>
        <w:rPr>
          <w:rFonts w:ascii="Calibri" w:hAnsi="Calibri" w:cs="Calibri"/>
        </w:rPr>
      </w:pPr>
      <w:r w:rsidRPr="004C3842">
        <w:rPr>
          <w:rFonts w:ascii="Calibri" w:hAnsi="Calibri" w:cs="Calibri"/>
          <w:bCs/>
          <w:spacing w:val="-7"/>
        </w:rPr>
        <w:t>Z</w:t>
      </w:r>
      <w:r w:rsidRPr="004C3842">
        <w:rPr>
          <w:rFonts w:ascii="Calibri" w:hAnsi="Calibri" w:cs="Calibri"/>
          <w:bCs/>
          <w:spacing w:val="-8"/>
        </w:rPr>
        <w:t>astępca D</w:t>
      </w:r>
      <w:r w:rsidRPr="004C3842">
        <w:rPr>
          <w:rFonts w:ascii="Calibri" w:hAnsi="Calibri" w:cs="Calibri"/>
          <w:bCs/>
          <w:spacing w:val="-7"/>
        </w:rPr>
        <w:t>yrektora ds. Lecznic</w:t>
      </w:r>
      <w:r w:rsidR="00884203" w:rsidRPr="004C3842">
        <w:rPr>
          <w:rFonts w:ascii="Calibri" w:hAnsi="Calibri" w:cs="Calibri"/>
          <w:bCs/>
          <w:spacing w:val="-7"/>
        </w:rPr>
        <w:t>twa Pani Agnieszka Giza</w:t>
      </w:r>
      <w:r w:rsidRPr="004C3842">
        <w:rPr>
          <w:rFonts w:ascii="Calibri" w:hAnsi="Calibri" w:cs="Calibri"/>
          <w:bCs/>
          <w:spacing w:val="-7"/>
        </w:rPr>
        <w:t xml:space="preserve"> z</w:t>
      </w:r>
      <w:r w:rsidRPr="000008CC">
        <w:rPr>
          <w:rFonts w:ascii="Calibri" w:hAnsi="Calibri" w:cs="Calibri"/>
          <w:bCs/>
          <w:spacing w:val="-7"/>
        </w:rPr>
        <w:t>ostała wyłoniona w drodze</w:t>
      </w:r>
      <w:r w:rsidRPr="000008CC">
        <w:rPr>
          <w:rFonts w:ascii="Calibri" w:hAnsi="Calibri" w:cs="Calibri"/>
          <w:b/>
          <w:bCs/>
          <w:spacing w:val="-7"/>
        </w:rPr>
        <w:t xml:space="preserve"> </w:t>
      </w:r>
      <w:r w:rsidRPr="000008CC">
        <w:rPr>
          <w:rFonts w:ascii="Calibri" w:hAnsi="Calibri" w:cs="Calibri"/>
          <w:spacing w:val="-7"/>
        </w:rPr>
        <w:t xml:space="preserve"> </w:t>
      </w:r>
      <w:r w:rsidRPr="000008CC">
        <w:rPr>
          <w:rFonts w:ascii="Calibri" w:hAnsi="Calibri" w:cs="Calibri"/>
        </w:rPr>
        <w:t xml:space="preserve">postępowania konkursowego dotyczącego stanowiska zastępcy kierownika podmiotu leczniczego </w:t>
      </w:r>
      <w:r w:rsidR="003F59DF" w:rsidRPr="000008CC">
        <w:rPr>
          <w:rFonts w:ascii="Calibri" w:hAnsi="Calibri" w:cs="Calibri"/>
        </w:rPr>
        <w:t>na podstawie artykułu 49 ustęp</w:t>
      </w:r>
      <w:r w:rsidRPr="000008CC">
        <w:rPr>
          <w:rFonts w:ascii="Calibri" w:hAnsi="Calibri" w:cs="Calibri"/>
        </w:rPr>
        <w:t xml:space="preserve"> 1 p</w:t>
      </w:r>
      <w:r w:rsidR="003F59DF" w:rsidRPr="000008CC">
        <w:rPr>
          <w:rFonts w:ascii="Calibri" w:hAnsi="Calibri" w:cs="Calibri"/>
        </w:rPr>
        <w:t>un</w:t>
      </w:r>
      <w:r w:rsidRPr="000008CC">
        <w:rPr>
          <w:rFonts w:ascii="Calibri" w:hAnsi="Calibri" w:cs="Calibri"/>
        </w:rPr>
        <w:t>kt 2 ustawy z dnia 15 kwietnia 20</w:t>
      </w:r>
      <w:r w:rsidR="002361A0" w:rsidRPr="000008CC">
        <w:rPr>
          <w:rFonts w:ascii="Calibri" w:hAnsi="Calibri" w:cs="Calibri"/>
        </w:rPr>
        <w:t>11 roku</w:t>
      </w:r>
      <w:r w:rsidR="00E705A4" w:rsidRPr="000008CC">
        <w:rPr>
          <w:rFonts w:ascii="Calibri" w:hAnsi="Calibri" w:cs="Calibri"/>
        </w:rPr>
        <w:t xml:space="preserve"> o</w:t>
      </w:r>
      <w:r w:rsidR="003F59DF" w:rsidRPr="000008CC">
        <w:rPr>
          <w:rFonts w:ascii="Calibri" w:hAnsi="Calibri" w:cs="Calibri"/>
        </w:rPr>
        <w:t> </w:t>
      </w:r>
      <w:r w:rsidR="00E705A4" w:rsidRPr="000008CC">
        <w:rPr>
          <w:rFonts w:ascii="Calibri" w:hAnsi="Calibri" w:cs="Calibri"/>
        </w:rPr>
        <w:t>działalności leczniczej. Z dniem 08 listopada 2022 roku z kandydatką została zawarta umowa o pr</w:t>
      </w:r>
      <w:r w:rsidR="00143DF2" w:rsidRPr="000008CC">
        <w:rPr>
          <w:rFonts w:ascii="Calibri" w:hAnsi="Calibri" w:cs="Calibri"/>
        </w:rPr>
        <w:t>acę zgodnie z przepisami pra</w:t>
      </w:r>
      <w:r w:rsidR="008F3CD3" w:rsidRPr="000008CC">
        <w:rPr>
          <w:rFonts w:ascii="Calibri" w:hAnsi="Calibri" w:cs="Calibri"/>
        </w:rPr>
        <w:t>wa.</w:t>
      </w:r>
    </w:p>
    <w:p w14:paraId="39CD24ED" w14:textId="332C8944" w:rsidR="00BD6CC4" w:rsidRPr="000008CC" w:rsidRDefault="00BD6CC4" w:rsidP="004141A8">
      <w:pPr>
        <w:widowControl w:val="0"/>
        <w:suppressAutoHyphens/>
        <w:autoSpaceDE w:val="0"/>
        <w:autoSpaceDN w:val="0"/>
        <w:spacing w:before="29" w:after="0"/>
        <w:ind w:left="709" w:firstLine="709"/>
        <w:jc w:val="left"/>
        <w:rPr>
          <w:sz w:val="24"/>
          <w:szCs w:val="24"/>
        </w:rPr>
      </w:pPr>
      <w:r w:rsidRPr="000008CC">
        <w:rPr>
          <w:sz w:val="24"/>
          <w:szCs w:val="24"/>
        </w:rPr>
        <w:t>W strukturze organizacyjnej Ośrodka Rehabilitacji Dzieci Niepełnosprawnych w</w:t>
      </w:r>
      <w:r w:rsidR="003F59DF" w:rsidRPr="000008CC">
        <w:rPr>
          <w:sz w:val="24"/>
          <w:szCs w:val="24"/>
        </w:rPr>
        <w:t> </w:t>
      </w:r>
      <w:r w:rsidRPr="000008CC">
        <w:rPr>
          <w:sz w:val="24"/>
          <w:szCs w:val="24"/>
        </w:rPr>
        <w:t xml:space="preserve">Tomaszowie Mazowieckim obowiązuje Regulamin </w:t>
      </w:r>
      <w:r w:rsidRPr="009A4290">
        <w:rPr>
          <w:b/>
          <w:sz w:val="24"/>
          <w:szCs w:val="24"/>
        </w:rPr>
        <w:t>Organizacyjny zatwierdzony</w:t>
      </w:r>
      <w:r w:rsidRPr="000008CC">
        <w:rPr>
          <w:sz w:val="24"/>
          <w:szCs w:val="24"/>
        </w:rPr>
        <w:t xml:space="preserve"> </w:t>
      </w:r>
      <w:r w:rsidR="00E445CE" w:rsidRPr="000008CC">
        <w:rPr>
          <w:sz w:val="24"/>
          <w:szCs w:val="24"/>
        </w:rPr>
        <w:t>Zarządzeniem nr 68/2023</w:t>
      </w:r>
      <w:r w:rsidRPr="000008CC">
        <w:rPr>
          <w:sz w:val="24"/>
          <w:szCs w:val="24"/>
        </w:rPr>
        <w:t xml:space="preserve"> Prezydenta Miasta Tomaszowa Mazow</w:t>
      </w:r>
      <w:r w:rsidR="00605565">
        <w:rPr>
          <w:sz w:val="24"/>
          <w:szCs w:val="24"/>
        </w:rPr>
        <w:t>ieckiego z dnia 30 </w:t>
      </w:r>
      <w:r w:rsidR="00E445CE" w:rsidRPr="000008CC">
        <w:rPr>
          <w:sz w:val="24"/>
          <w:szCs w:val="24"/>
        </w:rPr>
        <w:t>marca 2023</w:t>
      </w:r>
      <w:r w:rsidRPr="000008CC">
        <w:rPr>
          <w:sz w:val="24"/>
          <w:szCs w:val="24"/>
        </w:rPr>
        <w:t xml:space="preserve"> </w:t>
      </w:r>
      <w:r w:rsidRPr="009A4290">
        <w:rPr>
          <w:b/>
          <w:sz w:val="24"/>
          <w:szCs w:val="24"/>
        </w:rPr>
        <w:t>roku, zaopiniowany przez Radę</w:t>
      </w:r>
      <w:r w:rsidRPr="000008CC">
        <w:rPr>
          <w:sz w:val="24"/>
          <w:szCs w:val="24"/>
        </w:rPr>
        <w:t xml:space="preserve"> Społeczną Ośrodka Rehabilitacji Dzieci Niepełnosprawnych w Tomaszowie Mazowieckim </w:t>
      </w:r>
      <w:r w:rsidR="00E948C3" w:rsidRPr="000008CC">
        <w:rPr>
          <w:sz w:val="24"/>
          <w:szCs w:val="24"/>
        </w:rPr>
        <w:t>Uchwałą Nr 1/2023</w:t>
      </w:r>
      <w:r w:rsidRPr="000008CC">
        <w:rPr>
          <w:sz w:val="24"/>
          <w:szCs w:val="24"/>
        </w:rPr>
        <w:t xml:space="preserve"> Rady Społecznej Ośrodka Rehabilitacji Dzieci Niepełnos</w:t>
      </w:r>
      <w:r w:rsidRPr="009A4290">
        <w:rPr>
          <w:sz w:val="24"/>
          <w:szCs w:val="24"/>
        </w:rPr>
        <w:t>prawnych w Tomaszowi</w:t>
      </w:r>
      <w:r w:rsidR="00E948C3" w:rsidRPr="009A4290">
        <w:rPr>
          <w:sz w:val="24"/>
          <w:szCs w:val="24"/>
        </w:rPr>
        <w:t xml:space="preserve">e Mazowieckim z dnia </w:t>
      </w:r>
      <w:r w:rsidR="00B651DE" w:rsidRPr="009A4290">
        <w:rPr>
          <w:sz w:val="24"/>
          <w:szCs w:val="24"/>
        </w:rPr>
        <w:t>29 </w:t>
      </w:r>
      <w:r w:rsidR="00E948C3" w:rsidRPr="009A4290">
        <w:rPr>
          <w:sz w:val="24"/>
          <w:szCs w:val="24"/>
        </w:rPr>
        <w:t>marca 2023</w:t>
      </w:r>
      <w:r w:rsidRPr="009A4290">
        <w:rPr>
          <w:sz w:val="24"/>
          <w:szCs w:val="24"/>
        </w:rPr>
        <w:t xml:space="preserve"> roku, </w:t>
      </w:r>
      <w:r w:rsidRPr="009A4290">
        <w:rPr>
          <w:b/>
          <w:sz w:val="24"/>
          <w:szCs w:val="24"/>
        </w:rPr>
        <w:t>a wprowadzony przez</w:t>
      </w:r>
      <w:r w:rsidRPr="000008CC">
        <w:rPr>
          <w:sz w:val="24"/>
          <w:szCs w:val="24"/>
        </w:rPr>
        <w:t xml:space="preserve"> Dyrektora Ośrodka Rehabilitacji Dzieci Niepełnosprawnych w Tomaszowie Mazowieckim </w:t>
      </w:r>
      <w:r w:rsidR="00E948C3" w:rsidRPr="000008CC">
        <w:rPr>
          <w:sz w:val="24"/>
          <w:szCs w:val="24"/>
        </w:rPr>
        <w:t>Zarząd</w:t>
      </w:r>
      <w:r w:rsidR="00CF7866" w:rsidRPr="000008CC">
        <w:rPr>
          <w:sz w:val="24"/>
          <w:szCs w:val="24"/>
        </w:rPr>
        <w:t xml:space="preserve">zeniem </w:t>
      </w:r>
      <w:r w:rsidR="00605565">
        <w:rPr>
          <w:sz w:val="24"/>
          <w:szCs w:val="24"/>
        </w:rPr>
        <w:t>N</w:t>
      </w:r>
      <w:r w:rsidR="00CF7866" w:rsidRPr="000008CC">
        <w:rPr>
          <w:sz w:val="24"/>
          <w:szCs w:val="24"/>
        </w:rPr>
        <w:t>r</w:t>
      </w:r>
      <w:r w:rsidR="00605565">
        <w:rPr>
          <w:sz w:val="24"/>
          <w:szCs w:val="24"/>
        </w:rPr>
        <w:t> </w:t>
      </w:r>
      <w:r w:rsidR="00CF7866" w:rsidRPr="000008CC">
        <w:rPr>
          <w:sz w:val="24"/>
          <w:szCs w:val="24"/>
        </w:rPr>
        <w:t>5/2023</w:t>
      </w:r>
      <w:r w:rsidR="00605565">
        <w:rPr>
          <w:sz w:val="24"/>
          <w:szCs w:val="24"/>
        </w:rPr>
        <w:t> </w:t>
      </w:r>
      <w:r w:rsidR="00CF7866" w:rsidRPr="000008CC">
        <w:rPr>
          <w:sz w:val="24"/>
          <w:szCs w:val="24"/>
        </w:rPr>
        <w:t>z dnia </w:t>
      </w:r>
      <w:r w:rsidR="00B651DE" w:rsidRPr="000008CC">
        <w:rPr>
          <w:sz w:val="24"/>
          <w:szCs w:val="24"/>
        </w:rPr>
        <w:t>31 marca </w:t>
      </w:r>
      <w:r w:rsidR="00E948C3" w:rsidRPr="000008CC">
        <w:rPr>
          <w:sz w:val="24"/>
          <w:szCs w:val="24"/>
        </w:rPr>
        <w:t>2023</w:t>
      </w:r>
      <w:r w:rsidRPr="000008CC">
        <w:rPr>
          <w:sz w:val="24"/>
          <w:szCs w:val="24"/>
        </w:rPr>
        <w:t xml:space="preserve"> roku.</w:t>
      </w:r>
    </w:p>
    <w:p w14:paraId="5CA5C54E" w14:textId="77777777" w:rsidR="008F13F2" w:rsidRPr="000008CC" w:rsidRDefault="001959FB" w:rsidP="004141A8">
      <w:pPr>
        <w:suppressAutoHyphens/>
        <w:ind w:left="709"/>
        <w:jc w:val="left"/>
        <w:rPr>
          <w:sz w:val="24"/>
          <w:szCs w:val="24"/>
          <w:lang w:eastAsia="pl-PL"/>
        </w:rPr>
      </w:pPr>
      <w:r w:rsidRPr="000008CC">
        <w:rPr>
          <w:sz w:val="24"/>
          <w:szCs w:val="24"/>
        </w:rPr>
        <w:t>Ośrodek prowadzi swoją działalność za pomocą współpracujących ze sobą działów:</w:t>
      </w:r>
    </w:p>
    <w:p w14:paraId="5E8F2451" w14:textId="77777777" w:rsidR="001959FB" w:rsidRPr="000008CC" w:rsidRDefault="001959FB" w:rsidP="004141A8">
      <w:pPr>
        <w:widowControl w:val="0"/>
        <w:suppressAutoHyphens/>
        <w:autoSpaceDE w:val="0"/>
        <w:spacing w:after="0"/>
        <w:ind w:left="709"/>
        <w:jc w:val="left"/>
        <w:rPr>
          <w:sz w:val="24"/>
          <w:szCs w:val="24"/>
        </w:rPr>
      </w:pPr>
      <w:r w:rsidRPr="000008CC">
        <w:rPr>
          <w:sz w:val="24"/>
          <w:szCs w:val="24"/>
        </w:rPr>
        <w:t xml:space="preserve">1) </w:t>
      </w:r>
      <w:r w:rsidRPr="009A4290">
        <w:rPr>
          <w:sz w:val="24"/>
          <w:szCs w:val="24"/>
        </w:rPr>
        <w:t>Działu Medyczno-Terapeutycznego</w:t>
      </w:r>
      <w:r w:rsidRPr="000008CC">
        <w:rPr>
          <w:sz w:val="24"/>
          <w:szCs w:val="24"/>
        </w:rPr>
        <w:t xml:space="preserve">; kieruje nim </w:t>
      </w:r>
      <w:r w:rsidRPr="000008CC">
        <w:rPr>
          <w:bCs/>
          <w:spacing w:val="-7"/>
          <w:sz w:val="24"/>
          <w:szCs w:val="24"/>
        </w:rPr>
        <w:t>Z</w:t>
      </w:r>
      <w:r w:rsidRPr="000008CC">
        <w:rPr>
          <w:bCs/>
          <w:spacing w:val="-8"/>
          <w:sz w:val="24"/>
          <w:szCs w:val="24"/>
        </w:rPr>
        <w:t>astępca D</w:t>
      </w:r>
      <w:r w:rsidRPr="000008CC">
        <w:rPr>
          <w:bCs/>
          <w:spacing w:val="-7"/>
          <w:sz w:val="24"/>
          <w:szCs w:val="24"/>
        </w:rPr>
        <w:t>yrektora ds. Lecznictwa, który podlega bezpośrednio Dyrektorowi Ośrodka;</w:t>
      </w:r>
    </w:p>
    <w:p w14:paraId="34710F3E" w14:textId="77777777" w:rsidR="00802CF1" w:rsidRPr="000008CC" w:rsidRDefault="001959FB" w:rsidP="004141A8">
      <w:pPr>
        <w:widowControl w:val="0"/>
        <w:suppressAutoHyphens/>
        <w:autoSpaceDE w:val="0"/>
        <w:spacing w:after="0"/>
        <w:ind w:left="709"/>
        <w:jc w:val="left"/>
        <w:rPr>
          <w:sz w:val="24"/>
          <w:szCs w:val="24"/>
        </w:rPr>
      </w:pPr>
      <w:r w:rsidRPr="000008CC">
        <w:rPr>
          <w:sz w:val="24"/>
          <w:szCs w:val="24"/>
        </w:rPr>
        <w:t xml:space="preserve">2) </w:t>
      </w:r>
      <w:r w:rsidRPr="009A4290">
        <w:rPr>
          <w:sz w:val="24"/>
          <w:szCs w:val="24"/>
        </w:rPr>
        <w:t>Działu Administracyjno-Technicznego</w:t>
      </w:r>
      <w:r w:rsidRPr="000008CC">
        <w:rPr>
          <w:sz w:val="24"/>
          <w:szCs w:val="24"/>
        </w:rPr>
        <w:t>; k</w:t>
      </w:r>
      <w:r w:rsidR="006E41A3" w:rsidRPr="000008CC">
        <w:rPr>
          <w:sz w:val="24"/>
          <w:szCs w:val="24"/>
        </w:rPr>
        <w:t>tórym kieruje Dyrektor Ośrodka.</w:t>
      </w:r>
    </w:p>
    <w:p w14:paraId="04E4F56B" w14:textId="77777777" w:rsidR="000677B3" w:rsidRDefault="001959FB" w:rsidP="000677B3">
      <w:pPr>
        <w:widowControl w:val="0"/>
        <w:suppressAutoHyphens/>
        <w:autoSpaceDE w:val="0"/>
        <w:spacing w:after="0"/>
        <w:ind w:left="709"/>
        <w:jc w:val="left"/>
        <w:rPr>
          <w:sz w:val="24"/>
          <w:szCs w:val="24"/>
        </w:rPr>
      </w:pPr>
      <w:r w:rsidRPr="000008CC">
        <w:rPr>
          <w:sz w:val="24"/>
          <w:szCs w:val="24"/>
        </w:rPr>
        <w:t>Zadania Ośrodka realizowane są przez następujące komórki organizacyjne, w ramach których udzielane są świadczenia</w:t>
      </w:r>
      <w:r w:rsidR="007258DA" w:rsidRPr="000008CC">
        <w:rPr>
          <w:sz w:val="24"/>
          <w:szCs w:val="24"/>
        </w:rPr>
        <w:t xml:space="preserve"> dla osób dorosłych lub dzieci. </w:t>
      </w:r>
    </w:p>
    <w:p w14:paraId="10A92438" w14:textId="3586868F" w:rsidR="001959FB" w:rsidRPr="009A4290" w:rsidRDefault="001959FB" w:rsidP="00545BAD">
      <w:pPr>
        <w:pStyle w:val="Akapitzlist"/>
        <w:widowControl w:val="0"/>
        <w:numPr>
          <w:ilvl w:val="0"/>
          <w:numId w:val="53"/>
        </w:numPr>
        <w:suppressAutoHyphens/>
        <w:autoSpaceDE w:val="0"/>
        <w:spacing w:after="0"/>
        <w:jc w:val="left"/>
        <w:rPr>
          <w:sz w:val="24"/>
          <w:szCs w:val="24"/>
        </w:rPr>
      </w:pPr>
      <w:r w:rsidRPr="009A4290">
        <w:rPr>
          <w:sz w:val="24"/>
          <w:szCs w:val="24"/>
        </w:rPr>
        <w:t>Poradnia rehabilitacyjna</w:t>
      </w:r>
      <w:r w:rsidR="00FF7882" w:rsidRPr="009A4290">
        <w:rPr>
          <w:sz w:val="24"/>
          <w:szCs w:val="24"/>
        </w:rPr>
        <w:t>,</w:t>
      </w:r>
    </w:p>
    <w:p w14:paraId="43DF3C9B" w14:textId="77777777" w:rsidR="001959FB" w:rsidRPr="009A4290" w:rsidRDefault="001959FB" w:rsidP="004141A8">
      <w:pPr>
        <w:pStyle w:val="Akapitzlist"/>
        <w:widowControl w:val="0"/>
        <w:numPr>
          <w:ilvl w:val="0"/>
          <w:numId w:val="28"/>
        </w:numPr>
        <w:suppressAutoHyphens/>
        <w:autoSpaceDE w:val="0"/>
        <w:autoSpaceDN w:val="0"/>
        <w:spacing w:after="0"/>
        <w:ind w:left="709"/>
        <w:jc w:val="left"/>
        <w:rPr>
          <w:sz w:val="24"/>
          <w:szCs w:val="24"/>
        </w:rPr>
      </w:pPr>
      <w:r w:rsidRPr="000008CC">
        <w:rPr>
          <w:sz w:val="24"/>
          <w:szCs w:val="24"/>
        </w:rPr>
        <w:lastRenderedPageBreak/>
        <w:t>Dział (</w:t>
      </w:r>
      <w:r w:rsidRPr="009A4290">
        <w:rPr>
          <w:sz w:val="24"/>
          <w:szCs w:val="24"/>
        </w:rPr>
        <w:t xml:space="preserve">pracownia) </w:t>
      </w:r>
      <w:r w:rsidR="00FF7882" w:rsidRPr="009A4290">
        <w:rPr>
          <w:sz w:val="24"/>
          <w:szCs w:val="24"/>
        </w:rPr>
        <w:t>fizjoterapii,</w:t>
      </w:r>
    </w:p>
    <w:p w14:paraId="6624CBFD" w14:textId="77777777" w:rsidR="001959FB" w:rsidRPr="009A4290" w:rsidRDefault="001959FB" w:rsidP="004141A8">
      <w:pPr>
        <w:pStyle w:val="Akapitzlist"/>
        <w:widowControl w:val="0"/>
        <w:numPr>
          <w:ilvl w:val="0"/>
          <w:numId w:val="28"/>
        </w:numPr>
        <w:suppressAutoHyphens/>
        <w:autoSpaceDE w:val="0"/>
        <w:autoSpaceDN w:val="0"/>
        <w:spacing w:after="0"/>
        <w:ind w:left="709"/>
        <w:jc w:val="left"/>
        <w:rPr>
          <w:sz w:val="24"/>
          <w:szCs w:val="24"/>
        </w:rPr>
      </w:pPr>
      <w:r w:rsidRPr="000008CC">
        <w:rPr>
          <w:sz w:val="24"/>
          <w:szCs w:val="24"/>
        </w:rPr>
        <w:t>Dział (</w:t>
      </w:r>
      <w:r w:rsidRPr="009A4290">
        <w:rPr>
          <w:sz w:val="24"/>
          <w:szCs w:val="24"/>
        </w:rPr>
        <w:t xml:space="preserve">pracownia) </w:t>
      </w:r>
      <w:r w:rsidR="00FF7882" w:rsidRPr="009A4290">
        <w:rPr>
          <w:sz w:val="24"/>
          <w:szCs w:val="24"/>
        </w:rPr>
        <w:t>fizykoterapii,</w:t>
      </w:r>
    </w:p>
    <w:p w14:paraId="2CB2A644" w14:textId="77777777" w:rsidR="001959FB" w:rsidRPr="000008CC" w:rsidRDefault="001959FB" w:rsidP="004141A8">
      <w:pPr>
        <w:pStyle w:val="Akapitzlist"/>
        <w:widowControl w:val="0"/>
        <w:numPr>
          <w:ilvl w:val="0"/>
          <w:numId w:val="28"/>
        </w:numPr>
        <w:suppressAutoHyphens/>
        <w:autoSpaceDE w:val="0"/>
        <w:autoSpaceDN w:val="0"/>
        <w:spacing w:after="0"/>
        <w:ind w:left="709"/>
        <w:jc w:val="left"/>
        <w:rPr>
          <w:sz w:val="24"/>
          <w:szCs w:val="24"/>
        </w:rPr>
      </w:pPr>
      <w:r w:rsidRPr="000008CC">
        <w:rPr>
          <w:sz w:val="24"/>
          <w:szCs w:val="24"/>
        </w:rPr>
        <w:t>Dział (</w:t>
      </w:r>
      <w:r w:rsidRPr="009A4290">
        <w:rPr>
          <w:sz w:val="24"/>
          <w:szCs w:val="24"/>
        </w:rPr>
        <w:t xml:space="preserve">pracownia) </w:t>
      </w:r>
      <w:r w:rsidR="00FF7882" w:rsidRPr="009A4290">
        <w:rPr>
          <w:sz w:val="24"/>
          <w:szCs w:val="24"/>
        </w:rPr>
        <w:t>kinezyterapii</w:t>
      </w:r>
      <w:r w:rsidR="00FF7882" w:rsidRPr="000008CC">
        <w:rPr>
          <w:b/>
          <w:sz w:val="24"/>
          <w:szCs w:val="24"/>
        </w:rPr>
        <w:t>,</w:t>
      </w:r>
    </w:p>
    <w:p w14:paraId="5CA1541F" w14:textId="77777777" w:rsidR="001959FB" w:rsidRPr="009A4290" w:rsidRDefault="001959FB" w:rsidP="004141A8">
      <w:pPr>
        <w:pStyle w:val="Akapitzlist"/>
        <w:widowControl w:val="0"/>
        <w:numPr>
          <w:ilvl w:val="0"/>
          <w:numId w:val="28"/>
        </w:numPr>
        <w:suppressAutoHyphens/>
        <w:autoSpaceDE w:val="0"/>
        <w:autoSpaceDN w:val="0"/>
        <w:spacing w:after="0"/>
        <w:ind w:left="709"/>
        <w:jc w:val="left"/>
        <w:rPr>
          <w:sz w:val="24"/>
          <w:szCs w:val="24"/>
        </w:rPr>
      </w:pPr>
      <w:r w:rsidRPr="000008CC">
        <w:rPr>
          <w:sz w:val="24"/>
          <w:szCs w:val="24"/>
        </w:rPr>
        <w:t>Dział (</w:t>
      </w:r>
      <w:r w:rsidRPr="009A4290">
        <w:rPr>
          <w:sz w:val="24"/>
          <w:szCs w:val="24"/>
        </w:rPr>
        <w:t xml:space="preserve">pracownia) </w:t>
      </w:r>
      <w:r w:rsidR="00FF7882" w:rsidRPr="009A4290">
        <w:rPr>
          <w:sz w:val="24"/>
          <w:szCs w:val="24"/>
        </w:rPr>
        <w:t>hydroterapii,</w:t>
      </w:r>
    </w:p>
    <w:p w14:paraId="342505CD" w14:textId="4596126E" w:rsidR="001959FB" w:rsidRPr="009A4290" w:rsidRDefault="001959FB" w:rsidP="004141A8">
      <w:pPr>
        <w:pStyle w:val="Akapitzlist"/>
        <w:widowControl w:val="0"/>
        <w:numPr>
          <w:ilvl w:val="0"/>
          <w:numId w:val="28"/>
        </w:numPr>
        <w:suppressAutoHyphens/>
        <w:autoSpaceDE w:val="0"/>
        <w:autoSpaceDN w:val="0"/>
        <w:spacing w:after="0"/>
        <w:ind w:left="709"/>
        <w:jc w:val="left"/>
        <w:rPr>
          <w:sz w:val="24"/>
          <w:szCs w:val="24"/>
        </w:rPr>
      </w:pPr>
      <w:r w:rsidRPr="000008CC">
        <w:rPr>
          <w:sz w:val="24"/>
          <w:szCs w:val="24"/>
        </w:rPr>
        <w:t>Dział (pracownia</w:t>
      </w:r>
      <w:r w:rsidRPr="009A4290">
        <w:rPr>
          <w:sz w:val="24"/>
          <w:szCs w:val="24"/>
        </w:rPr>
        <w:t xml:space="preserve">) </w:t>
      </w:r>
      <w:r w:rsidR="00FF7882" w:rsidRPr="009A4290">
        <w:rPr>
          <w:sz w:val="24"/>
          <w:szCs w:val="24"/>
        </w:rPr>
        <w:t>masażu leczniczego,</w:t>
      </w:r>
    </w:p>
    <w:p w14:paraId="294DE8F1" w14:textId="772FC037" w:rsidR="004141A8" w:rsidRPr="009A4290" w:rsidRDefault="004141A8" w:rsidP="004141A8">
      <w:pPr>
        <w:pStyle w:val="Akapitzlist"/>
        <w:widowControl w:val="0"/>
        <w:numPr>
          <w:ilvl w:val="0"/>
          <w:numId w:val="28"/>
        </w:numPr>
        <w:suppressAutoHyphens/>
        <w:autoSpaceDE w:val="0"/>
        <w:autoSpaceDN w:val="0"/>
        <w:spacing w:after="0"/>
        <w:ind w:left="709"/>
        <w:jc w:val="left"/>
        <w:rPr>
          <w:sz w:val="24"/>
          <w:szCs w:val="24"/>
        </w:rPr>
      </w:pPr>
      <w:r w:rsidRPr="009A4290">
        <w:rPr>
          <w:sz w:val="24"/>
          <w:szCs w:val="24"/>
        </w:rPr>
        <w:t>Poradnia wad postawy.</w:t>
      </w:r>
    </w:p>
    <w:p w14:paraId="008ABC6B" w14:textId="3239A365" w:rsidR="002B77B2" w:rsidRPr="00BD3410" w:rsidRDefault="003B4A5A" w:rsidP="002B77B2">
      <w:pPr>
        <w:pStyle w:val="Legenda"/>
        <w:keepNext/>
        <w:jc w:val="left"/>
        <w:rPr>
          <w:i w:val="0"/>
        </w:rPr>
      </w:pPr>
      <w:r>
        <w:rPr>
          <w:i w:val="0"/>
        </w:rPr>
        <w:t>Tabela</w:t>
      </w:r>
      <w:r w:rsidR="002B77B2" w:rsidRPr="00BD3410">
        <w:rPr>
          <w:i w:val="0"/>
        </w:rPr>
        <w:t xml:space="preserve">: Zatrudnienie – dział medyczno – terapeutyczny </w:t>
      </w:r>
    </w:p>
    <w:tbl>
      <w:tblPr>
        <w:tblW w:w="5000" w:type="pct"/>
        <w:tblLayout w:type="fixed"/>
        <w:tblCellMar>
          <w:left w:w="10" w:type="dxa"/>
          <w:right w:w="10" w:type="dxa"/>
        </w:tblCellMar>
        <w:tblLook w:val="04A0" w:firstRow="1" w:lastRow="0" w:firstColumn="1" w:lastColumn="0" w:noHBand="0" w:noVBand="1"/>
        <w:tblDescription w:val="Tabela przedstawiająca stan zatrudnienia w dziale medyczno – terapeutycznym "/>
      </w:tblPr>
      <w:tblGrid>
        <w:gridCol w:w="1652"/>
        <w:gridCol w:w="1462"/>
        <w:gridCol w:w="1276"/>
        <w:gridCol w:w="1276"/>
        <w:gridCol w:w="953"/>
        <w:gridCol w:w="1426"/>
        <w:gridCol w:w="1015"/>
      </w:tblGrid>
      <w:tr w:rsidR="00D174D0" w:rsidRPr="000A6ADD" w14:paraId="692A181C" w14:textId="77777777" w:rsidTr="009A4290">
        <w:trPr>
          <w:tblHeader/>
        </w:trPr>
        <w:tc>
          <w:tcPr>
            <w:tcW w:w="91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hideMark/>
          </w:tcPr>
          <w:p w14:paraId="0A476412" w14:textId="7217639B" w:rsidR="00D174D0" w:rsidRPr="000A6ADD" w:rsidRDefault="00D174D0" w:rsidP="009A4290">
            <w:pPr>
              <w:pStyle w:val="Standard"/>
              <w:spacing w:line="240" w:lineRule="auto"/>
              <w:jc w:val="left"/>
              <w:rPr>
                <w:b/>
                <w:sz w:val="24"/>
                <w:szCs w:val="24"/>
              </w:rPr>
            </w:pPr>
            <w:r w:rsidRPr="000A6ADD">
              <w:rPr>
                <w:b/>
                <w:sz w:val="24"/>
                <w:szCs w:val="24"/>
              </w:rPr>
              <w:t>Dział medyczno-terapeutyczny</w:t>
            </w:r>
          </w:p>
        </w:tc>
        <w:tc>
          <w:tcPr>
            <w:tcW w:w="1511"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6FD6AC3A" w14:textId="77777777" w:rsidR="00D174D0" w:rsidRPr="000A6ADD" w:rsidRDefault="00D174D0" w:rsidP="009A4290">
            <w:pPr>
              <w:pStyle w:val="Standard"/>
              <w:spacing w:line="240" w:lineRule="auto"/>
              <w:jc w:val="left"/>
              <w:rPr>
                <w:b/>
                <w:sz w:val="24"/>
                <w:szCs w:val="24"/>
              </w:rPr>
            </w:pPr>
            <w:r w:rsidRPr="000A6ADD">
              <w:rPr>
                <w:b/>
                <w:sz w:val="24"/>
                <w:szCs w:val="24"/>
              </w:rPr>
              <w:t>Rok 2023</w:t>
            </w:r>
          </w:p>
        </w:tc>
        <w:tc>
          <w:tcPr>
            <w:tcW w:w="1230"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199A14EC" w14:textId="77777777" w:rsidR="00D174D0" w:rsidRPr="000A6ADD" w:rsidRDefault="00D174D0" w:rsidP="009A4290">
            <w:pPr>
              <w:pStyle w:val="Standard"/>
              <w:spacing w:line="240" w:lineRule="auto"/>
              <w:ind w:firstLine="128"/>
              <w:jc w:val="left"/>
              <w:rPr>
                <w:b/>
                <w:sz w:val="24"/>
                <w:szCs w:val="24"/>
              </w:rPr>
            </w:pPr>
            <w:r w:rsidRPr="000A6ADD">
              <w:rPr>
                <w:b/>
                <w:sz w:val="24"/>
                <w:szCs w:val="24"/>
              </w:rPr>
              <w:t>Rok 2024</w:t>
            </w:r>
          </w:p>
        </w:tc>
        <w:tc>
          <w:tcPr>
            <w:tcW w:w="13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217248" w14:textId="0DA9BCB8" w:rsidR="00D174D0" w:rsidRPr="009A4290" w:rsidRDefault="009A4290" w:rsidP="009A4290">
            <w:pPr>
              <w:spacing w:after="240" w:line="240" w:lineRule="auto"/>
              <w:ind w:firstLine="30"/>
              <w:jc w:val="left"/>
              <w:rPr>
                <w:b/>
              </w:rPr>
            </w:pPr>
            <w:r w:rsidRPr="009A4290">
              <w:rPr>
                <w:b/>
                <w:sz w:val="24"/>
              </w:rPr>
              <w:t xml:space="preserve">Rok </w:t>
            </w:r>
            <w:r w:rsidR="00D174D0" w:rsidRPr="009A4290">
              <w:rPr>
                <w:b/>
                <w:sz w:val="24"/>
              </w:rPr>
              <w:t>2025</w:t>
            </w:r>
          </w:p>
        </w:tc>
      </w:tr>
      <w:tr w:rsidR="00FC4F3E" w:rsidRPr="000A6ADD" w14:paraId="2B8988FC" w14:textId="77777777" w:rsidTr="009A4290">
        <w:trPr>
          <w:tblHeader/>
        </w:trPr>
        <w:tc>
          <w:tcPr>
            <w:tcW w:w="91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BCFDA" w14:textId="77777777" w:rsidR="00D174D0" w:rsidRPr="000A6ADD" w:rsidRDefault="00D174D0" w:rsidP="009A4290">
            <w:pPr>
              <w:pStyle w:val="Standard"/>
              <w:spacing w:line="240" w:lineRule="auto"/>
              <w:jc w:val="left"/>
              <w:rPr>
                <w:b/>
                <w:sz w:val="24"/>
                <w:szCs w:val="24"/>
              </w:rPr>
            </w:pPr>
          </w:p>
        </w:tc>
        <w:tc>
          <w:tcPr>
            <w:tcW w:w="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1A455" w14:textId="77777777" w:rsidR="00D174D0" w:rsidRPr="009A4290" w:rsidRDefault="00D174D0" w:rsidP="009A4290">
            <w:pPr>
              <w:pStyle w:val="Standard"/>
              <w:suppressAutoHyphens/>
              <w:spacing w:line="240" w:lineRule="auto"/>
              <w:jc w:val="left"/>
              <w:rPr>
                <w:sz w:val="24"/>
                <w:szCs w:val="24"/>
              </w:rPr>
            </w:pPr>
            <w:r w:rsidRPr="009A4290">
              <w:rPr>
                <w:sz w:val="24"/>
                <w:szCs w:val="24"/>
              </w:rPr>
              <w:t>Liczba osób zatrudnionych w 2023 roku</w:t>
            </w:r>
          </w:p>
        </w:tc>
        <w:tc>
          <w:tcPr>
            <w:tcW w:w="70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A04F3" w14:textId="77777777" w:rsidR="00D174D0" w:rsidRPr="009A4290" w:rsidRDefault="00D174D0" w:rsidP="009A4290">
            <w:pPr>
              <w:pStyle w:val="Standard"/>
              <w:spacing w:line="240" w:lineRule="auto"/>
              <w:jc w:val="left"/>
              <w:rPr>
                <w:sz w:val="24"/>
                <w:szCs w:val="24"/>
              </w:rPr>
            </w:pPr>
            <w:r w:rsidRPr="009A4290">
              <w:rPr>
                <w:sz w:val="24"/>
                <w:szCs w:val="24"/>
              </w:rPr>
              <w:t>Wymiar czasu pracy</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7CE7B3" w14:textId="77777777" w:rsidR="00D174D0" w:rsidRPr="009A4290" w:rsidRDefault="00D174D0" w:rsidP="009A4290">
            <w:pPr>
              <w:suppressAutoHyphens/>
              <w:spacing w:line="240" w:lineRule="auto"/>
              <w:jc w:val="left"/>
              <w:rPr>
                <w:sz w:val="24"/>
                <w:szCs w:val="24"/>
              </w:rPr>
            </w:pPr>
            <w:r w:rsidRPr="009A4290">
              <w:rPr>
                <w:sz w:val="24"/>
                <w:szCs w:val="24"/>
              </w:rPr>
              <w:t>Liczba osób zatrudnionych w 2024 roku</w:t>
            </w:r>
          </w:p>
        </w:tc>
        <w:tc>
          <w:tcPr>
            <w:tcW w:w="5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D1769A" w14:textId="77777777" w:rsidR="00D174D0" w:rsidRPr="009A4290" w:rsidRDefault="00D174D0" w:rsidP="009A4290">
            <w:pPr>
              <w:suppressAutoHyphens/>
              <w:spacing w:line="240" w:lineRule="auto"/>
              <w:jc w:val="left"/>
              <w:rPr>
                <w:sz w:val="24"/>
                <w:szCs w:val="24"/>
              </w:rPr>
            </w:pPr>
            <w:r w:rsidRPr="009A4290">
              <w:rPr>
                <w:sz w:val="24"/>
                <w:szCs w:val="24"/>
              </w:rPr>
              <w:t>Wymiar czasu pracy</w:t>
            </w:r>
          </w:p>
        </w:tc>
        <w:tc>
          <w:tcPr>
            <w:tcW w:w="787" w:type="pct"/>
            <w:tcBorders>
              <w:top w:val="single" w:sz="4" w:space="0" w:color="auto"/>
              <w:left w:val="single" w:sz="4" w:space="0" w:color="000000"/>
              <w:bottom w:val="single" w:sz="4" w:space="0" w:color="000000"/>
              <w:right w:val="single" w:sz="4" w:space="0" w:color="000000"/>
            </w:tcBorders>
            <w:shd w:val="clear" w:color="auto" w:fill="auto"/>
            <w:vAlign w:val="center"/>
          </w:tcPr>
          <w:p w14:paraId="7DBFAABD" w14:textId="77777777" w:rsidR="00D174D0" w:rsidRPr="009A4290" w:rsidRDefault="00D174D0" w:rsidP="009A4290">
            <w:pPr>
              <w:suppressAutoHyphens/>
              <w:spacing w:line="240" w:lineRule="auto"/>
              <w:jc w:val="left"/>
              <w:rPr>
                <w:sz w:val="24"/>
                <w:szCs w:val="24"/>
              </w:rPr>
            </w:pPr>
            <w:r w:rsidRPr="009A4290">
              <w:rPr>
                <w:sz w:val="24"/>
                <w:szCs w:val="24"/>
              </w:rPr>
              <w:t>Liczba osób zatrudnionych w 2025 roku</w:t>
            </w:r>
          </w:p>
        </w:tc>
        <w:tc>
          <w:tcPr>
            <w:tcW w:w="560" w:type="pct"/>
            <w:tcBorders>
              <w:top w:val="single" w:sz="4" w:space="0" w:color="auto"/>
              <w:left w:val="single" w:sz="4" w:space="0" w:color="000000"/>
              <w:bottom w:val="single" w:sz="4" w:space="0" w:color="000000"/>
              <w:right w:val="single" w:sz="4" w:space="0" w:color="000000"/>
            </w:tcBorders>
            <w:shd w:val="clear" w:color="auto" w:fill="auto"/>
            <w:vAlign w:val="center"/>
          </w:tcPr>
          <w:p w14:paraId="3D0608B9" w14:textId="77777777" w:rsidR="00D174D0" w:rsidRPr="009A4290" w:rsidRDefault="00D174D0" w:rsidP="009A4290">
            <w:pPr>
              <w:pStyle w:val="Standard"/>
              <w:spacing w:line="240" w:lineRule="auto"/>
              <w:jc w:val="left"/>
              <w:rPr>
                <w:sz w:val="24"/>
                <w:szCs w:val="24"/>
              </w:rPr>
            </w:pPr>
            <w:r w:rsidRPr="009A4290">
              <w:rPr>
                <w:sz w:val="24"/>
                <w:szCs w:val="24"/>
              </w:rPr>
              <w:t>Wymiar czasu pracy</w:t>
            </w:r>
          </w:p>
        </w:tc>
      </w:tr>
      <w:tr w:rsidR="00D174D0" w:rsidRPr="000A6ADD" w14:paraId="414A8D92" w14:textId="77777777" w:rsidTr="009A4290">
        <w:trPr>
          <w:trHeight w:val="1087"/>
          <w:tblHeader/>
        </w:trPr>
        <w:tc>
          <w:tcPr>
            <w:tcW w:w="9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5658F4FA" w14:textId="2CCDDC16" w:rsidR="00D174D0" w:rsidRPr="000A6ADD" w:rsidRDefault="00D174D0" w:rsidP="00BD3410">
            <w:pPr>
              <w:spacing w:line="240" w:lineRule="auto"/>
              <w:jc w:val="left"/>
              <w:rPr>
                <w:sz w:val="24"/>
                <w:szCs w:val="24"/>
              </w:rPr>
            </w:pPr>
            <w:r w:rsidRPr="000A6ADD">
              <w:rPr>
                <w:sz w:val="24"/>
                <w:szCs w:val="24"/>
              </w:rPr>
              <w:t>Zastępca Dyrektora do spraw Lecznictwa</w:t>
            </w:r>
          </w:p>
        </w:tc>
        <w:tc>
          <w:tcPr>
            <w:tcW w:w="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2DBAF4F6" w14:textId="77777777" w:rsidR="00D174D0" w:rsidRPr="000A6ADD" w:rsidRDefault="00D174D0" w:rsidP="00A65ACE">
            <w:pPr>
              <w:spacing w:line="240" w:lineRule="auto"/>
              <w:jc w:val="left"/>
              <w:rPr>
                <w:sz w:val="24"/>
                <w:szCs w:val="24"/>
              </w:rPr>
            </w:pPr>
            <w:r w:rsidRPr="000A6ADD">
              <w:rPr>
                <w:sz w:val="24"/>
                <w:szCs w:val="24"/>
              </w:rPr>
              <w:t>1</w:t>
            </w:r>
          </w:p>
        </w:tc>
        <w:tc>
          <w:tcPr>
            <w:tcW w:w="70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4488C" w14:textId="77777777" w:rsidR="00D174D0" w:rsidRPr="000A6ADD" w:rsidRDefault="00D174D0" w:rsidP="00A65ACE">
            <w:pPr>
              <w:spacing w:line="240" w:lineRule="auto"/>
              <w:jc w:val="left"/>
              <w:rPr>
                <w:sz w:val="24"/>
                <w:szCs w:val="24"/>
              </w:rPr>
            </w:pPr>
            <w:r w:rsidRPr="000A6ADD">
              <w:rPr>
                <w:sz w:val="24"/>
                <w:szCs w:val="24"/>
              </w:rPr>
              <w:t>1/4</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701221" w14:textId="77777777" w:rsidR="00D174D0" w:rsidRPr="000A6ADD" w:rsidRDefault="00D174D0" w:rsidP="00A65ACE">
            <w:pPr>
              <w:spacing w:line="240" w:lineRule="auto"/>
              <w:jc w:val="left"/>
              <w:rPr>
                <w:sz w:val="24"/>
                <w:szCs w:val="24"/>
              </w:rPr>
            </w:pPr>
            <w:r w:rsidRPr="000A6ADD">
              <w:rPr>
                <w:sz w:val="24"/>
                <w:szCs w:val="24"/>
              </w:rPr>
              <w:t>1</w:t>
            </w:r>
          </w:p>
        </w:tc>
        <w:tc>
          <w:tcPr>
            <w:tcW w:w="5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744BC9" w14:textId="77777777" w:rsidR="00D174D0" w:rsidRPr="000A6ADD" w:rsidRDefault="00D174D0" w:rsidP="00A65ACE">
            <w:pPr>
              <w:spacing w:line="240" w:lineRule="auto"/>
              <w:jc w:val="left"/>
              <w:rPr>
                <w:sz w:val="24"/>
                <w:szCs w:val="24"/>
              </w:rPr>
            </w:pPr>
            <w:r w:rsidRPr="000A6ADD">
              <w:rPr>
                <w:sz w:val="24"/>
                <w:szCs w:val="24"/>
              </w:rPr>
              <w:t>1/4</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8C4905" w14:textId="77777777" w:rsidR="00D174D0" w:rsidRPr="000A6ADD" w:rsidRDefault="00D174D0" w:rsidP="00A65ACE">
            <w:pPr>
              <w:spacing w:line="240" w:lineRule="auto"/>
              <w:jc w:val="left"/>
              <w:rPr>
                <w:sz w:val="24"/>
                <w:szCs w:val="24"/>
              </w:rPr>
            </w:pPr>
            <w:r w:rsidRPr="000A6ADD">
              <w:rPr>
                <w:sz w:val="24"/>
                <w:szCs w:val="24"/>
              </w:rPr>
              <w:t>1</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DA06FA" w14:textId="55F6162B" w:rsidR="00D174D0" w:rsidRPr="000A6ADD" w:rsidRDefault="00A65ACE" w:rsidP="00A65ACE">
            <w:pPr>
              <w:spacing w:line="240" w:lineRule="auto"/>
              <w:jc w:val="left"/>
              <w:rPr>
                <w:sz w:val="24"/>
                <w:szCs w:val="24"/>
              </w:rPr>
            </w:pPr>
            <w:r>
              <w:rPr>
                <w:sz w:val="24"/>
                <w:szCs w:val="24"/>
              </w:rPr>
              <w:t>¼</w:t>
            </w:r>
          </w:p>
        </w:tc>
      </w:tr>
      <w:tr w:rsidR="00D174D0" w:rsidRPr="000A6ADD" w14:paraId="48BAA67A" w14:textId="77777777" w:rsidTr="009A4290">
        <w:trPr>
          <w:tblHeader/>
        </w:trPr>
        <w:tc>
          <w:tcPr>
            <w:tcW w:w="9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6425F154" w14:textId="77777777" w:rsidR="00D174D0" w:rsidRPr="000A6ADD" w:rsidRDefault="00D174D0" w:rsidP="00A65ACE">
            <w:pPr>
              <w:pStyle w:val="Standard"/>
              <w:suppressAutoHyphens/>
              <w:spacing w:after="0" w:line="240" w:lineRule="auto"/>
              <w:jc w:val="left"/>
              <w:rPr>
                <w:sz w:val="24"/>
                <w:szCs w:val="24"/>
              </w:rPr>
            </w:pPr>
            <w:r w:rsidRPr="000A6ADD">
              <w:rPr>
                <w:sz w:val="24"/>
                <w:szCs w:val="24"/>
              </w:rPr>
              <w:t>Lekarz</w:t>
            </w:r>
          </w:p>
        </w:tc>
        <w:tc>
          <w:tcPr>
            <w:tcW w:w="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1EA814CF" w14:textId="77777777" w:rsidR="00D174D0" w:rsidRPr="000A6ADD" w:rsidRDefault="00D174D0" w:rsidP="00A65ACE">
            <w:pPr>
              <w:pStyle w:val="Standard"/>
              <w:suppressAutoHyphens/>
              <w:spacing w:after="0" w:line="240" w:lineRule="auto"/>
              <w:jc w:val="left"/>
              <w:rPr>
                <w:sz w:val="24"/>
                <w:szCs w:val="24"/>
              </w:rPr>
            </w:pPr>
            <w:r w:rsidRPr="000A6ADD">
              <w:rPr>
                <w:sz w:val="24"/>
                <w:szCs w:val="24"/>
              </w:rPr>
              <w:t>2</w:t>
            </w:r>
          </w:p>
        </w:tc>
        <w:tc>
          <w:tcPr>
            <w:tcW w:w="70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31331541" w14:textId="77777777" w:rsidR="00D174D0" w:rsidRPr="000A6ADD" w:rsidRDefault="00D174D0" w:rsidP="00A65ACE">
            <w:pPr>
              <w:pStyle w:val="Standard"/>
              <w:suppressAutoHyphens/>
              <w:spacing w:after="0" w:line="240" w:lineRule="auto"/>
              <w:jc w:val="left"/>
              <w:rPr>
                <w:sz w:val="24"/>
                <w:szCs w:val="24"/>
              </w:rPr>
            </w:pPr>
            <w:r w:rsidRPr="000A6ADD">
              <w:rPr>
                <w:sz w:val="24"/>
                <w:szCs w:val="24"/>
              </w:rPr>
              <w:t>1/2</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3201B" w14:textId="77777777" w:rsidR="00D174D0" w:rsidRPr="000A6ADD" w:rsidRDefault="00D174D0" w:rsidP="00A65ACE">
            <w:pPr>
              <w:pStyle w:val="Standard"/>
              <w:suppressAutoHyphens/>
              <w:spacing w:after="0" w:line="240" w:lineRule="auto"/>
              <w:jc w:val="left"/>
              <w:rPr>
                <w:sz w:val="24"/>
                <w:szCs w:val="24"/>
              </w:rPr>
            </w:pPr>
            <w:r w:rsidRPr="000A6ADD">
              <w:rPr>
                <w:sz w:val="24"/>
                <w:szCs w:val="24"/>
              </w:rPr>
              <w:t>2</w:t>
            </w:r>
          </w:p>
        </w:tc>
        <w:tc>
          <w:tcPr>
            <w:tcW w:w="5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355D8" w14:textId="77777777" w:rsidR="00D174D0" w:rsidRPr="000A6ADD" w:rsidRDefault="00D174D0" w:rsidP="00A65ACE">
            <w:pPr>
              <w:pStyle w:val="Standard"/>
              <w:suppressAutoHyphens/>
              <w:spacing w:after="0" w:line="240" w:lineRule="auto"/>
              <w:jc w:val="left"/>
              <w:rPr>
                <w:sz w:val="24"/>
                <w:szCs w:val="24"/>
              </w:rPr>
            </w:pPr>
            <w:r w:rsidRPr="000A6ADD">
              <w:rPr>
                <w:sz w:val="24"/>
                <w:szCs w:val="24"/>
              </w:rPr>
              <w:t>1/2</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F1157D" w14:textId="77777777" w:rsidR="00D174D0" w:rsidRPr="000A6ADD" w:rsidRDefault="00D174D0" w:rsidP="00A65ACE">
            <w:pPr>
              <w:pStyle w:val="Standard"/>
              <w:suppressAutoHyphens/>
              <w:spacing w:after="0" w:line="240" w:lineRule="auto"/>
              <w:jc w:val="left"/>
              <w:rPr>
                <w:sz w:val="24"/>
                <w:szCs w:val="24"/>
              </w:rPr>
            </w:pPr>
            <w:r w:rsidRPr="000A6ADD">
              <w:rPr>
                <w:sz w:val="24"/>
                <w:szCs w:val="24"/>
              </w:rPr>
              <w:t>2</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D223F7" w14:textId="67A643C8" w:rsidR="00D174D0" w:rsidRPr="000A6ADD" w:rsidRDefault="00A65ACE" w:rsidP="00A65ACE">
            <w:pPr>
              <w:pStyle w:val="Standard"/>
              <w:suppressAutoHyphens/>
              <w:spacing w:after="0" w:line="240" w:lineRule="auto"/>
              <w:jc w:val="left"/>
              <w:rPr>
                <w:sz w:val="24"/>
                <w:szCs w:val="24"/>
              </w:rPr>
            </w:pPr>
            <w:r>
              <w:rPr>
                <w:sz w:val="24"/>
                <w:szCs w:val="24"/>
              </w:rPr>
              <w:t>½</w:t>
            </w:r>
          </w:p>
        </w:tc>
      </w:tr>
      <w:tr w:rsidR="00D174D0" w:rsidRPr="000A6ADD" w14:paraId="425947C6" w14:textId="77777777" w:rsidTr="009A4290">
        <w:trPr>
          <w:trHeight w:val="96"/>
          <w:tblHeader/>
        </w:trPr>
        <w:tc>
          <w:tcPr>
            <w:tcW w:w="912"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3B9177F4" w14:textId="77777777" w:rsidR="00D174D0" w:rsidRPr="000A6ADD" w:rsidRDefault="00D174D0" w:rsidP="00A65ACE">
            <w:pPr>
              <w:pStyle w:val="Standard"/>
              <w:suppressAutoHyphens/>
              <w:spacing w:after="0" w:line="240" w:lineRule="auto"/>
              <w:jc w:val="left"/>
              <w:rPr>
                <w:sz w:val="24"/>
                <w:szCs w:val="24"/>
              </w:rPr>
            </w:pPr>
            <w:r w:rsidRPr="000A6ADD">
              <w:rPr>
                <w:sz w:val="24"/>
                <w:szCs w:val="24"/>
              </w:rPr>
              <w:t>Magister Fizjoterapii</w:t>
            </w:r>
          </w:p>
        </w:tc>
        <w:tc>
          <w:tcPr>
            <w:tcW w:w="807"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56B3991E" w14:textId="77777777" w:rsidR="00D174D0" w:rsidRPr="000A6ADD" w:rsidRDefault="00D174D0" w:rsidP="00A65ACE">
            <w:pPr>
              <w:pStyle w:val="Standard"/>
              <w:suppressAutoHyphens/>
              <w:spacing w:after="0" w:line="240" w:lineRule="auto"/>
              <w:jc w:val="left"/>
              <w:rPr>
                <w:sz w:val="24"/>
                <w:szCs w:val="24"/>
              </w:rPr>
            </w:pPr>
            <w:r w:rsidRPr="000A6ADD">
              <w:rPr>
                <w:sz w:val="24"/>
                <w:szCs w:val="24"/>
              </w:rPr>
              <w:t>9</w:t>
            </w:r>
          </w:p>
        </w:tc>
        <w:tc>
          <w:tcPr>
            <w:tcW w:w="70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4305E6B2" w14:textId="77777777" w:rsidR="00D174D0" w:rsidRPr="000A6ADD" w:rsidRDefault="00D174D0" w:rsidP="00A65ACE">
            <w:pPr>
              <w:pStyle w:val="Standard"/>
              <w:suppressAutoHyphens/>
              <w:spacing w:after="0" w:line="240" w:lineRule="auto"/>
              <w:jc w:val="left"/>
              <w:rPr>
                <w:sz w:val="24"/>
                <w:szCs w:val="24"/>
              </w:rPr>
            </w:pPr>
            <w:r w:rsidRPr="000A6ADD">
              <w:rPr>
                <w:sz w:val="24"/>
                <w:szCs w:val="24"/>
              </w:rPr>
              <w:t>8 osób 1/1</w:t>
            </w:r>
          </w:p>
        </w:tc>
        <w:tc>
          <w:tcPr>
            <w:tcW w:w="704" w:type="pct"/>
            <w:vMerge w:val="restart"/>
            <w:tcBorders>
              <w:top w:val="single" w:sz="4" w:space="0" w:color="000000"/>
              <w:left w:val="single" w:sz="4" w:space="0" w:color="000000"/>
              <w:right w:val="single" w:sz="4" w:space="0" w:color="000000"/>
            </w:tcBorders>
            <w:shd w:val="clear" w:color="auto" w:fill="auto"/>
            <w:vAlign w:val="center"/>
          </w:tcPr>
          <w:p w14:paraId="5470097D" w14:textId="77777777" w:rsidR="00D174D0" w:rsidRPr="000A6ADD" w:rsidRDefault="00D174D0" w:rsidP="00A65ACE">
            <w:pPr>
              <w:pStyle w:val="Standard"/>
              <w:suppressAutoHyphens/>
              <w:spacing w:after="0" w:line="240" w:lineRule="auto"/>
              <w:jc w:val="left"/>
              <w:rPr>
                <w:sz w:val="24"/>
                <w:szCs w:val="24"/>
              </w:rPr>
            </w:pPr>
            <w:r w:rsidRPr="000A6ADD">
              <w:rPr>
                <w:sz w:val="24"/>
                <w:szCs w:val="24"/>
              </w:rPr>
              <w:t>9</w:t>
            </w:r>
          </w:p>
        </w:tc>
        <w:tc>
          <w:tcPr>
            <w:tcW w:w="526" w:type="pct"/>
            <w:tcBorders>
              <w:top w:val="single" w:sz="4" w:space="0" w:color="000000"/>
              <w:left w:val="single" w:sz="4" w:space="0" w:color="000000"/>
              <w:bottom w:val="single" w:sz="4" w:space="0" w:color="auto"/>
              <w:right w:val="single" w:sz="4" w:space="0" w:color="000000"/>
            </w:tcBorders>
            <w:shd w:val="clear" w:color="auto" w:fill="auto"/>
            <w:vAlign w:val="center"/>
          </w:tcPr>
          <w:p w14:paraId="6928DD8B" w14:textId="77777777" w:rsidR="00D174D0" w:rsidRPr="000A6ADD" w:rsidRDefault="00D174D0" w:rsidP="00A65ACE">
            <w:pPr>
              <w:pStyle w:val="Standard"/>
              <w:suppressAutoHyphens/>
              <w:spacing w:after="0" w:line="240" w:lineRule="auto"/>
              <w:jc w:val="left"/>
              <w:rPr>
                <w:sz w:val="24"/>
                <w:szCs w:val="24"/>
              </w:rPr>
            </w:pPr>
            <w:r w:rsidRPr="000A6ADD">
              <w:rPr>
                <w:sz w:val="24"/>
                <w:szCs w:val="24"/>
              </w:rPr>
              <w:t>8 osób 1/1</w:t>
            </w:r>
          </w:p>
        </w:tc>
        <w:tc>
          <w:tcPr>
            <w:tcW w:w="787" w:type="pct"/>
            <w:vMerge w:val="restart"/>
            <w:tcBorders>
              <w:top w:val="single" w:sz="4" w:space="0" w:color="000000"/>
              <w:left w:val="single" w:sz="4" w:space="0" w:color="000000"/>
              <w:right w:val="single" w:sz="4" w:space="0" w:color="000000"/>
            </w:tcBorders>
            <w:shd w:val="clear" w:color="auto" w:fill="auto"/>
            <w:vAlign w:val="center"/>
          </w:tcPr>
          <w:p w14:paraId="5FC8153B" w14:textId="78B0A51B" w:rsidR="00D174D0" w:rsidRPr="000A6ADD" w:rsidRDefault="00A65ACE" w:rsidP="00A65ACE">
            <w:pPr>
              <w:pStyle w:val="Standard"/>
              <w:suppressAutoHyphens/>
              <w:spacing w:after="0" w:line="240" w:lineRule="auto"/>
              <w:jc w:val="left"/>
              <w:rPr>
                <w:sz w:val="24"/>
                <w:szCs w:val="24"/>
              </w:rPr>
            </w:pPr>
            <w:r>
              <w:rPr>
                <w:sz w:val="24"/>
                <w:szCs w:val="24"/>
              </w:rPr>
              <w:t>11</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35C51" w14:textId="3D6C6D88" w:rsidR="00D174D0" w:rsidRPr="000A6ADD" w:rsidRDefault="00A65ACE" w:rsidP="00A65ACE">
            <w:pPr>
              <w:pStyle w:val="Standard"/>
              <w:suppressAutoHyphens/>
              <w:spacing w:after="0" w:line="240" w:lineRule="auto"/>
              <w:jc w:val="left"/>
              <w:rPr>
                <w:sz w:val="24"/>
                <w:szCs w:val="24"/>
              </w:rPr>
            </w:pPr>
            <w:r>
              <w:rPr>
                <w:sz w:val="24"/>
                <w:szCs w:val="24"/>
              </w:rPr>
              <w:t>10 o</w:t>
            </w:r>
            <w:r w:rsidR="00D174D0" w:rsidRPr="000A6ADD">
              <w:rPr>
                <w:sz w:val="24"/>
                <w:szCs w:val="24"/>
              </w:rPr>
              <w:t>sób 1/1</w:t>
            </w:r>
          </w:p>
        </w:tc>
      </w:tr>
      <w:tr w:rsidR="00D174D0" w:rsidRPr="000A6ADD" w14:paraId="74529E5F" w14:textId="77777777" w:rsidTr="009A4290">
        <w:trPr>
          <w:trHeight w:val="96"/>
          <w:tblHeader/>
        </w:trPr>
        <w:tc>
          <w:tcPr>
            <w:tcW w:w="912"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3412E" w14:textId="77777777" w:rsidR="00D174D0" w:rsidRPr="000A6ADD" w:rsidRDefault="00D174D0" w:rsidP="00A65ACE">
            <w:pPr>
              <w:suppressAutoHyphens/>
              <w:spacing w:after="0" w:line="240" w:lineRule="auto"/>
              <w:jc w:val="left"/>
              <w:rPr>
                <w:sz w:val="24"/>
                <w:szCs w:val="24"/>
              </w:rPr>
            </w:pPr>
          </w:p>
        </w:tc>
        <w:tc>
          <w:tcPr>
            <w:tcW w:w="807"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88223" w14:textId="77777777" w:rsidR="00D174D0" w:rsidRPr="000A6ADD" w:rsidRDefault="00D174D0" w:rsidP="00A65ACE">
            <w:pPr>
              <w:suppressAutoHyphens/>
              <w:spacing w:after="0" w:line="240" w:lineRule="auto"/>
              <w:jc w:val="left"/>
              <w:rPr>
                <w:sz w:val="24"/>
                <w:szCs w:val="24"/>
              </w:rPr>
            </w:pPr>
          </w:p>
        </w:tc>
        <w:tc>
          <w:tcPr>
            <w:tcW w:w="70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55F71" w14:textId="77777777" w:rsidR="00D174D0" w:rsidRPr="000A6ADD" w:rsidRDefault="00D174D0" w:rsidP="00A65ACE">
            <w:pPr>
              <w:pStyle w:val="Standard"/>
              <w:suppressAutoHyphens/>
              <w:spacing w:after="0" w:line="240" w:lineRule="auto"/>
              <w:jc w:val="left"/>
              <w:rPr>
                <w:sz w:val="24"/>
                <w:szCs w:val="24"/>
              </w:rPr>
            </w:pPr>
            <w:r w:rsidRPr="000A6ADD">
              <w:rPr>
                <w:sz w:val="24"/>
                <w:szCs w:val="24"/>
              </w:rPr>
              <w:t>1 osoba 1/2</w:t>
            </w:r>
          </w:p>
        </w:tc>
        <w:tc>
          <w:tcPr>
            <w:tcW w:w="704" w:type="pct"/>
            <w:vMerge/>
            <w:tcBorders>
              <w:left w:val="single" w:sz="4" w:space="0" w:color="000000"/>
              <w:bottom w:val="single" w:sz="4" w:space="0" w:color="000000"/>
              <w:right w:val="single" w:sz="4" w:space="0" w:color="000000"/>
            </w:tcBorders>
            <w:shd w:val="clear" w:color="auto" w:fill="auto"/>
            <w:vAlign w:val="center"/>
          </w:tcPr>
          <w:p w14:paraId="5C5B4D03" w14:textId="77777777" w:rsidR="00D174D0" w:rsidRPr="000A6ADD" w:rsidRDefault="00D174D0" w:rsidP="00A65ACE">
            <w:pPr>
              <w:suppressAutoHyphens/>
              <w:spacing w:after="0" w:line="240" w:lineRule="auto"/>
              <w:jc w:val="left"/>
              <w:rPr>
                <w:sz w:val="24"/>
                <w:szCs w:val="24"/>
              </w:rPr>
            </w:pPr>
          </w:p>
        </w:tc>
        <w:tc>
          <w:tcPr>
            <w:tcW w:w="526" w:type="pct"/>
            <w:tcBorders>
              <w:top w:val="single" w:sz="4" w:space="0" w:color="auto"/>
              <w:left w:val="single" w:sz="4" w:space="0" w:color="000000"/>
              <w:bottom w:val="single" w:sz="4" w:space="0" w:color="000000"/>
              <w:right w:val="single" w:sz="4" w:space="0" w:color="000000"/>
            </w:tcBorders>
            <w:shd w:val="clear" w:color="auto" w:fill="auto"/>
            <w:vAlign w:val="center"/>
          </w:tcPr>
          <w:p w14:paraId="35A65990" w14:textId="77777777" w:rsidR="00D174D0" w:rsidRPr="000A6ADD" w:rsidRDefault="00D174D0" w:rsidP="00A65ACE">
            <w:pPr>
              <w:suppressAutoHyphens/>
              <w:spacing w:after="0" w:line="240" w:lineRule="auto"/>
              <w:jc w:val="left"/>
              <w:rPr>
                <w:sz w:val="24"/>
                <w:szCs w:val="24"/>
              </w:rPr>
            </w:pPr>
            <w:r w:rsidRPr="000A6ADD">
              <w:rPr>
                <w:sz w:val="24"/>
                <w:szCs w:val="24"/>
              </w:rPr>
              <w:t>1 osoba 1/2</w:t>
            </w:r>
          </w:p>
        </w:tc>
        <w:tc>
          <w:tcPr>
            <w:tcW w:w="787" w:type="pct"/>
            <w:vMerge/>
            <w:tcBorders>
              <w:left w:val="single" w:sz="4" w:space="0" w:color="000000"/>
              <w:bottom w:val="single" w:sz="4" w:space="0" w:color="000000"/>
              <w:right w:val="single" w:sz="4" w:space="0" w:color="000000"/>
            </w:tcBorders>
            <w:shd w:val="clear" w:color="auto" w:fill="auto"/>
            <w:vAlign w:val="center"/>
          </w:tcPr>
          <w:p w14:paraId="49C6AB40" w14:textId="77777777" w:rsidR="00D174D0" w:rsidRPr="000A6ADD" w:rsidRDefault="00D174D0" w:rsidP="00A65ACE">
            <w:pPr>
              <w:suppressAutoHyphens/>
              <w:spacing w:after="0" w:line="240" w:lineRule="auto"/>
              <w:jc w:val="left"/>
              <w:rPr>
                <w:sz w:val="24"/>
                <w:szCs w:val="24"/>
              </w:rPr>
            </w:pP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A48A18" w14:textId="77777777" w:rsidR="00D174D0" w:rsidRPr="000A6ADD" w:rsidRDefault="00D174D0" w:rsidP="00A65ACE">
            <w:pPr>
              <w:pStyle w:val="Standard"/>
              <w:suppressAutoHyphens/>
              <w:spacing w:after="0" w:line="240" w:lineRule="auto"/>
              <w:jc w:val="left"/>
              <w:rPr>
                <w:sz w:val="24"/>
                <w:szCs w:val="24"/>
              </w:rPr>
            </w:pPr>
            <w:r w:rsidRPr="000A6ADD">
              <w:rPr>
                <w:sz w:val="24"/>
                <w:szCs w:val="24"/>
              </w:rPr>
              <w:t>1 osoba 1/2</w:t>
            </w:r>
          </w:p>
        </w:tc>
      </w:tr>
      <w:tr w:rsidR="00D174D0" w:rsidRPr="000A6ADD" w14:paraId="2FF4823B" w14:textId="77777777" w:rsidTr="009A4290">
        <w:trPr>
          <w:tblHeader/>
        </w:trPr>
        <w:tc>
          <w:tcPr>
            <w:tcW w:w="9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209292AE" w14:textId="77777777" w:rsidR="00D174D0" w:rsidRPr="000A6ADD" w:rsidRDefault="00D174D0" w:rsidP="00A65ACE">
            <w:pPr>
              <w:pStyle w:val="Standard"/>
              <w:suppressAutoHyphens/>
              <w:spacing w:after="0" w:line="240" w:lineRule="auto"/>
              <w:jc w:val="left"/>
              <w:rPr>
                <w:sz w:val="24"/>
                <w:szCs w:val="24"/>
              </w:rPr>
            </w:pPr>
            <w:r w:rsidRPr="000A6ADD">
              <w:rPr>
                <w:sz w:val="24"/>
                <w:szCs w:val="24"/>
              </w:rPr>
              <w:t>Technik Fizjoterapii</w:t>
            </w:r>
          </w:p>
        </w:tc>
        <w:tc>
          <w:tcPr>
            <w:tcW w:w="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3211F3E7" w14:textId="77777777" w:rsidR="00D174D0" w:rsidRPr="000A6ADD" w:rsidRDefault="00D174D0" w:rsidP="00A65ACE">
            <w:pPr>
              <w:pStyle w:val="Standard"/>
              <w:suppressAutoHyphens/>
              <w:spacing w:after="0" w:line="240" w:lineRule="auto"/>
              <w:jc w:val="left"/>
              <w:rPr>
                <w:sz w:val="24"/>
                <w:szCs w:val="24"/>
              </w:rPr>
            </w:pPr>
            <w:r w:rsidRPr="000A6ADD">
              <w:rPr>
                <w:sz w:val="24"/>
                <w:szCs w:val="24"/>
              </w:rPr>
              <w:t>2</w:t>
            </w:r>
          </w:p>
        </w:tc>
        <w:tc>
          <w:tcPr>
            <w:tcW w:w="70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75C6C4D3" w14:textId="77777777" w:rsidR="00D174D0" w:rsidRPr="000A6ADD" w:rsidRDefault="00D174D0" w:rsidP="00A65ACE">
            <w:pPr>
              <w:pStyle w:val="Standard"/>
              <w:suppressAutoHyphens/>
              <w:spacing w:after="0" w:line="240" w:lineRule="auto"/>
              <w:jc w:val="left"/>
              <w:rPr>
                <w:sz w:val="24"/>
                <w:szCs w:val="24"/>
              </w:rPr>
            </w:pPr>
            <w:r w:rsidRPr="000A6ADD">
              <w:rPr>
                <w:sz w:val="24"/>
                <w:szCs w:val="24"/>
              </w:rPr>
              <w:t>1/1</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79BFAC" w14:textId="77777777" w:rsidR="00D174D0" w:rsidRPr="000A6ADD" w:rsidRDefault="00D174D0" w:rsidP="00A65ACE">
            <w:pPr>
              <w:pStyle w:val="Standard"/>
              <w:suppressAutoHyphens/>
              <w:spacing w:after="0" w:line="240" w:lineRule="auto"/>
              <w:jc w:val="left"/>
              <w:rPr>
                <w:sz w:val="24"/>
                <w:szCs w:val="24"/>
              </w:rPr>
            </w:pPr>
            <w:r w:rsidRPr="000A6ADD">
              <w:rPr>
                <w:sz w:val="24"/>
                <w:szCs w:val="24"/>
              </w:rPr>
              <w:t>2</w:t>
            </w:r>
          </w:p>
        </w:tc>
        <w:tc>
          <w:tcPr>
            <w:tcW w:w="5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BB0E6B" w14:textId="77777777" w:rsidR="00D174D0" w:rsidRPr="000A6ADD" w:rsidRDefault="00D174D0" w:rsidP="00A65ACE">
            <w:pPr>
              <w:pStyle w:val="Standard"/>
              <w:suppressAutoHyphens/>
              <w:spacing w:after="0" w:line="240" w:lineRule="auto"/>
              <w:jc w:val="left"/>
              <w:rPr>
                <w:sz w:val="24"/>
                <w:szCs w:val="24"/>
              </w:rPr>
            </w:pPr>
            <w:r w:rsidRPr="000A6ADD">
              <w:rPr>
                <w:sz w:val="24"/>
                <w:szCs w:val="24"/>
              </w:rPr>
              <w:t>1/1</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24C5AF" w14:textId="77777777" w:rsidR="00D174D0" w:rsidRPr="000A6ADD" w:rsidRDefault="00D174D0" w:rsidP="00A65ACE">
            <w:pPr>
              <w:pStyle w:val="Standard"/>
              <w:suppressAutoHyphens/>
              <w:spacing w:after="0" w:line="240" w:lineRule="auto"/>
              <w:jc w:val="left"/>
              <w:rPr>
                <w:sz w:val="24"/>
                <w:szCs w:val="24"/>
              </w:rPr>
            </w:pPr>
            <w:r w:rsidRPr="000A6ADD">
              <w:rPr>
                <w:sz w:val="24"/>
                <w:szCs w:val="24"/>
              </w:rPr>
              <w:t>2</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C0A7DC" w14:textId="77777777" w:rsidR="00D174D0" w:rsidRPr="000A6ADD" w:rsidRDefault="00D174D0" w:rsidP="00A65ACE">
            <w:pPr>
              <w:pStyle w:val="Standard"/>
              <w:suppressAutoHyphens/>
              <w:spacing w:after="0" w:line="240" w:lineRule="auto"/>
              <w:jc w:val="left"/>
              <w:rPr>
                <w:sz w:val="24"/>
                <w:szCs w:val="24"/>
              </w:rPr>
            </w:pPr>
            <w:r w:rsidRPr="000A6ADD">
              <w:rPr>
                <w:sz w:val="24"/>
                <w:szCs w:val="24"/>
              </w:rPr>
              <w:t>1/1</w:t>
            </w:r>
          </w:p>
        </w:tc>
      </w:tr>
      <w:tr w:rsidR="00D174D0" w:rsidRPr="000A6ADD" w14:paraId="4F5A4A4D" w14:textId="77777777" w:rsidTr="009A4290">
        <w:trPr>
          <w:tblHeader/>
        </w:trPr>
        <w:tc>
          <w:tcPr>
            <w:tcW w:w="9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5234ED12" w14:textId="77777777" w:rsidR="00D174D0" w:rsidRPr="000A6ADD" w:rsidRDefault="00D174D0" w:rsidP="00A65ACE">
            <w:pPr>
              <w:pStyle w:val="Standard"/>
              <w:suppressAutoHyphens/>
              <w:spacing w:after="0" w:line="240" w:lineRule="auto"/>
              <w:jc w:val="left"/>
              <w:rPr>
                <w:sz w:val="24"/>
                <w:szCs w:val="24"/>
              </w:rPr>
            </w:pPr>
            <w:r w:rsidRPr="000A6ADD">
              <w:rPr>
                <w:sz w:val="24"/>
                <w:szCs w:val="24"/>
              </w:rPr>
              <w:t>Technik Masażysta</w:t>
            </w:r>
          </w:p>
        </w:tc>
        <w:tc>
          <w:tcPr>
            <w:tcW w:w="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5377AAFF" w14:textId="77777777" w:rsidR="00D174D0" w:rsidRPr="000A6ADD" w:rsidRDefault="00D174D0" w:rsidP="00A65ACE">
            <w:pPr>
              <w:pStyle w:val="Standard"/>
              <w:suppressAutoHyphens/>
              <w:spacing w:after="0" w:line="240" w:lineRule="auto"/>
              <w:jc w:val="left"/>
              <w:rPr>
                <w:sz w:val="24"/>
                <w:szCs w:val="24"/>
              </w:rPr>
            </w:pPr>
            <w:r w:rsidRPr="000A6ADD">
              <w:rPr>
                <w:sz w:val="24"/>
                <w:szCs w:val="24"/>
              </w:rPr>
              <w:t>1</w:t>
            </w:r>
          </w:p>
        </w:tc>
        <w:tc>
          <w:tcPr>
            <w:tcW w:w="70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30E7E236" w14:textId="77777777" w:rsidR="00D174D0" w:rsidRPr="000A6ADD" w:rsidRDefault="00D174D0" w:rsidP="00A65ACE">
            <w:pPr>
              <w:pStyle w:val="Standard"/>
              <w:suppressAutoHyphens/>
              <w:spacing w:after="0" w:line="240" w:lineRule="auto"/>
              <w:jc w:val="left"/>
              <w:rPr>
                <w:sz w:val="24"/>
                <w:szCs w:val="24"/>
              </w:rPr>
            </w:pPr>
            <w:r w:rsidRPr="000A6ADD">
              <w:rPr>
                <w:sz w:val="24"/>
                <w:szCs w:val="24"/>
              </w:rPr>
              <w:t>1/1</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DE08D5" w14:textId="77777777" w:rsidR="00D174D0" w:rsidRPr="000A6ADD" w:rsidRDefault="00D174D0" w:rsidP="00A65ACE">
            <w:pPr>
              <w:pStyle w:val="Standard"/>
              <w:suppressAutoHyphens/>
              <w:spacing w:after="0" w:line="240" w:lineRule="auto"/>
              <w:jc w:val="left"/>
              <w:rPr>
                <w:sz w:val="24"/>
                <w:szCs w:val="24"/>
              </w:rPr>
            </w:pPr>
            <w:r w:rsidRPr="000A6ADD">
              <w:rPr>
                <w:sz w:val="24"/>
                <w:szCs w:val="24"/>
              </w:rPr>
              <w:t>1</w:t>
            </w:r>
          </w:p>
        </w:tc>
        <w:tc>
          <w:tcPr>
            <w:tcW w:w="5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05BDB4" w14:textId="77777777" w:rsidR="00D174D0" w:rsidRPr="000A6ADD" w:rsidRDefault="00D174D0" w:rsidP="00A65ACE">
            <w:pPr>
              <w:pStyle w:val="Standard"/>
              <w:suppressAutoHyphens/>
              <w:spacing w:after="0" w:line="240" w:lineRule="auto"/>
              <w:jc w:val="left"/>
              <w:rPr>
                <w:sz w:val="24"/>
                <w:szCs w:val="24"/>
              </w:rPr>
            </w:pPr>
            <w:r w:rsidRPr="000A6ADD">
              <w:rPr>
                <w:sz w:val="24"/>
                <w:szCs w:val="24"/>
              </w:rPr>
              <w:t>1/1</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4B7290" w14:textId="7CEFF8CA" w:rsidR="00D174D0" w:rsidRPr="000A6ADD" w:rsidRDefault="00A65ACE" w:rsidP="00A65ACE">
            <w:pPr>
              <w:pStyle w:val="Standard"/>
              <w:suppressAutoHyphens/>
              <w:spacing w:after="0" w:line="240" w:lineRule="auto"/>
              <w:jc w:val="left"/>
              <w:rPr>
                <w:sz w:val="24"/>
                <w:szCs w:val="24"/>
              </w:rPr>
            </w:pPr>
            <w:r>
              <w:rPr>
                <w:sz w:val="24"/>
                <w:szCs w:val="24"/>
              </w:rPr>
              <w:t>3</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76E5CA" w14:textId="77777777" w:rsidR="00D174D0" w:rsidRPr="000A6ADD" w:rsidRDefault="00D174D0" w:rsidP="00A65ACE">
            <w:pPr>
              <w:pStyle w:val="Standard"/>
              <w:suppressAutoHyphens/>
              <w:spacing w:after="0" w:line="240" w:lineRule="auto"/>
              <w:jc w:val="left"/>
              <w:rPr>
                <w:sz w:val="24"/>
                <w:szCs w:val="24"/>
              </w:rPr>
            </w:pPr>
            <w:r w:rsidRPr="000A6ADD">
              <w:rPr>
                <w:sz w:val="24"/>
                <w:szCs w:val="24"/>
              </w:rPr>
              <w:t>1/1</w:t>
            </w:r>
          </w:p>
        </w:tc>
      </w:tr>
      <w:tr w:rsidR="00D174D0" w:rsidRPr="000A6ADD" w14:paraId="4FAD6651" w14:textId="77777777" w:rsidTr="009A4290">
        <w:trPr>
          <w:trHeight w:val="250"/>
          <w:tblHeader/>
        </w:trPr>
        <w:tc>
          <w:tcPr>
            <w:tcW w:w="91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hideMark/>
          </w:tcPr>
          <w:p w14:paraId="55E15698" w14:textId="77777777" w:rsidR="00D174D0" w:rsidRPr="000A6ADD" w:rsidRDefault="00D174D0" w:rsidP="00A65ACE">
            <w:pPr>
              <w:pStyle w:val="Standard"/>
              <w:suppressAutoHyphens/>
              <w:spacing w:after="0" w:line="240" w:lineRule="auto"/>
              <w:jc w:val="left"/>
              <w:rPr>
                <w:sz w:val="24"/>
                <w:szCs w:val="24"/>
              </w:rPr>
            </w:pPr>
            <w:r w:rsidRPr="000A6ADD">
              <w:rPr>
                <w:sz w:val="24"/>
                <w:szCs w:val="24"/>
              </w:rPr>
              <w:t>Rejestratorka Medyczna</w:t>
            </w:r>
          </w:p>
        </w:tc>
        <w:tc>
          <w:tcPr>
            <w:tcW w:w="807"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hideMark/>
          </w:tcPr>
          <w:p w14:paraId="40C3F144" w14:textId="77777777" w:rsidR="00D174D0" w:rsidRPr="000A6ADD" w:rsidRDefault="00D174D0" w:rsidP="00A65ACE">
            <w:pPr>
              <w:pStyle w:val="Standard"/>
              <w:suppressAutoHyphens/>
              <w:spacing w:after="0" w:line="240" w:lineRule="auto"/>
              <w:jc w:val="left"/>
              <w:rPr>
                <w:sz w:val="24"/>
                <w:szCs w:val="24"/>
              </w:rPr>
            </w:pPr>
            <w:r w:rsidRPr="000A6ADD">
              <w:rPr>
                <w:sz w:val="24"/>
                <w:szCs w:val="24"/>
              </w:rPr>
              <w:t>2</w:t>
            </w:r>
          </w:p>
        </w:tc>
        <w:tc>
          <w:tcPr>
            <w:tcW w:w="704"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hideMark/>
          </w:tcPr>
          <w:p w14:paraId="380B94B2" w14:textId="77777777" w:rsidR="00D174D0" w:rsidRPr="000A6ADD" w:rsidRDefault="00D174D0" w:rsidP="00A65ACE">
            <w:pPr>
              <w:pStyle w:val="Standard"/>
              <w:suppressAutoHyphens/>
              <w:spacing w:after="0" w:line="240" w:lineRule="auto"/>
              <w:jc w:val="left"/>
              <w:rPr>
                <w:sz w:val="24"/>
                <w:szCs w:val="24"/>
              </w:rPr>
            </w:pPr>
            <w:r w:rsidRPr="000A6ADD">
              <w:rPr>
                <w:sz w:val="24"/>
                <w:szCs w:val="24"/>
              </w:rPr>
              <w:t>1/1</w:t>
            </w:r>
          </w:p>
        </w:tc>
        <w:tc>
          <w:tcPr>
            <w:tcW w:w="704" w:type="pct"/>
            <w:vMerge w:val="restart"/>
            <w:tcBorders>
              <w:top w:val="single" w:sz="4" w:space="0" w:color="000000"/>
              <w:left w:val="single" w:sz="4" w:space="0" w:color="000000"/>
              <w:right w:val="single" w:sz="4" w:space="0" w:color="000000"/>
            </w:tcBorders>
            <w:shd w:val="clear" w:color="auto" w:fill="auto"/>
            <w:vAlign w:val="center"/>
          </w:tcPr>
          <w:p w14:paraId="2F544615" w14:textId="77777777" w:rsidR="00D174D0" w:rsidRPr="000A6ADD" w:rsidRDefault="00D174D0" w:rsidP="00A65ACE">
            <w:pPr>
              <w:pStyle w:val="Standard"/>
              <w:suppressAutoHyphens/>
              <w:spacing w:after="0" w:line="240" w:lineRule="auto"/>
              <w:jc w:val="left"/>
              <w:rPr>
                <w:sz w:val="24"/>
                <w:szCs w:val="24"/>
              </w:rPr>
            </w:pPr>
            <w:r w:rsidRPr="000A6ADD">
              <w:rPr>
                <w:sz w:val="24"/>
                <w:szCs w:val="24"/>
              </w:rPr>
              <w:t>3</w:t>
            </w:r>
          </w:p>
        </w:tc>
        <w:tc>
          <w:tcPr>
            <w:tcW w:w="526" w:type="pct"/>
            <w:tcBorders>
              <w:top w:val="single" w:sz="4" w:space="0" w:color="000000"/>
              <w:left w:val="single" w:sz="4" w:space="0" w:color="000000"/>
              <w:bottom w:val="single" w:sz="4" w:space="0" w:color="auto"/>
              <w:right w:val="single" w:sz="4" w:space="0" w:color="000000"/>
            </w:tcBorders>
            <w:shd w:val="clear" w:color="auto" w:fill="auto"/>
            <w:vAlign w:val="center"/>
          </w:tcPr>
          <w:p w14:paraId="4F11702A" w14:textId="77777777" w:rsidR="00D174D0" w:rsidRPr="000A6ADD" w:rsidRDefault="00D174D0" w:rsidP="00A65ACE">
            <w:pPr>
              <w:pStyle w:val="Standard"/>
              <w:suppressAutoHyphens/>
              <w:spacing w:after="0" w:line="240" w:lineRule="auto"/>
              <w:jc w:val="left"/>
              <w:rPr>
                <w:sz w:val="24"/>
                <w:szCs w:val="24"/>
              </w:rPr>
            </w:pPr>
            <w:r w:rsidRPr="000A6ADD">
              <w:rPr>
                <w:sz w:val="24"/>
                <w:szCs w:val="24"/>
              </w:rPr>
              <w:t>2 osoby 1/1</w:t>
            </w:r>
          </w:p>
        </w:tc>
        <w:tc>
          <w:tcPr>
            <w:tcW w:w="787" w:type="pct"/>
            <w:vMerge w:val="restart"/>
            <w:tcBorders>
              <w:top w:val="single" w:sz="4" w:space="0" w:color="000000"/>
              <w:left w:val="single" w:sz="4" w:space="0" w:color="000000"/>
              <w:right w:val="single" w:sz="4" w:space="0" w:color="000000"/>
            </w:tcBorders>
            <w:shd w:val="clear" w:color="auto" w:fill="auto"/>
            <w:vAlign w:val="center"/>
          </w:tcPr>
          <w:p w14:paraId="6B08E19C" w14:textId="77777777" w:rsidR="00D174D0" w:rsidRPr="000A6ADD" w:rsidRDefault="00D174D0" w:rsidP="00A65ACE">
            <w:pPr>
              <w:pStyle w:val="Standard"/>
              <w:suppressAutoHyphens/>
              <w:spacing w:after="0" w:line="240" w:lineRule="auto"/>
              <w:jc w:val="left"/>
              <w:rPr>
                <w:sz w:val="24"/>
                <w:szCs w:val="24"/>
              </w:rPr>
            </w:pPr>
            <w:r w:rsidRPr="000A6ADD">
              <w:rPr>
                <w:sz w:val="24"/>
                <w:szCs w:val="24"/>
              </w:rPr>
              <w:t>3</w:t>
            </w:r>
          </w:p>
        </w:tc>
        <w:tc>
          <w:tcPr>
            <w:tcW w:w="560" w:type="pct"/>
            <w:tcBorders>
              <w:top w:val="single" w:sz="4" w:space="0" w:color="000000"/>
              <w:left w:val="single" w:sz="4" w:space="0" w:color="000000"/>
              <w:bottom w:val="single" w:sz="4" w:space="0" w:color="auto"/>
              <w:right w:val="single" w:sz="4" w:space="0" w:color="000000"/>
            </w:tcBorders>
            <w:shd w:val="clear" w:color="auto" w:fill="auto"/>
            <w:vAlign w:val="center"/>
          </w:tcPr>
          <w:p w14:paraId="4EC3FC28" w14:textId="77777777" w:rsidR="00D174D0" w:rsidRPr="000A6ADD" w:rsidRDefault="00D174D0" w:rsidP="00A65ACE">
            <w:pPr>
              <w:pStyle w:val="Standard"/>
              <w:suppressAutoHyphens/>
              <w:spacing w:after="0" w:line="240" w:lineRule="auto"/>
              <w:jc w:val="left"/>
              <w:rPr>
                <w:sz w:val="24"/>
                <w:szCs w:val="24"/>
              </w:rPr>
            </w:pPr>
            <w:r w:rsidRPr="000A6ADD">
              <w:rPr>
                <w:sz w:val="24"/>
                <w:szCs w:val="24"/>
              </w:rPr>
              <w:t>2 osoby 1/1</w:t>
            </w:r>
          </w:p>
        </w:tc>
      </w:tr>
      <w:tr w:rsidR="00D174D0" w:rsidRPr="000A6ADD" w14:paraId="363D62EA" w14:textId="77777777" w:rsidTr="009A4290">
        <w:trPr>
          <w:trHeight w:val="340"/>
          <w:tblHeader/>
        </w:trPr>
        <w:tc>
          <w:tcPr>
            <w:tcW w:w="91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B1ED2" w14:textId="77777777" w:rsidR="00D174D0" w:rsidRPr="000A6ADD" w:rsidRDefault="00D174D0" w:rsidP="00A65ACE">
            <w:pPr>
              <w:pStyle w:val="Standard"/>
              <w:suppressAutoHyphens/>
              <w:spacing w:after="0" w:line="240" w:lineRule="auto"/>
              <w:jc w:val="left"/>
              <w:rPr>
                <w:sz w:val="24"/>
                <w:szCs w:val="24"/>
              </w:rPr>
            </w:pPr>
          </w:p>
        </w:tc>
        <w:tc>
          <w:tcPr>
            <w:tcW w:w="807"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A3F9F" w14:textId="77777777" w:rsidR="00D174D0" w:rsidRPr="000A6ADD" w:rsidRDefault="00D174D0" w:rsidP="00A65ACE">
            <w:pPr>
              <w:pStyle w:val="Standard"/>
              <w:suppressAutoHyphens/>
              <w:spacing w:after="0" w:line="240" w:lineRule="auto"/>
              <w:jc w:val="left"/>
              <w:rPr>
                <w:sz w:val="24"/>
                <w:szCs w:val="24"/>
              </w:rPr>
            </w:pPr>
          </w:p>
        </w:tc>
        <w:tc>
          <w:tcPr>
            <w:tcW w:w="704"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78EBA" w14:textId="77777777" w:rsidR="00D174D0" w:rsidRPr="000A6ADD" w:rsidRDefault="00D174D0" w:rsidP="00A65ACE">
            <w:pPr>
              <w:pStyle w:val="Standard"/>
              <w:suppressAutoHyphens/>
              <w:spacing w:after="0" w:line="240" w:lineRule="auto"/>
              <w:jc w:val="left"/>
              <w:rPr>
                <w:sz w:val="24"/>
                <w:szCs w:val="24"/>
              </w:rPr>
            </w:pPr>
          </w:p>
        </w:tc>
        <w:tc>
          <w:tcPr>
            <w:tcW w:w="704" w:type="pct"/>
            <w:vMerge/>
            <w:tcBorders>
              <w:left w:val="single" w:sz="4" w:space="0" w:color="000000"/>
              <w:bottom w:val="single" w:sz="4" w:space="0" w:color="000000"/>
              <w:right w:val="single" w:sz="4" w:space="0" w:color="000000"/>
            </w:tcBorders>
            <w:shd w:val="clear" w:color="auto" w:fill="auto"/>
            <w:vAlign w:val="center"/>
          </w:tcPr>
          <w:p w14:paraId="3FFB58DA" w14:textId="77777777" w:rsidR="00D174D0" w:rsidRPr="000A6ADD" w:rsidRDefault="00D174D0" w:rsidP="00A65ACE">
            <w:pPr>
              <w:pStyle w:val="Standard"/>
              <w:suppressAutoHyphens/>
              <w:spacing w:after="0" w:line="240" w:lineRule="auto"/>
              <w:jc w:val="left"/>
              <w:rPr>
                <w:sz w:val="24"/>
                <w:szCs w:val="24"/>
              </w:rPr>
            </w:pPr>
          </w:p>
        </w:tc>
        <w:tc>
          <w:tcPr>
            <w:tcW w:w="526" w:type="pct"/>
            <w:tcBorders>
              <w:top w:val="single" w:sz="4" w:space="0" w:color="auto"/>
              <w:left w:val="single" w:sz="4" w:space="0" w:color="000000"/>
              <w:bottom w:val="single" w:sz="4" w:space="0" w:color="000000"/>
              <w:right w:val="single" w:sz="4" w:space="0" w:color="000000"/>
            </w:tcBorders>
            <w:shd w:val="clear" w:color="auto" w:fill="auto"/>
            <w:vAlign w:val="center"/>
          </w:tcPr>
          <w:p w14:paraId="288C7086" w14:textId="7E31B712" w:rsidR="00D174D0" w:rsidRPr="000A6ADD" w:rsidRDefault="00D174D0" w:rsidP="00A65ACE">
            <w:pPr>
              <w:pStyle w:val="Standard"/>
              <w:suppressAutoHyphens/>
              <w:spacing w:after="0" w:line="240" w:lineRule="auto"/>
              <w:jc w:val="left"/>
              <w:rPr>
                <w:sz w:val="24"/>
                <w:szCs w:val="24"/>
              </w:rPr>
            </w:pPr>
            <w:r w:rsidRPr="000A6ADD">
              <w:rPr>
                <w:sz w:val="24"/>
                <w:szCs w:val="24"/>
              </w:rPr>
              <w:t>1 osoba 1/2</w:t>
            </w:r>
          </w:p>
        </w:tc>
        <w:tc>
          <w:tcPr>
            <w:tcW w:w="787" w:type="pct"/>
            <w:vMerge/>
            <w:tcBorders>
              <w:left w:val="single" w:sz="4" w:space="0" w:color="000000"/>
              <w:bottom w:val="single" w:sz="4" w:space="0" w:color="000000"/>
              <w:right w:val="single" w:sz="4" w:space="0" w:color="000000"/>
            </w:tcBorders>
            <w:shd w:val="clear" w:color="auto" w:fill="auto"/>
            <w:vAlign w:val="center"/>
          </w:tcPr>
          <w:p w14:paraId="2EC5898A" w14:textId="77777777" w:rsidR="00D174D0" w:rsidRPr="000A6ADD" w:rsidRDefault="00D174D0" w:rsidP="00A65ACE">
            <w:pPr>
              <w:pStyle w:val="Standard"/>
              <w:suppressAutoHyphens/>
              <w:spacing w:after="0" w:line="240" w:lineRule="auto"/>
              <w:jc w:val="left"/>
              <w:rPr>
                <w:sz w:val="24"/>
                <w:szCs w:val="24"/>
              </w:rPr>
            </w:pPr>
          </w:p>
        </w:tc>
        <w:tc>
          <w:tcPr>
            <w:tcW w:w="560" w:type="pct"/>
            <w:tcBorders>
              <w:top w:val="single" w:sz="4" w:space="0" w:color="auto"/>
              <w:left w:val="single" w:sz="4" w:space="0" w:color="000000"/>
              <w:bottom w:val="single" w:sz="4" w:space="0" w:color="000000"/>
              <w:right w:val="single" w:sz="4" w:space="0" w:color="000000"/>
            </w:tcBorders>
            <w:shd w:val="clear" w:color="auto" w:fill="auto"/>
            <w:vAlign w:val="center"/>
          </w:tcPr>
          <w:p w14:paraId="6B3A4A32" w14:textId="2A75A46D" w:rsidR="00D174D0" w:rsidRPr="000A6ADD" w:rsidRDefault="00D174D0" w:rsidP="00A65ACE">
            <w:pPr>
              <w:pStyle w:val="Standard"/>
              <w:suppressAutoHyphens/>
              <w:spacing w:after="0" w:line="240" w:lineRule="auto"/>
              <w:jc w:val="left"/>
              <w:rPr>
                <w:sz w:val="24"/>
                <w:szCs w:val="24"/>
              </w:rPr>
            </w:pPr>
            <w:r w:rsidRPr="000A6ADD">
              <w:rPr>
                <w:sz w:val="24"/>
                <w:szCs w:val="24"/>
              </w:rPr>
              <w:t xml:space="preserve">1 osoba </w:t>
            </w:r>
            <w:r w:rsidR="00A65ACE">
              <w:rPr>
                <w:sz w:val="24"/>
                <w:szCs w:val="24"/>
              </w:rPr>
              <w:t>½</w:t>
            </w:r>
          </w:p>
        </w:tc>
      </w:tr>
      <w:tr w:rsidR="00D174D0" w:rsidRPr="000A6ADD" w14:paraId="3E07E1AB" w14:textId="77777777" w:rsidTr="009A4290">
        <w:trPr>
          <w:tblHeader/>
        </w:trPr>
        <w:tc>
          <w:tcPr>
            <w:tcW w:w="9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6C08837F" w14:textId="77777777" w:rsidR="00D174D0" w:rsidRPr="000A6ADD" w:rsidRDefault="00D174D0" w:rsidP="00A65ACE">
            <w:pPr>
              <w:pStyle w:val="Standard"/>
              <w:suppressAutoHyphens/>
              <w:spacing w:after="0" w:line="240" w:lineRule="auto"/>
              <w:jc w:val="left"/>
              <w:rPr>
                <w:sz w:val="24"/>
                <w:szCs w:val="24"/>
              </w:rPr>
            </w:pPr>
            <w:r w:rsidRPr="000A6ADD">
              <w:rPr>
                <w:sz w:val="24"/>
                <w:szCs w:val="24"/>
              </w:rPr>
              <w:t>Specjalista-pedagog</w:t>
            </w:r>
          </w:p>
        </w:tc>
        <w:tc>
          <w:tcPr>
            <w:tcW w:w="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1DA98CD6" w14:textId="77777777" w:rsidR="00D174D0" w:rsidRPr="000A6ADD" w:rsidRDefault="00D174D0" w:rsidP="00A65ACE">
            <w:pPr>
              <w:pStyle w:val="Standard"/>
              <w:suppressAutoHyphens/>
              <w:spacing w:after="0" w:line="240" w:lineRule="auto"/>
              <w:jc w:val="left"/>
              <w:rPr>
                <w:sz w:val="24"/>
                <w:szCs w:val="24"/>
              </w:rPr>
            </w:pPr>
            <w:r w:rsidRPr="000A6ADD">
              <w:rPr>
                <w:sz w:val="24"/>
                <w:szCs w:val="24"/>
              </w:rPr>
              <w:t>1</w:t>
            </w:r>
          </w:p>
        </w:tc>
        <w:tc>
          <w:tcPr>
            <w:tcW w:w="70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0C8C9E39" w14:textId="77777777" w:rsidR="00D174D0" w:rsidRPr="000A6ADD" w:rsidRDefault="00D174D0" w:rsidP="00A65ACE">
            <w:pPr>
              <w:pStyle w:val="Standard"/>
              <w:keepNext/>
              <w:suppressAutoHyphens/>
              <w:spacing w:after="0" w:line="240" w:lineRule="auto"/>
              <w:jc w:val="left"/>
              <w:rPr>
                <w:sz w:val="24"/>
                <w:szCs w:val="24"/>
              </w:rPr>
            </w:pPr>
            <w:r w:rsidRPr="000A6ADD">
              <w:rPr>
                <w:sz w:val="24"/>
                <w:szCs w:val="24"/>
              </w:rPr>
              <w:t>1/1</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9EB831" w14:textId="77777777" w:rsidR="00D174D0" w:rsidRPr="000A6ADD" w:rsidRDefault="00D174D0" w:rsidP="00A65ACE">
            <w:pPr>
              <w:pStyle w:val="Standard"/>
              <w:suppressAutoHyphens/>
              <w:spacing w:after="0" w:line="240" w:lineRule="auto"/>
              <w:jc w:val="left"/>
              <w:rPr>
                <w:sz w:val="24"/>
                <w:szCs w:val="24"/>
              </w:rPr>
            </w:pPr>
            <w:r w:rsidRPr="000A6ADD">
              <w:rPr>
                <w:sz w:val="24"/>
                <w:szCs w:val="24"/>
              </w:rPr>
              <w:t>1</w:t>
            </w:r>
          </w:p>
        </w:tc>
        <w:tc>
          <w:tcPr>
            <w:tcW w:w="5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0CEE38" w14:textId="77777777" w:rsidR="00D174D0" w:rsidRPr="000A6ADD" w:rsidRDefault="00D174D0" w:rsidP="00A65ACE">
            <w:pPr>
              <w:pStyle w:val="Standard"/>
              <w:suppressAutoHyphens/>
              <w:spacing w:after="0" w:line="240" w:lineRule="auto"/>
              <w:jc w:val="left"/>
              <w:rPr>
                <w:sz w:val="24"/>
                <w:szCs w:val="24"/>
              </w:rPr>
            </w:pPr>
            <w:r w:rsidRPr="000A6ADD">
              <w:rPr>
                <w:sz w:val="24"/>
                <w:szCs w:val="24"/>
              </w:rPr>
              <w:t>1/1</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1B9995" w14:textId="77777777" w:rsidR="00D174D0" w:rsidRPr="000A6ADD" w:rsidRDefault="00D174D0" w:rsidP="00A65ACE">
            <w:pPr>
              <w:pStyle w:val="Standard"/>
              <w:suppressAutoHyphens/>
              <w:spacing w:after="0" w:line="240" w:lineRule="auto"/>
              <w:jc w:val="left"/>
              <w:rPr>
                <w:sz w:val="24"/>
                <w:szCs w:val="24"/>
              </w:rPr>
            </w:pPr>
            <w:r w:rsidRPr="000A6ADD">
              <w:rPr>
                <w:sz w:val="24"/>
                <w:szCs w:val="24"/>
              </w:rPr>
              <w:t>1</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DFCEA7" w14:textId="77777777" w:rsidR="00D174D0" w:rsidRPr="000A6ADD" w:rsidRDefault="00D174D0" w:rsidP="00A65ACE">
            <w:pPr>
              <w:pStyle w:val="Standard"/>
              <w:keepNext/>
              <w:suppressAutoHyphens/>
              <w:spacing w:after="0" w:line="240" w:lineRule="auto"/>
              <w:jc w:val="left"/>
              <w:rPr>
                <w:sz w:val="24"/>
                <w:szCs w:val="24"/>
              </w:rPr>
            </w:pPr>
            <w:r w:rsidRPr="000A6ADD">
              <w:rPr>
                <w:sz w:val="24"/>
                <w:szCs w:val="24"/>
              </w:rPr>
              <w:t>1/1</w:t>
            </w:r>
          </w:p>
        </w:tc>
      </w:tr>
    </w:tbl>
    <w:p w14:paraId="0F012EBD" w14:textId="77777777" w:rsidR="009A4290" w:rsidRDefault="009A4290">
      <w:pPr>
        <w:rPr>
          <w:sz w:val="24"/>
          <w:szCs w:val="24"/>
        </w:rPr>
      </w:pPr>
      <w:r>
        <w:rPr>
          <w:sz w:val="24"/>
          <w:szCs w:val="24"/>
        </w:rPr>
        <w:br w:type="page"/>
      </w:r>
    </w:p>
    <w:p w14:paraId="027BE269" w14:textId="77777777" w:rsidR="001959FB" w:rsidRPr="000008CC" w:rsidRDefault="001959FB" w:rsidP="000A10F0">
      <w:pPr>
        <w:widowControl w:val="0"/>
        <w:suppressAutoHyphens/>
        <w:autoSpaceDE w:val="0"/>
        <w:spacing w:after="0"/>
        <w:ind w:left="709"/>
        <w:jc w:val="left"/>
        <w:rPr>
          <w:sz w:val="24"/>
          <w:szCs w:val="24"/>
        </w:rPr>
      </w:pPr>
      <w:r w:rsidRPr="000008CC">
        <w:rPr>
          <w:sz w:val="24"/>
          <w:szCs w:val="24"/>
        </w:rPr>
        <w:lastRenderedPageBreak/>
        <w:t>Komórki organizacyjne współdziałają z sobą w celu zapewnienia właściwej opieki nad pacjentami znajdującymi się pod opieką Ośrodka.</w:t>
      </w:r>
    </w:p>
    <w:p w14:paraId="65A99635" w14:textId="77777777" w:rsidR="008F3CD3" w:rsidRPr="000008CC" w:rsidRDefault="006713DD" w:rsidP="000A10F0">
      <w:pPr>
        <w:pStyle w:val="Standard"/>
        <w:suppressAutoHyphens/>
        <w:ind w:left="709"/>
        <w:jc w:val="left"/>
        <w:rPr>
          <w:sz w:val="24"/>
          <w:szCs w:val="24"/>
        </w:rPr>
      </w:pPr>
      <w:r w:rsidRPr="000008CC">
        <w:rPr>
          <w:sz w:val="24"/>
          <w:szCs w:val="24"/>
        </w:rPr>
        <w:t>Świadczenia zdrowotne udzielane są wyłącznie przez personel wykonujący zawód medyczny, który posiada przewidziane prawem uprawnienia i kwalifikacje zawodowe do wykonywania świadczeń i spełniający odpowiednie wymagania zdrowotne określone w</w:t>
      </w:r>
      <w:r w:rsidR="00B1522F" w:rsidRPr="000008CC">
        <w:rPr>
          <w:sz w:val="24"/>
          <w:szCs w:val="24"/>
        </w:rPr>
        <w:t> </w:t>
      </w:r>
      <w:r w:rsidRPr="000008CC">
        <w:rPr>
          <w:sz w:val="24"/>
          <w:szCs w:val="24"/>
        </w:rPr>
        <w:t>odrębnych przepisach.</w:t>
      </w:r>
    </w:p>
    <w:p w14:paraId="55953E11" w14:textId="704CD073" w:rsidR="00575EE6" w:rsidRPr="009A4290" w:rsidRDefault="001D0A07" w:rsidP="009F073F">
      <w:pPr>
        <w:pStyle w:val="Standard"/>
        <w:suppressAutoHyphens/>
        <w:ind w:left="709" w:firstLine="709"/>
        <w:jc w:val="left"/>
        <w:rPr>
          <w:sz w:val="24"/>
          <w:szCs w:val="24"/>
        </w:rPr>
      </w:pPr>
      <w:r w:rsidRPr="009A4290">
        <w:rPr>
          <w:rFonts w:eastAsia="Times New Roman"/>
          <w:color w:val="000000"/>
          <w:sz w:val="24"/>
          <w:szCs w:val="24"/>
        </w:rPr>
        <w:t xml:space="preserve">Poniżej przedstawiona jest tabela z osobami zatrudnionymi </w:t>
      </w:r>
      <w:r w:rsidR="00BD3410" w:rsidRPr="009A4290">
        <w:rPr>
          <w:rFonts w:eastAsia="Times New Roman"/>
          <w:color w:val="000000"/>
          <w:sz w:val="24"/>
          <w:szCs w:val="24"/>
        </w:rPr>
        <w:t>na umowę o </w:t>
      </w:r>
      <w:r w:rsidR="009A6932" w:rsidRPr="009A4290">
        <w:rPr>
          <w:rFonts w:eastAsia="Times New Roman"/>
          <w:color w:val="000000"/>
          <w:sz w:val="24"/>
          <w:szCs w:val="24"/>
        </w:rPr>
        <w:t xml:space="preserve">pracę </w:t>
      </w:r>
      <w:r w:rsidR="00B1522F" w:rsidRPr="009A4290">
        <w:rPr>
          <w:rFonts w:eastAsia="Times New Roman"/>
          <w:color w:val="000000"/>
          <w:sz w:val="24"/>
          <w:szCs w:val="24"/>
        </w:rPr>
        <w:t>w </w:t>
      </w:r>
      <w:r w:rsidRPr="009A4290">
        <w:rPr>
          <w:rFonts w:eastAsia="Times New Roman"/>
          <w:color w:val="000000"/>
          <w:sz w:val="24"/>
          <w:szCs w:val="24"/>
        </w:rPr>
        <w:t>Ośrodku Rehabilitacji Dzieci Niepełnosprawnych w Tomaszowie Mazowieckim</w:t>
      </w:r>
    </w:p>
    <w:p w14:paraId="09A4CAF6" w14:textId="4F03379F" w:rsidR="009F073F" w:rsidRPr="00BD3410" w:rsidRDefault="00E85C93" w:rsidP="009F073F">
      <w:pPr>
        <w:pStyle w:val="Legenda"/>
        <w:keepNext/>
        <w:rPr>
          <w:i w:val="0"/>
        </w:rPr>
      </w:pPr>
      <w:r>
        <w:rPr>
          <w:i w:val="0"/>
        </w:rPr>
        <w:t>Tabela</w:t>
      </w:r>
      <w:r w:rsidR="009F073F" w:rsidRPr="00BD3410">
        <w:rPr>
          <w:i w:val="0"/>
        </w:rPr>
        <w:t>:</w:t>
      </w:r>
      <w:r w:rsidR="009F073F" w:rsidRPr="00BD3410">
        <w:rPr>
          <w:rFonts w:cs="Calibri"/>
          <w:i w:val="0"/>
        </w:rPr>
        <w:t xml:space="preserve"> Zatrudnienie – dział administarcyjno - techniczny</w:t>
      </w:r>
    </w:p>
    <w:tbl>
      <w:tblPr>
        <w:tblW w:w="5000" w:type="pct"/>
        <w:jc w:val="center"/>
        <w:tblCellMar>
          <w:left w:w="10" w:type="dxa"/>
          <w:right w:w="10" w:type="dxa"/>
        </w:tblCellMar>
        <w:tblLook w:val="04A0" w:firstRow="1" w:lastRow="0" w:firstColumn="1" w:lastColumn="0" w:noHBand="0" w:noVBand="1"/>
        <w:tblDescription w:val="Tabela zawierająca stan zatrudnienia w dziale administracyjno - technicznym"/>
      </w:tblPr>
      <w:tblGrid>
        <w:gridCol w:w="1973"/>
        <w:gridCol w:w="1626"/>
        <w:gridCol w:w="997"/>
        <w:gridCol w:w="1430"/>
        <w:gridCol w:w="802"/>
        <w:gridCol w:w="1431"/>
        <w:gridCol w:w="801"/>
      </w:tblGrid>
      <w:tr w:rsidR="009F073F" w:rsidRPr="000A6ADD" w14:paraId="16551241" w14:textId="77777777" w:rsidTr="009F073F">
        <w:trPr>
          <w:trHeight w:val="1631"/>
          <w:tblHeader/>
          <w:jc w:val="center"/>
        </w:trPr>
        <w:tc>
          <w:tcPr>
            <w:tcW w:w="1086"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hideMark/>
          </w:tcPr>
          <w:p w14:paraId="7EE96C66" w14:textId="77777777" w:rsidR="009F073F" w:rsidRPr="000A6ADD" w:rsidRDefault="009F073F" w:rsidP="009F073F">
            <w:pPr>
              <w:suppressAutoHyphens/>
              <w:spacing w:line="240" w:lineRule="auto"/>
              <w:jc w:val="left"/>
              <w:rPr>
                <w:b/>
                <w:sz w:val="24"/>
                <w:szCs w:val="24"/>
              </w:rPr>
            </w:pPr>
            <w:r w:rsidRPr="000A6ADD">
              <w:rPr>
                <w:b/>
                <w:sz w:val="24"/>
                <w:szCs w:val="24"/>
              </w:rPr>
              <w:t>Dział administracyjno-techniczny</w:t>
            </w:r>
          </w:p>
        </w:tc>
        <w:tc>
          <w:tcPr>
            <w:tcW w:w="1449"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5BF091FE" w14:textId="77777777" w:rsidR="009F073F" w:rsidRPr="000A6ADD" w:rsidRDefault="009F073F" w:rsidP="009F073F">
            <w:pPr>
              <w:spacing w:line="240" w:lineRule="auto"/>
              <w:jc w:val="left"/>
              <w:rPr>
                <w:b/>
                <w:sz w:val="24"/>
                <w:szCs w:val="24"/>
              </w:rPr>
            </w:pPr>
            <w:r w:rsidRPr="000A6ADD">
              <w:rPr>
                <w:b/>
                <w:sz w:val="24"/>
                <w:szCs w:val="24"/>
              </w:rPr>
              <w:t>Rok 2023</w:t>
            </w:r>
          </w:p>
        </w:tc>
        <w:tc>
          <w:tcPr>
            <w:tcW w:w="12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1DB0BD" w14:textId="77777777" w:rsidR="009F073F" w:rsidRPr="000A6ADD" w:rsidRDefault="009F073F" w:rsidP="009F073F">
            <w:pPr>
              <w:spacing w:line="240" w:lineRule="auto"/>
              <w:jc w:val="left"/>
              <w:rPr>
                <w:b/>
                <w:sz w:val="24"/>
                <w:szCs w:val="24"/>
              </w:rPr>
            </w:pPr>
            <w:r w:rsidRPr="000A6ADD">
              <w:rPr>
                <w:b/>
                <w:sz w:val="24"/>
                <w:szCs w:val="24"/>
              </w:rPr>
              <w:t>Rok 2024</w:t>
            </w:r>
          </w:p>
        </w:tc>
        <w:tc>
          <w:tcPr>
            <w:tcW w:w="12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1218FB" w14:textId="77777777" w:rsidR="009F073F" w:rsidRPr="000A6ADD" w:rsidRDefault="009F073F" w:rsidP="009F073F">
            <w:pPr>
              <w:spacing w:line="240" w:lineRule="auto"/>
              <w:jc w:val="left"/>
              <w:rPr>
                <w:b/>
                <w:sz w:val="24"/>
                <w:szCs w:val="24"/>
              </w:rPr>
            </w:pPr>
            <w:r>
              <w:rPr>
                <w:b/>
                <w:sz w:val="24"/>
                <w:szCs w:val="24"/>
              </w:rPr>
              <w:t>Rok 2025</w:t>
            </w:r>
          </w:p>
        </w:tc>
      </w:tr>
      <w:tr w:rsidR="009F073F" w:rsidRPr="000A6ADD" w14:paraId="610A94B3" w14:textId="77777777" w:rsidTr="009F073F">
        <w:trPr>
          <w:trHeight w:val="1631"/>
          <w:tblHeader/>
          <w:jc w:val="center"/>
        </w:trPr>
        <w:tc>
          <w:tcPr>
            <w:tcW w:w="1086"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9FC83" w14:textId="77777777" w:rsidR="009F073F" w:rsidRPr="000A6ADD" w:rsidRDefault="009F073F" w:rsidP="009F073F">
            <w:pPr>
              <w:spacing w:line="240" w:lineRule="auto"/>
              <w:jc w:val="left"/>
              <w:rPr>
                <w:b/>
                <w:sz w:val="24"/>
                <w:szCs w:val="24"/>
              </w:rPr>
            </w:pPr>
          </w:p>
        </w:tc>
        <w:tc>
          <w:tcPr>
            <w:tcW w:w="89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491093" w14:textId="77777777" w:rsidR="009F073F" w:rsidRPr="009A4290" w:rsidRDefault="009F073F" w:rsidP="009F073F">
            <w:pPr>
              <w:suppressAutoHyphens/>
              <w:spacing w:line="240" w:lineRule="auto"/>
              <w:jc w:val="left"/>
              <w:rPr>
                <w:sz w:val="24"/>
                <w:szCs w:val="24"/>
              </w:rPr>
            </w:pPr>
            <w:r w:rsidRPr="009A4290">
              <w:rPr>
                <w:sz w:val="24"/>
                <w:szCs w:val="24"/>
              </w:rPr>
              <w:t>Liczba osób zatrudnionych w 2023 roku</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0D88DA" w14:textId="77777777" w:rsidR="009F073F" w:rsidRPr="009A4290" w:rsidRDefault="009F073F" w:rsidP="009F073F">
            <w:pPr>
              <w:suppressAutoHyphens/>
              <w:spacing w:line="240" w:lineRule="auto"/>
              <w:jc w:val="left"/>
              <w:rPr>
                <w:sz w:val="24"/>
                <w:szCs w:val="24"/>
              </w:rPr>
            </w:pPr>
            <w:r w:rsidRPr="009A4290">
              <w:rPr>
                <w:sz w:val="24"/>
                <w:szCs w:val="24"/>
              </w:rPr>
              <w:t>Wymiar czasu pracy</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480EE7" w14:textId="77777777" w:rsidR="009F073F" w:rsidRPr="009A4290" w:rsidRDefault="009F073F" w:rsidP="009F073F">
            <w:pPr>
              <w:suppressAutoHyphens/>
              <w:spacing w:line="240" w:lineRule="auto"/>
              <w:jc w:val="left"/>
              <w:rPr>
                <w:sz w:val="24"/>
                <w:szCs w:val="24"/>
              </w:rPr>
            </w:pPr>
            <w:r w:rsidRPr="009A4290">
              <w:rPr>
                <w:sz w:val="24"/>
                <w:szCs w:val="24"/>
              </w:rPr>
              <w:t>Liczba osób zatrudnionych w 2024 roku</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70897C" w14:textId="77777777" w:rsidR="009F073F" w:rsidRPr="009A4290" w:rsidRDefault="009F073F" w:rsidP="009F073F">
            <w:pPr>
              <w:suppressAutoHyphens/>
              <w:spacing w:line="240" w:lineRule="auto"/>
              <w:jc w:val="left"/>
              <w:rPr>
                <w:sz w:val="24"/>
                <w:szCs w:val="24"/>
              </w:rPr>
            </w:pPr>
            <w:r w:rsidRPr="009A4290">
              <w:rPr>
                <w:sz w:val="24"/>
                <w:szCs w:val="24"/>
              </w:rPr>
              <w:t>Wymiar czasu pracy</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574486" w14:textId="77777777" w:rsidR="009F073F" w:rsidRPr="009A4290" w:rsidRDefault="009F073F" w:rsidP="009F073F">
            <w:pPr>
              <w:suppressAutoHyphens/>
              <w:spacing w:line="240" w:lineRule="auto"/>
              <w:jc w:val="left"/>
              <w:rPr>
                <w:sz w:val="24"/>
                <w:szCs w:val="24"/>
              </w:rPr>
            </w:pPr>
            <w:r w:rsidRPr="009A4290">
              <w:rPr>
                <w:sz w:val="24"/>
                <w:szCs w:val="24"/>
              </w:rPr>
              <w:t>Liczba osób zatrudnionych w 2025 roku</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EC8080" w14:textId="77777777" w:rsidR="009F073F" w:rsidRPr="009A4290" w:rsidRDefault="009F073F" w:rsidP="009F073F">
            <w:pPr>
              <w:suppressAutoHyphens/>
              <w:spacing w:line="240" w:lineRule="auto"/>
              <w:jc w:val="left"/>
              <w:rPr>
                <w:sz w:val="24"/>
                <w:szCs w:val="24"/>
              </w:rPr>
            </w:pPr>
            <w:r w:rsidRPr="009A4290">
              <w:rPr>
                <w:sz w:val="24"/>
                <w:szCs w:val="24"/>
              </w:rPr>
              <w:t>Wymiar czasu pracy</w:t>
            </w:r>
          </w:p>
        </w:tc>
      </w:tr>
      <w:tr w:rsidR="009F073F" w:rsidRPr="000A6ADD" w14:paraId="0C9F8D99" w14:textId="77777777" w:rsidTr="009F073F">
        <w:trPr>
          <w:trHeight w:val="359"/>
          <w:tblHeader/>
          <w:jc w:val="center"/>
        </w:trPr>
        <w:tc>
          <w:tcPr>
            <w:tcW w:w="10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6DF78DF0" w14:textId="77777777" w:rsidR="009F073F" w:rsidRPr="00184449" w:rsidRDefault="009F073F" w:rsidP="009F073F">
            <w:pPr>
              <w:suppressAutoHyphens/>
              <w:spacing w:after="0" w:line="240" w:lineRule="auto"/>
              <w:jc w:val="left"/>
              <w:rPr>
                <w:color w:val="000000" w:themeColor="text1"/>
                <w:sz w:val="24"/>
                <w:szCs w:val="24"/>
              </w:rPr>
            </w:pPr>
            <w:r w:rsidRPr="00184449">
              <w:rPr>
                <w:color w:val="000000" w:themeColor="text1"/>
                <w:sz w:val="24"/>
                <w:szCs w:val="24"/>
              </w:rPr>
              <w:t>Dyrektor</w:t>
            </w:r>
          </w:p>
        </w:tc>
        <w:tc>
          <w:tcPr>
            <w:tcW w:w="89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4D0D1424" w14:textId="77777777" w:rsidR="009F073F" w:rsidRPr="000A6ADD" w:rsidRDefault="009F073F" w:rsidP="009F073F">
            <w:pPr>
              <w:suppressAutoHyphens/>
              <w:spacing w:after="0" w:line="240" w:lineRule="auto"/>
              <w:jc w:val="left"/>
              <w:rPr>
                <w:sz w:val="24"/>
                <w:szCs w:val="24"/>
              </w:rPr>
            </w:pPr>
            <w:r w:rsidRPr="000A6ADD">
              <w:rPr>
                <w:sz w:val="24"/>
                <w:szCs w:val="24"/>
              </w:rPr>
              <w:t>1</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09CA8EE9" w14:textId="77777777" w:rsidR="009F073F" w:rsidRPr="000A6ADD" w:rsidRDefault="009F073F" w:rsidP="009F073F">
            <w:pPr>
              <w:suppressAutoHyphens/>
              <w:spacing w:after="0" w:line="240" w:lineRule="auto"/>
              <w:jc w:val="left"/>
              <w:rPr>
                <w:sz w:val="24"/>
                <w:szCs w:val="24"/>
              </w:rPr>
            </w:pPr>
            <w:r w:rsidRPr="000A6ADD">
              <w:rPr>
                <w:sz w:val="24"/>
                <w:szCs w:val="24"/>
              </w:rPr>
              <w:t>1/1</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D92E5A" w14:textId="77777777" w:rsidR="009F073F" w:rsidRPr="000A6ADD" w:rsidRDefault="009F073F" w:rsidP="009F073F">
            <w:pPr>
              <w:suppressAutoHyphens/>
              <w:spacing w:after="0" w:line="240" w:lineRule="auto"/>
              <w:jc w:val="left"/>
              <w:rPr>
                <w:sz w:val="24"/>
                <w:szCs w:val="24"/>
              </w:rPr>
            </w:pPr>
            <w:r w:rsidRPr="000A6ADD">
              <w:rPr>
                <w:sz w:val="24"/>
                <w:szCs w:val="24"/>
              </w:rPr>
              <w:t>1</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D404E4" w14:textId="77777777" w:rsidR="009F073F" w:rsidRPr="000A6ADD" w:rsidRDefault="009F073F" w:rsidP="009F073F">
            <w:pPr>
              <w:suppressAutoHyphens/>
              <w:spacing w:after="0" w:line="240" w:lineRule="auto"/>
              <w:jc w:val="left"/>
              <w:rPr>
                <w:sz w:val="24"/>
                <w:szCs w:val="24"/>
              </w:rPr>
            </w:pPr>
            <w:r w:rsidRPr="000A6ADD">
              <w:rPr>
                <w:sz w:val="24"/>
                <w:szCs w:val="24"/>
              </w:rPr>
              <w:t>1/1</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CC82A2" w14:textId="77777777" w:rsidR="009F073F" w:rsidRPr="000A6ADD" w:rsidRDefault="009F073F" w:rsidP="009F073F">
            <w:pPr>
              <w:suppressAutoHyphens/>
              <w:spacing w:after="0" w:line="240" w:lineRule="auto"/>
              <w:jc w:val="left"/>
              <w:rPr>
                <w:sz w:val="24"/>
                <w:szCs w:val="24"/>
              </w:rPr>
            </w:pPr>
            <w:r w:rsidRPr="000A6ADD">
              <w:rPr>
                <w:sz w:val="24"/>
                <w:szCs w:val="24"/>
              </w:rPr>
              <w:t>1</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BC5898" w14:textId="77777777" w:rsidR="009F073F" w:rsidRPr="000A6ADD" w:rsidRDefault="009F073F" w:rsidP="009F073F">
            <w:pPr>
              <w:suppressAutoHyphens/>
              <w:spacing w:after="0" w:line="240" w:lineRule="auto"/>
              <w:jc w:val="left"/>
              <w:rPr>
                <w:sz w:val="24"/>
                <w:szCs w:val="24"/>
              </w:rPr>
            </w:pPr>
            <w:r w:rsidRPr="000A6ADD">
              <w:rPr>
                <w:sz w:val="24"/>
                <w:szCs w:val="24"/>
              </w:rPr>
              <w:t>1/1</w:t>
            </w:r>
          </w:p>
        </w:tc>
      </w:tr>
      <w:tr w:rsidR="009F073F" w:rsidRPr="000A6ADD" w14:paraId="7F4057DD" w14:textId="77777777" w:rsidTr="009F073F">
        <w:trPr>
          <w:trHeight w:val="448"/>
          <w:tblHeader/>
          <w:jc w:val="center"/>
        </w:trPr>
        <w:tc>
          <w:tcPr>
            <w:tcW w:w="1086"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hideMark/>
          </w:tcPr>
          <w:p w14:paraId="6007D9E8" w14:textId="77777777" w:rsidR="009F073F" w:rsidRPr="00184449" w:rsidRDefault="009F073F" w:rsidP="009F073F">
            <w:pPr>
              <w:suppressAutoHyphens/>
              <w:spacing w:after="0" w:line="240" w:lineRule="auto"/>
              <w:jc w:val="left"/>
              <w:rPr>
                <w:color w:val="000000" w:themeColor="text1"/>
                <w:sz w:val="24"/>
                <w:szCs w:val="24"/>
              </w:rPr>
            </w:pPr>
            <w:r w:rsidRPr="00184449">
              <w:rPr>
                <w:color w:val="000000" w:themeColor="text1"/>
                <w:sz w:val="24"/>
                <w:szCs w:val="24"/>
              </w:rPr>
              <w:t>Inspektor do spraw administracyjnych</w:t>
            </w:r>
          </w:p>
        </w:tc>
        <w:tc>
          <w:tcPr>
            <w:tcW w:w="898"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hideMark/>
          </w:tcPr>
          <w:p w14:paraId="283F8362" w14:textId="77777777" w:rsidR="009F073F" w:rsidRPr="000A6ADD" w:rsidRDefault="009F073F" w:rsidP="009F073F">
            <w:pPr>
              <w:suppressAutoHyphens/>
              <w:spacing w:after="0" w:line="240" w:lineRule="auto"/>
              <w:jc w:val="left"/>
              <w:rPr>
                <w:sz w:val="24"/>
                <w:szCs w:val="24"/>
              </w:rPr>
            </w:pPr>
            <w:r w:rsidRPr="000A6ADD">
              <w:rPr>
                <w:sz w:val="24"/>
                <w:szCs w:val="24"/>
              </w:rPr>
              <w:t>2</w:t>
            </w:r>
          </w:p>
        </w:tc>
        <w:tc>
          <w:tcPr>
            <w:tcW w:w="551"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hideMark/>
          </w:tcPr>
          <w:p w14:paraId="27A001DF" w14:textId="77777777" w:rsidR="009F073F" w:rsidRPr="000A6ADD" w:rsidRDefault="009F073F" w:rsidP="009F073F">
            <w:pPr>
              <w:suppressAutoHyphens/>
              <w:spacing w:after="0" w:line="240" w:lineRule="auto"/>
              <w:jc w:val="left"/>
              <w:rPr>
                <w:sz w:val="24"/>
                <w:szCs w:val="24"/>
              </w:rPr>
            </w:pPr>
            <w:r w:rsidRPr="000A6ADD">
              <w:rPr>
                <w:sz w:val="24"/>
                <w:szCs w:val="24"/>
              </w:rPr>
              <w:t>1/1</w:t>
            </w:r>
          </w:p>
        </w:tc>
        <w:tc>
          <w:tcPr>
            <w:tcW w:w="790" w:type="pct"/>
            <w:vMerge w:val="restart"/>
            <w:tcBorders>
              <w:top w:val="single" w:sz="4" w:space="0" w:color="000000"/>
              <w:left w:val="single" w:sz="4" w:space="0" w:color="000000"/>
              <w:right w:val="single" w:sz="4" w:space="0" w:color="000000"/>
            </w:tcBorders>
            <w:shd w:val="clear" w:color="auto" w:fill="auto"/>
            <w:vAlign w:val="center"/>
          </w:tcPr>
          <w:p w14:paraId="4074957D" w14:textId="77777777" w:rsidR="009F073F" w:rsidRPr="000A6ADD" w:rsidRDefault="009F073F" w:rsidP="009F073F">
            <w:pPr>
              <w:suppressAutoHyphens/>
              <w:spacing w:after="0" w:line="240" w:lineRule="auto"/>
              <w:jc w:val="left"/>
              <w:rPr>
                <w:sz w:val="24"/>
                <w:szCs w:val="24"/>
              </w:rPr>
            </w:pPr>
            <w:r w:rsidRPr="000A6ADD">
              <w:rPr>
                <w:sz w:val="24"/>
                <w:szCs w:val="24"/>
              </w:rPr>
              <w:t>2</w:t>
            </w:r>
          </w:p>
        </w:tc>
        <w:tc>
          <w:tcPr>
            <w:tcW w:w="443" w:type="pct"/>
            <w:tcBorders>
              <w:top w:val="single" w:sz="4" w:space="0" w:color="000000"/>
              <w:left w:val="single" w:sz="4" w:space="0" w:color="000000"/>
              <w:bottom w:val="single" w:sz="4" w:space="0" w:color="auto"/>
              <w:right w:val="single" w:sz="4" w:space="0" w:color="000000"/>
            </w:tcBorders>
            <w:shd w:val="clear" w:color="auto" w:fill="auto"/>
            <w:vAlign w:val="center"/>
          </w:tcPr>
          <w:p w14:paraId="5397AF34" w14:textId="77777777" w:rsidR="009F073F" w:rsidRPr="000A6ADD" w:rsidRDefault="009F073F" w:rsidP="009F073F">
            <w:pPr>
              <w:suppressAutoHyphens/>
              <w:spacing w:after="0" w:line="240" w:lineRule="auto"/>
              <w:jc w:val="left"/>
              <w:rPr>
                <w:sz w:val="24"/>
                <w:szCs w:val="24"/>
              </w:rPr>
            </w:pPr>
            <w:r w:rsidRPr="000A6ADD">
              <w:rPr>
                <w:sz w:val="24"/>
                <w:szCs w:val="24"/>
              </w:rPr>
              <w:t>1/1</w:t>
            </w:r>
          </w:p>
        </w:tc>
        <w:tc>
          <w:tcPr>
            <w:tcW w:w="790" w:type="pct"/>
            <w:vMerge w:val="restart"/>
            <w:tcBorders>
              <w:top w:val="single" w:sz="4" w:space="0" w:color="000000"/>
              <w:left w:val="single" w:sz="4" w:space="0" w:color="000000"/>
              <w:right w:val="single" w:sz="4" w:space="0" w:color="000000"/>
            </w:tcBorders>
            <w:shd w:val="clear" w:color="auto" w:fill="auto"/>
            <w:vAlign w:val="center"/>
          </w:tcPr>
          <w:p w14:paraId="7D295313" w14:textId="77777777" w:rsidR="009F073F" w:rsidRPr="000A6ADD" w:rsidRDefault="009F073F" w:rsidP="009F073F">
            <w:pPr>
              <w:suppressAutoHyphens/>
              <w:spacing w:after="0" w:line="240" w:lineRule="auto"/>
              <w:jc w:val="left"/>
              <w:rPr>
                <w:sz w:val="24"/>
                <w:szCs w:val="24"/>
              </w:rPr>
            </w:pPr>
            <w:r>
              <w:rPr>
                <w:sz w:val="24"/>
                <w:szCs w:val="24"/>
              </w:rPr>
              <w:t>2</w:t>
            </w:r>
          </w:p>
        </w:tc>
        <w:tc>
          <w:tcPr>
            <w:tcW w:w="443" w:type="pct"/>
            <w:tcBorders>
              <w:top w:val="single" w:sz="4" w:space="0" w:color="000000"/>
              <w:left w:val="single" w:sz="4" w:space="0" w:color="000000"/>
              <w:bottom w:val="single" w:sz="4" w:space="0" w:color="auto"/>
              <w:right w:val="single" w:sz="4" w:space="0" w:color="000000"/>
            </w:tcBorders>
            <w:shd w:val="clear" w:color="auto" w:fill="auto"/>
            <w:vAlign w:val="center"/>
          </w:tcPr>
          <w:p w14:paraId="35650367" w14:textId="77777777" w:rsidR="009F073F" w:rsidRPr="000A6ADD" w:rsidRDefault="009F073F" w:rsidP="009F073F">
            <w:pPr>
              <w:suppressAutoHyphens/>
              <w:spacing w:after="0" w:line="240" w:lineRule="auto"/>
              <w:jc w:val="left"/>
              <w:rPr>
                <w:sz w:val="24"/>
                <w:szCs w:val="24"/>
              </w:rPr>
            </w:pPr>
            <w:r w:rsidRPr="000A6ADD">
              <w:rPr>
                <w:sz w:val="24"/>
                <w:szCs w:val="24"/>
              </w:rPr>
              <w:t>1/1</w:t>
            </w:r>
          </w:p>
        </w:tc>
      </w:tr>
      <w:tr w:rsidR="009F073F" w:rsidRPr="000A6ADD" w14:paraId="0938D4C2" w14:textId="77777777" w:rsidTr="009F073F">
        <w:trPr>
          <w:trHeight w:val="390"/>
          <w:tblHeader/>
          <w:jc w:val="center"/>
        </w:trPr>
        <w:tc>
          <w:tcPr>
            <w:tcW w:w="1086"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7A422" w14:textId="77777777" w:rsidR="009F073F" w:rsidRPr="00184449" w:rsidRDefault="009F073F" w:rsidP="009F073F">
            <w:pPr>
              <w:suppressAutoHyphens/>
              <w:spacing w:after="0" w:line="240" w:lineRule="auto"/>
              <w:jc w:val="left"/>
              <w:rPr>
                <w:color w:val="000000" w:themeColor="text1"/>
                <w:sz w:val="24"/>
                <w:szCs w:val="24"/>
              </w:rPr>
            </w:pPr>
          </w:p>
        </w:tc>
        <w:tc>
          <w:tcPr>
            <w:tcW w:w="898"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08718" w14:textId="77777777" w:rsidR="009F073F" w:rsidRPr="000A6ADD" w:rsidRDefault="009F073F" w:rsidP="009F073F">
            <w:pPr>
              <w:suppressAutoHyphens/>
              <w:spacing w:after="0" w:line="240" w:lineRule="auto"/>
              <w:jc w:val="left"/>
              <w:rPr>
                <w:sz w:val="24"/>
                <w:szCs w:val="24"/>
              </w:rPr>
            </w:pPr>
          </w:p>
        </w:tc>
        <w:tc>
          <w:tcPr>
            <w:tcW w:w="551" w:type="pct"/>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AB55EC" w14:textId="77777777" w:rsidR="009F073F" w:rsidRPr="000A6ADD" w:rsidRDefault="009F073F" w:rsidP="009F073F">
            <w:pPr>
              <w:suppressAutoHyphens/>
              <w:spacing w:after="0" w:line="240" w:lineRule="auto"/>
              <w:jc w:val="left"/>
              <w:rPr>
                <w:sz w:val="24"/>
                <w:szCs w:val="24"/>
              </w:rPr>
            </w:pPr>
            <w:r w:rsidRPr="000A6ADD">
              <w:rPr>
                <w:sz w:val="24"/>
                <w:szCs w:val="24"/>
              </w:rPr>
              <w:t>1/2</w:t>
            </w:r>
          </w:p>
        </w:tc>
        <w:tc>
          <w:tcPr>
            <w:tcW w:w="790" w:type="pct"/>
            <w:vMerge/>
            <w:tcBorders>
              <w:left w:val="single" w:sz="4" w:space="0" w:color="000000"/>
              <w:bottom w:val="single" w:sz="4" w:space="0" w:color="000000"/>
              <w:right w:val="single" w:sz="4" w:space="0" w:color="000000"/>
            </w:tcBorders>
            <w:shd w:val="clear" w:color="auto" w:fill="auto"/>
            <w:vAlign w:val="center"/>
          </w:tcPr>
          <w:p w14:paraId="3A0C0D09" w14:textId="77777777" w:rsidR="009F073F" w:rsidRPr="000A6ADD" w:rsidRDefault="009F073F" w:rsidP="009F073F">
            <w:pPr>
              <w:suppressAutoHyphens/>
              <w:spacing w:after="0" w:line="240" w:lineRule="auto"/>
              <w:jc w:val="left"/>
              <w:rPr>
                <w:sz w:val="24"/>
                <w:szCs w:val="24"/>
              </w:rPr>
            </w:pPr>
          </w:p>
        </w:tc>
        <w:tc>
          <w:tcPr>
            <w:tcW w:w="443" w:type="pct"/>
            <w:tcBorders>
              <w:top w:val="single" w:sz="4" w:space="0" w:color="auto"/>
              <w:left w:val="single" w:sz="4" w:space="0" w:color="000000"/>
              <w:bottom w:val="single" w:sz="4" w:space="0" w:color="000000"/>
              <w:right w:val="single" w:sz="4" w:space="0" w:color="000000"/>
            </w:tcBorders>
            <w:shd w:val="clear" w:color="auto" w:fill="auto"/>
            <w:vAlign w:val="center"/>
          </w:tcPr>
          <w:p w14:paraId="7B5CE4FD" w14:textId="77777777" w:rsidR="009F073F" w:rsidRPr="000A6ADD" w:rsidRDefault="009F073F" w:rsidP="009F073F">
            <w:pPr>
              <w:suppressAutoHyphens/>
              <w:spacing w:after="0" w:line="240" w:lineRule="auto"/>
              <w:jc w:val="left"/>
              <w:rPr>
                <w:sz w:val="24"/>
                <w:szCs w:val="24"/>
              </w:rPr>
            </w:pPr>
            <w:r w:rsidRPr="000A6ADD">
              <w:rPr>
                <w:sz w:val="24"/>
                <w:szCs w:val="24"/>
              </w:rPr>
              <w:t>1/2</w:t>
            </w:r>
          </w:p>
        </w:tc>
        <w:tc>
          <w:tcPr>
            <w:tcW w:w="790" w:type="pct"/>
            <w:vMerge/>
            <w:tcBorders>
              <w:left w:val="single" w:sz="4" w:space="0" w:color="000000"/>
              <w:bottom w:val="single" w:sz="4" w:space="0" w:color="000000"/>
              <w:right w:val="single" w:sz="4" w:space="0" w:color="000000"/>
            </w:tcBorders>
            <w:shd w:val="clear" w:color="auto" w:fill="auto"/>
            <w:vAlign w:val="center"/>
          </w:tcPr>
          <w:p w14:paraId="35C9AC21" w14:textId="77777777" w:rsidR="009F073F" w:rsidRPr="000A6ADD" w:rsidRDefault="009F073F" w:rsidP="009F073F">
            <w:pPr>
              <w:suppressAutoHyphens/>
              <w:spacing w:after="0" w:line="240" w:lineRule="auto"/>
              <w:jc w:val="left"/>
              <w:rPr>
                <w:sz w:val="24"/>
                <w:szCs w:val="24"/>
              </w:rPr>
            </w:pPr>
          </w:p>
        </w:tc>
        <w:tc>
          <w:tcPr>
            <w:tcW w:w="443" w:type="pct"/>
            <w:tcBorders>
              <w:top w:val="single" w:sz="4" w:space="0" w:color="auto"/>
              <w:left w:val="single" w:sz="4" w:space="0" w:color="000000"/>
              <w:bottom w:val="single" w:sz="4" w:space="0" w:color="000000"/>
              <w:right w:val="single" w:sz="4" w:space="0" w:color="000000"/>
            </w:tcBorders>
            <w:shd w:val="clear" w:color="auto" w:fill="auto"/>
            <w:vAlign w:val="center"/>
          </w:tcPr>
          <w:p w14:paraId="14DD4F53" w14:textId="77777777" w:rsidR="009F073F" w:rsidRPr="000A6ADD" w:rsidRDefault="009F073F" w:rsidP="009F073F">
            <w:pPr>
              <w:suppressAutoHyphens/>
              <w:spacing w:after="0" w:line="240" w:lineRule="auto"/>
              <w:jc w:val="left"/>
              <w:rPr>
                <w:sz w:val="24"/>
                <w:szCs w:val="24"/>
              </w:rPr>
            </w:pPr>
            <w:r w:rsidRPr="000A6ADD">
              <w:rPr>
                <w:sz w:val="24"/>
                <w:szCs w:val="24"/>
              </w:rPr>
              <w:t>1/2</w:t>
            </w:r>
          </w:p>
        </w:tc>
      </w:tr>
      <w:tr w:rsidR="009F073F" w:rsidRPr="000A6ADD" w14:paraId="7882C18D" w14:textId="77777777" w:rsidTr="009F073F">
        <w:trPr>
          <w:trHeight w:val="359"/>
          <w:tblHeader/>
          <w:jc w:val="center"/>
        </w:trPr>
        <w:tc>
          <w:tcPr>
            <w:tcW w:w="1086"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6446D364" w14:textId="77777777" w:rsidR="009F073F" w:rsidRPr="00184449" w:rsidRDefault="009F073F" w:rsidP="009F073F">
            <w:pPr>
              <w:suppressAutoHyphens/>
              <w:spacing w:after="0" w:line="240" w:lineRule="auto"/>
              <w:jc w:val="left"/>
              <w:rPr>
                <w:color w:val="000000" w:themeColor="text1"/>
                <w:sz w:val="24"/>
                <w:szCs w:val="24"/>
              </w:rPr>
            </w:pPr>
            <w:r w:rsidRPr="00184449">
              <w:rPr>
                <w:color w:val="000000" w:themeColor="text1"/>
                <w:sz w:val="24"/>
                <w:szCs w:val="24"/>
              </w:rPr>
              <w:t>Referent</w:t>
            </w:r>
          </w:p>
        </w:tc>
        <w:tc>
          <w:tcPr>
            <w:tcW w:w="898"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0C289705" w14:textId="77777777" w:rsidR="009F073F" w:rsidRPr="000A6ADD" w:rsidRDefault="009F073F" w:rsidP="009F073F">
            <w:pPr>
              <w:suppressAutoHyphens/>
              <w:spacing w:after="0" w:line="240" w:lineRule="auto"/>
              <w:jc w:val="left"/>
              <w:rPr>
                <w:sz w:val="24"/>
                <w:szCs w:val="24"/>
              </w:rPr>
            </w:pPr>
            <w:r w:rsidRPr="000A6ADD">
              <w:rPr>
                <w:sz w:val="24"/>
                <w:szCs w:val="24"/>
              </w:rPr>
              <w:t>2</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65FAE" w14:textId="77777777" w:rsidR="009F073F" w:rsidRPr="000A6ADD" w:rsidRDefault="009F073F" w:rsidP="009F073F">
            <w:pPr>
              <w:suppressAutoHyphens/>
              <w:spacing w:after="0" w:line="240" w:lineRule="auto"/>
              <w:jc w:val="left"/>
              <w:rPr>
                <w:sz w:val="24"/>
                <w:szCs w:val="24"/>
              </w:rPr>
            </w:pPr>
            <w:r w:rsidRPr="000A6ADD">
              <w:rPr>
                <w:sz w:val="24"/>
                <w:szCs w:val="24"/>
              </w:rPr>
              <w:t>1/3</w:t>
            </w:r>
          </w:p>
        </w:tc>
        <w:tc>
          <w:tcPr>
            <w:tcW w:w="790" w:type="pct"/>
            <w:vMerge w:val="restart"/>
            <w:tcBorders>
              <w:top w:val="single" w:sz="4" w:space="0" w:color="000000"/>
              <w:left w:val="single" w:sz="4" w:space="0" w:color="000000"/>
              <w:right w:val="single" w:sz="4" w:space="0" w:color="000000"/>
            </w:tcBorders>
            <w:shd w:val="clear" w:color="auto" w:fill="auto"/>
          </w:tcPr>
          <w:p w14:paraId="550A5B65" w14:textId="02A2444C" w:rsidR="009F073F" w:rsidRPr="000A6ADD" w:rsidRDefault="009F073F" w:rsidP="00761966">
            <w:pPr>
              <w:suppressAutoHyphens/>
              <w:spacing w:after="0" w:line="240" w:lineRule="auto"/>
              <w:jc w:val="left"/>
              <w:rPr>
                <w:sz w:val="24"/>
                <w:szCs w:val="24"/>
              </w:rPr>
            </w:pPr>
            <w:r w:rsidRPr="000A6ADD">
              <w:rPr>
                <w:sz w:val="24"/>
                <w:szCs w:val="24"/>
              </w:rPr>
              <w:t>1</w:t>
            </w:r>
          </w:p>
        </w:tc>
        <w:tc>
          <w:tcPr>
            <w:tcW w:w="443" w:type="pct"/>
            <w:vMerge w:val="restart"/>
            <w:tcBorders>
              <w:top w:val="single" w:sz="4" w:space="0" w:color="000000"/>
              <w:left w:val="single" w:sz="4" w:space="0" w:color="000000"/>
              <w:right w:val="single" w:sz="4" w:space="0" w:color="000000"/>
            </w:tcBorders>
            <w:shd w:val="clear" w:color="auto" w:fill="auto"/>
          </w:tcPr>
          <w:p w14:paraId="09610A1C" w14:textId="77777777" w:rsidR="009F073F" w:rsidRPr="000A6ADD" w:rsidRDefault="009F073F" w:rsidP="009F073F">
            <w:pPr>
              <w:suppressAutoHyphens/>
              <w:spacing w:after="0" w:line="240" w:lineRule="auto"/>
              <w:jc w:val="left"/>
              <w:rPr>
                <w:sz w:val="24"/>
                <w:szCs w:val="24"/>
              </w:rPr>
            </w:pPr>
            <w:r w:rsidRPr="000A6ADD">
              <w:rPr>
                <w:sz w:val="24"/>
                <w:szCs w:val="24"/>
              </w:rPr>
              <w:t>1/3</w:t>
            </w:r>
          </w:p>
        </w:tc>
        <w:tc>
          <w:tcPr>
            <w:tcW w:w="790" w:type="pct"/>
            <w:vMerge w:val="restart"/>
            <w:tcBorders>
              <w:top w:val="single" w:sz="4" w:space="0" w:color="000000"/>
              <w:left w:val="single" w:sz="4" w:space="0" w:color="000000"/>
              <w:right w:val="single" w:sz="4" w:space="0" w:color="000000"/>
            </w:tcBorders>
            <w:shd w:val="clear" w:color="auto" w:fill="auto"/>
          </w:tcPr>
          <w:p w14:paraId="6ACD9488" w14:textId="77777777" w:rsidR="009F073F" w:rsidRPr="000A6ADD" w:rsidRDefault="009F073F" w:rsidP="009F073F">
            <w:pPr>
              <w:suppressAutoHyphens/>
              <w:spacing w:after="0" w:line="240" w:lineRule="auto"/>
              <w:jc w:val="left"/>
              <w:rPr>
                <w:sz w:val="24"/>
                <w:szCs w:val="24"/>
              </w:rPr>
            </w:pPr>
            <w:r w:rsidRPr="000A6ADD">
              <w:rPr>
                <w:sz w:val="24"/>
                <w:szCs w:val="24"/>
              </w:rPr>
              <w:t>1</w:t>
            </w:r>
          </w:p>
        </w:tc>
        <w:tc>
          <w:tcPr>
            <w:tcW w:w="443" w:type="pct"/>
            <w:vMerge w:val="restart"/>
            <w:tcBorders>
              <w:top w:val="single" w:sz="4" w:space="0" w:color="000000"/>
              <w:left w:val="single" w:sz="4" w:space="0" w:color="000000"/>
              <w:right w:val="single" w:sz="4" w:space="0" w:color="000000"/>
            </w:tcBorders>
            <w:shd w:val="clear" w:color="auto" w:fill="auto"/>
          </w:tcPr>
          <w:p w14:paraId="6BC826BB" w14:textId="77777777" w:rsidR="009F073F" w:rsidRPr="000A6ADD" w:rsidRDefault="009F073F" w:rsidP="009F073F">
            <w:pPr>
              <w:suppressAutoHyphens/>
              <w:spacing w:after="0" w:line="240" w:lineRule="auto"/>
              <w:jc w:val="left"/>
              <w:rPr>
                <w:sz w:val="24"/>
                <w:szCs w:val="24"/>
              </w:rPr>
            </w:pPr>
            <w:r w:rsidRPr="000A6ADD">
              <w:rPr>
                <w:sz w:val="24"/>
                <w:szCs w:val="24"/>
              </w:rPr>
              <w:t>1/3</w:t>
            </w:r>
          </w:p>
        </w:tc>
      </w:tr>
      <w:tr w:rsidR="009F073F" w:rsidRPr="000A6ADD" w14:paraId="44A36586" w14:textId="77777777" w:rsidTr="009F073F">
        <w:trPr>
          <w:trHeight w:val="58"/>
          <w:tblHeader/>
          <w:jc w:val="center"/>
        </w:trPr>
        <w:tc>
          <w:tcPr>
            <w:tcW w:w="108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83489" w14:textId="77777777" w:rsidR="009F073F" w:rsidRPr="00184449" w:rsidRDefault="009F073F" w:rsidP="009F073F">
            <w:pPr>
              <w:suppressAutoHyphens/>
              <w:spacing w:after="0" w:line="240" w:lineRule="auto"/>
              <w:jc w:val="left"/>
              <w:rPr>
                <w:color w:val="000000" w:themeColor="text1"/>
                <w:sz w:val="24"/>
                <w:szCs w:val="24"/>
              </w:rPr>
            </w:pPr>
          </w:p>
        </w:tc>
        <w:tc>
          <w:tcPr>
            <w:tcW w:w="89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143E6B" w14:textId="77777777" w:rsidR="009F073F" w:rsidRPr="000A6ADD" w:rsidRDefault="009F073F" w:rsidP="009F073F">
            <w:pPr>
              <w:suppressAutoHyphens/>
              <w:spacing w:after="0" w:line="240" w:lineRule="auto"/>
              <w:jc w:val="left"/>
              <w:rPr>
                <w:sz w:val="24"/>
                <w:szCs w:val="24"/>
              </w:rPr>
            </w:pP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AB4FC3" w14:textId="77777777" w:rsidR="009F073F" w:rsidRPr="000A6ADD" w:rsidRDefault="009F073F" w:rsidP="009F073F">
            <w:pPr>
              <w:suppressAutoHyphens/>
              <w:spacing w:after="0" w:line="240" w:lineRule="auto"/>
              <w:jc w:val="left"/>
              <w:rPr>
                <w:sz w:val="24"/>
                <w:szCs w:val="24"/>
              </w:rPr>
            </w:pPr>
            <w:r w:rsidRPr="000A6ADD">
              <w:rPr>
                <w:sz w:val="24"/>
                <w:szCs w:val="24"/>
              </w:rPr>
              <w:t>1/1</w:t>
            </w:r>
          </w:p>
        </w:tc>
        <w:tc>
          <w:tcPr>
            <w:tcW w:w="790" w:type="pct"/>
            <w:vMerge/>
            <w:tcBorders>
              <w:left w:val="single" w:sz="4" w:space="0" w:color="000000"/>
              <w:bottom w:val="single" w:sz="4" w:space="0" w:color="000000"/>
              <w:right w:val="single" w:sz="4" w:space="0" w:color="000000"/>
            </w:tcBorders>
            <w:shd w:val="clear" w:color="auto" w:fill="auto"/>
          </w:tcPr>
          <w:p w14:paraId="0A1FAADC" w14:textId="77777777" w:rsidR="009F073F" w:rsidRPr="000A6ADD" w:rsidRDefault="009F073F" w:rsidP="009F073F">
            <w:pPr>
              <w:suppressAutoHyphens/>
              <w:spacing w:after="0" w:line="240" w:lineRule="auto"/>
              <w:jc w:val="left"/>
              <w:rPr>
                <w:sz w:val="24"/>
                <w:szCs w:val="24"/>
              </w:rPr>
            </w:pPr>
          </w:p>
        </w:tc>
        <w:tc>
          <w:tcPr>
            <w:tcW w:w="443" w:type="pct"/>
            <w:vMerge/>
            <w:tcBorders>
              <w:left w:val="single" w:sz="4" w:space="0" w:color="000000"/>
              <w:bottom w:val="single" w:sz="4" w:space="0" w:color="000000"/>
              <w:right w:val="single" w:sz="4" w:space="0" w:color="000000"/>
            </w:tcBorders>
            <w:shd w:val="clear" w:color="auto" w:fill="auto"/>
          </w:tcPr>
          <w:p w14:paraId="7BEA642E" w14:textId="77777777" w:rsidR="009F073F" w:rsidRPr="000A6ADD" w:rsidRDefault="009F073F" w:rsidP="009F073F">
            <w:pPr>
              <w:suppressAutoHyphens/>
              <w:spacing w:after="0" w:line="240" w:lineRule="auto"/>
              <w:jc w:val="left"/>
              <w:rPr>
                <w:sz w:val="24"/>
                <w:szCs w:val="24"/>
              </w:rPr>
            </w:pPr>
          </w:p>
        </w:tc>
        <w:tc>
          <w:tcPr>
            <w:tcW w:w="790" w:type="pct"/>
            <w:vMerge/>
            <w:tcBorders>
              <w:left w:val="single" w:sz="4" w:space="0" w:color="000000"/>
              <w:bottom w:val="single" w:sz="4" w:space="0" w:color="000000"/>
              <w:right w:val="single" w:sz="4" w:space="0" w:color="000000"/>
            </w:tcBorders>
            <w:shd w:val="clear" w:color="auto" w:fill="auto"/>
          </w:tcPr>
          <w:p w14:paraId="6A1223A2" w14:textId="77777777" w:rsidR="009F073F" w:rsidRPr="000A6ADD" w:rsidRDefault="009F073F" w:rsidP="009F073F">
            <w:pPr>
              <w:suppressAutoHyphens/>
              <w:spacing w:after="0" w:line="240" w:lineRule="auto"/>
              <w:jc w:val="left"/>
              <w:rPr>
                <w:sz w:val="24"/>
                <w:szCs w:val="24"/>
              </w:rPr>
            </w:pPr>
          </w:p>
        </w:tc>
        <w:tc>
          <w:tcPr>
            <w:tcW w:w="443" w:type="pct"/>
            <w:vMerge/>
            <w:tcBorders>
              <w:left w:val="single" w:sz="4" w:space="0" w:color="000000"/>
              <w:bottom w:val="single" w:sz="4" w:space="0" w:color="000000"/>
              <w:right w:val="single" w:sz="4" w:space="0" w:color="000000"/>
            </w:tcBorders>
            <w:shd w:val="clear" w:color="auto" w:fill="auto"/>
          </w:tcPr>
          <w:p w14:paraId="54EDDF7B" w14:textId="77777777" w:rsidR="009F073F" w:rsidRPr="000A6ADD" w:rsidRDefault="009F073F" w:rsidP="009F073F">
            <w:pPr>
              <w:suppressAutoHyphens/>
              <w:spacing w:after="0" w:line="240" w:lineRule="auto"/>
              <w:jc w:val="left"/>
              <w:rPr>
                <w:sz w:val="24"/>
                <w:szCs w:val="24"/>
              </w:rPr>
            </w:pPr>
          </w:p>
        </w:tc>
      </w:tr>
      <w:tr w:rsidR="009F073F" w:rsidRPr="000A6ADD" w14:paraId="61F7CF8B" w14:textId="77777777" w:rsidTr="009F073F">
        <w:trPr>
          <w:trHeight w:val="374"/>
          <w:tblHeader/>
          <w:jc w:val="center"/>
        </w:trPr>
        <w:tc>
          <w:tcPr>
            <w:tcW w:w="10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4B7A987A" w14:textId="77777777" w:rsidR="009F073F" w:rsidRPr="00184449" w:rsidRDefault="009F073F" w:rsidP="009F073F">
            <w:pPr>
              <w:suppressAutoHyphens/>
              <w:spacing w:after="0" w:line="240" w:lineRule="auto"/>
              <w:jc w:val="left"/>
              <w:rPr>
                <w:color w:val="000000" w:themeColor="text1"/>
                <w:sz w:val="24"/>
                <w:szCs w:val="24"/>
              </w:rPr>
            </w:pPr>
            <w:r w:rsidRPr="00184449">
              <w:rPr>
                <w:color w:val="000000" w:themeColor="text1"/>
                <w:sz w:val="24"/>
                <w:szCs w:val="24"/>
              </w:rPr>
              <w:t>Kierowca</w:t>
            </w:r>
          </w:p>
        </w:tc>
        <w:tc>
          <w:tcPr>
            <w:tcW w:w="89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39384F25" w14:textId="77777777" w:rsidR="009F073F" w:rsidRPr="000A6ADD" w:rsidRDefault="009F073F" w:rsidP="009F073F">
            <w:pPr>
              <w:suppressAutoHyphens/>
              <w:spacing w:after="0" w:line="240" w:lineRule="auto"/>
              <w:jc w:val="left"/>
              <w:rPr>
                <w:sz w:val="24"/>
                <w:szCs w:val="24"/>
              </w:rPr>
            </w:pPr>
            <w:r w:rsidRPr="000A6ADD">
              <w:rPr>
                <w:sz w:val="24"/>
                <w:szCs w:val="24"/>
              </w:rPr>
              <w:t>1</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40411B94" w14:textId="77777777" w:rsidR="009F073F" w:rsidRPr="000A6ADD" w:rsidRDefault="009F073F" w:rsidP="009F073F">
            <w:pPr>
              <w:suppressAutoHyphens/>
              <w:spacing w:after="0" w:line="240" w:lineRule="auto"/>
              <w:jc w:val="left"/>
              <w:rPr>
                <w:sz w:val="24"/>
                <w:szCs w:val="24"/>
              </w:rPr>
            </w:pPr>
            <w:r w:rsidRPr="000A6ADD">
              <w:rPr>
                <w:sz w:val="24"/>
                <w:szCs w:val="24"/>
              </w:rPr>
              <w:t>1/1</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CBCE24" w14:textId="77777777" w:rsidR="009F073F" w:rsidRPr="000A6ADD" w:rsidRDefault="009F073F" w:rsidP="009F073F">
            <w:pPr>
              <w:suppressAutoHyphens/>
              <w:spacing w:after="0" w:line="240" w:lineRule="auto"/>
              <w:jc w:val="left"/>
              <w:rPr>
                <w:sz w:val="24"/>
                <w:szCs w:val="24"/>
              </w:rPr>
            </w:pPr>
            <w:r w:rsidRPr="000A6ADD">
              <w:rPr>
                <w:sz w:val="24"/>
                <w:szCs w:val="24"/>
              </w:rPr>
              <w:t>1</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FF898" w14:textId="77777777" w:rsidR="009F073F" w:rsidRPr="000A6ADD" w:rsidRDefault="009F073F" w:rsidP="009F073F">
            <w:pPr>
              <w:suppressAutoHyphens/>
              <w:spacing w:after="0" w:line="240" w:lineRule="auto"/>
              <w:jc w:val="left"/>
              <w:rPr>
                <w:sz w:val="24"/>
                <w:szCs w:val="24"/>
              </w:rPr>
            </w:pPr>
            <w:r w:rsidRPr="000A6ADD">
              <w:rPr>
                <w:sz w:val="24"/>
                <w:szCs w:val="24"/>
              </w:rPr>
              <w:t>1/1</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E0BDED" w14:textId="77777777" w:rsidR="009F073F" w:rsidRPr="000A6ADD" w:rsidRDefault="009F073F" w:rsidP="009F073F">
            <w:pPr>
              <w:suppressAutoHyphens/>
              <w:spacing w:after="0" w:line="240" w:lineRule="auto"/>
              <w:jc w:val="left"/>
              <w:rPr>
                <w:sz w:val="24"/>
                <w:szCs w:val="24"/>
              </w:rPr>
            </w:pPr>
            <w:r w:rsidRPr="000A6ADD">
              <w:rPr>
                <w:sz w:val="24"/>
                <w:szCs w:val="24"/>
              </w:rPr>
              <w:t>1</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E31DB7" w14:textId="77777777" w:rsidR="009F073F" w:rsidRPr="000A6ADD" w:rsidRDefault="009F073F" w:rsidP="009F073F">
            <w:pPr>
              <w:suppressAutoHyphens/>
              <w:spacing w:after="0" w:line="240" w:lineRule="auto"/>
              <w:jc w:val="left"/>
              <w:rPr>
                <w:sz w:val="24"/>
                <w:szCs w:val="24"/>
              </w:rPr>
            </w:pPr>
            <w:r w:rsidRPr="000A6ADD">
              <w:rPr>
                <w:sz w:val="24"/>
                <w:szCs w:val="24"/>
              </w:rPr>
              <w:t>1/1</w:t>
            </w:r>
          </w:p>
        </w:tc>
      </w:tr>
      <w:tr w:rsidR="009F073F" w:rsidRPr="000A6ADD" w14:paraId="6C6A0863" w14:textId="77777777" w:rsidTr="009F073F">
        <w:trPr>
          <w:trHeight w:val="359"/>
          <w:tblHeader/>
          <w:jc w:val="center"/>
        </w:trPr>
        <w:tc>
          <w:tcPr>
            <w:tcW w:w="10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7AE1EE12" w14:textId="77777777" w:rsidR="009F073F" w:rsidRPr="00184449" w:rsidRDefault="009F073F" w:rsidP="009F073F">
            <w:pPr>
              <w:suppressAutoHyphens/>
              <w:spacing w:after="0" w:line="240" w:lineRule="auto"/>
              <w:jc w:val="left"/>
              <w:rPr>
                <w:color w:val="000000" w:themeColor="text1"/>
                <w:sz w:val="24"/>
                <w:szCs w:val="24"/>
              </w:rPr>
            </w:pPr>
            <w:r w:rsidRPr="00184449">
              <w:rPr>
                <w:color w:val="000000" w:themeColor="text1"/>
                <w:sz w:val="24"/>
                <w:szCs w:val="24"/>
              </w:rPr>
              <w:t>Robotnik gospodarczy</w:t>
            </w:r>
          </w:p>
        </w:tc>
        <w:tc>
          <w:tcPr>
            <w:tcW w:w="89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48771BEE" w14:textId="77777777" w:rsidR="009F073F" w:rsidRPr="000A6ADD" w:rsidRDefault="009F073F" w:rsidP="009F073F">
            <w:pPr>
              <w:suppressAutoHyphens/>
              <w:spacing w:after="0" w:line="240" w:lineRule="auto"/>
              <w:jc w:val="left"/>
              <w:rPr>
                <w:sz w:val="24"/>
                <w:szCs w:val="24"/>
              </w:rPr>
            </w:pPr>
            <w:r w:rsidRPr="000A6ADD">
              <w:rPr>
                <w:sz w:val="24"/>
                <w:szCs w:val="24"/>
              </w:rPr>
              <w:t>2</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1C7748D0" w14:textId="77777777" w:rsidR="009F073F" w:rsidRPr="000A6ADD" w:rsidRDefault="009F073F" w:rsidP="009F073F">
            <w:pPr>
              <w:keepNext/>
              <w:suppressAutoHyphens/>
              <w:spacing w:after="0" w:line="240" w:lineRule="auto"/>
              <w:jc w:val="left"/>
              <w:rPr>
                <w:sz w:val="24"/>
                <w:szCs w:val="24"/>
              </w:rPr>
            </w:pPr>
            <w:r w:rsidRPr="000A6ADD">
              <w:rPr>
                <w:sz w:val="24"/>
                <w:szCs w:val="24"/>
              </w:rPr>
              <w:t>1/1</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114C1" w14:textId="77777777" w:rsidR="009F073F" w:rsidRPr="000A6ADD" w:rsidRDefault="009F073F" w:rsidP="009F073F">
            <w:pPr>
              <w:suppressAutoHyphens/>
              <w:spacing w:after="0" w:line="240" w:lineRule="auto"/>
              <w:jc w:val="left"/>
              <w:rPr>
                <w:sz w:val="24"/>
                <w:szCs w:val="24"/>
              </w:rPr>
            </w:pPr>
            <w:r w:rsidRPr="000A6ADD">
              <w:rPr>
                <w:sz w:val="24"/>
                <w:szCs w:val="24"/>
              </w:rPr>
              <w:t>2</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F5E4A4" w14:textId="77777777" w:rsidR="009F073F" w:rsidRPr="000A6ADD" w:rsidRDefault="009F073F" w:rsidP="009F073F">
            <w:pPr>
              <w:suppressAutoHyphens/>
              <w:spacing w:after="0" w:line="240" w:lineRule="auto"/>
              <w:jc w:val="left"/>
              <w:rPr>
                <w:sz w:val="24"/>
                <w:szCs w:val="24"/>
              </w:rPr>
            </w:pPr>
            <w:r w:rsidRPr="000A6ADD">
              <w:rPr>
                <w:sz w:val="24"/>
                <w:szCs w:val="24"/>
              </w:rPr>
              <w:t>1/1</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127B8" w14:textId="77777777" w:rsidR="009F073F" w:rsidRPr="000A6ADD" w:rsidRDefault="009F073F" w:rsidP="009F073F">
            <w:pPr>
              <w:suppressAutoHyphens/>
              <w:spacing w:after="0" w:line="240" w:lineRule="auto"/>
              <w:jc w:val="left"/>
              <w:rPr>
                <w:sz w:val="24"/>
                <w:szCs w:val="24"/>
              </w:rPr>
            </w:pPr>
            <w:r w:rsidRPr="000A6ADD">
              <w:rPr>
                <w:sz w:val="24"/>
                <w:szCs w:val="24"/>
              </w:rPr>
              <w:t>2</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6D83E8" w14:textId="77777777" w:rsidR="009F073F" w:rsidRPr="000A6ADD" w:rsidRDefault="009F073F" w:rsidP="009F073F">
            <w:pPr>
              <w:keepNext/>
              <w:suppressAutoHyphens/>
              <w:spacing w:after="0" w:line="240" w:lineRule="auto"/>
              <w:jc w:val="left"/>
              <w:rPr>
                <w:sz w:val="24"/>
                <w:szCs w:val="24"/>
              </w:rPr>
            </w:pPr>
            <w:r w:rsidRPr="000A6ADD">
              <w:rPr>
                <w:sz w:val="24"/>
                <w:szCs w:val="24"/>
              </w:rPr>
              <w:t>1/1</w:t>
            </w:r>
          </w:p>
        </w:tc>
      </w:tr>
    </w:tbl>
    <w:p w14:paraId="273911D3" w14:textId="77777777" w:rsidR="0066414B" w:rsidRDefault="0066414B">
      <w:pPr>
        <w:rPr>
          <w:b/>
          <w:sz w:val="24"/>
          <w:szCs w:val="24"/>
        </w:rPr>
      </w:pPr>
      <w:r>
        <w:rPr>
          <w:b/>
          <w:sz w:val="24"/>
          <w:szCs w:val="24"/>
        </w:rPr>
        <w:br w:type="page"/>
      </w:r>
    </w:p>
    <w:p w14:paraId="70EAE663" w14:textId="2171FBA7" w:rsidR="00DF4AFC" w:rsidRPr="009A4290" w:rsidRDefault="00E2664A" w:rsidP="004141A8">
      <w:pPr>
        <w:pStyle w:val="Standard"/>
        <w:suppressAutoHyphens/>
        <w:autoSpaceDN w:val="0"/>
        <w:ind w:left="709"/>
        <w:jc w:val="left"/>
        <w:rPr>
          <w:sz w:val="24"/>
          <w:szCs w:val="24"/>
        </w:rPr>
      </w:pPr>
      <w:r w:rsidRPr="009A4290">
        <w:rPr>
          <w:sz w:val="24"/>
          <w:szCs w:val="24"/>
        </w:rPr>
        <w:lastRenderedPageBreak/>
        <w:t>Stan zatrudnienia</w:t>
      </w:r>
      <w:r w:rsidR="001D0A07" w:rsidRPr="009A4290">
        <w:rPr>
          <w:sz w:val="24"/>
          <w:szCs w:val="24"/>
        </w:rPr>
        <w:t xml:space="preserve"> na dzień </w:t>
      </w:r>
      <w:r w:rsidR="00FB0CFE" w:rsidRPr="009A4290">
        <w:rPr>
          <w:sz w:val="24"/>
          <w:szCs w:val="24"/>
        </w:rPr>
        <w:t>31</w:t>
      </w:r>
      <w:r w:rsidR="001B686C" w:rsidRPr="009A4290">
        <w:rPr>
          <w:sz w:val="24"/>
          <w:szCs w:val="24"/>
        </w:rPr>
        <w:t xml:space="preserve"> grudnia 2025</w:t>
      </w:r>
      <w:r w:rsidR="001D0A07" w:rsidRPr="009A4290">
        <w:rPr>
          <w:sz w:val="24"/>
          <w:szCs w:val="24"/>
        </w:rPr>
        <w:t xml:space="preserve"> roku wynosił </w:t>
      </w:r>
      <w:r w:rsidR="00813B8A" w:rsidRPr="009A4290">
        <w:rPr>
          <w:sz w:val="24"/>
          <w:szCs w:val="24"/>
        </w:rPr>
        <w:t>2</w:t>
      </w:r>
      <w:r w:rsidR="00676492" w:rsidRPr="009A4290">
        <w:rPr>
          <w:sz w:val="24"/>
          <w:szCs w:val="24"/>
        </w:rPr>
        <w:t>9</w:t>
      </w:r>
      <w:r w:rsidR="001D0A07" w:rsidRPr="009A4290">
        <w:rPr>
          <w:sz w:val="24"/>
          <w:szCs w:val="24"/>
        </w:rPr>
        <w:t xml:space="preserve"> os</w:t>
      </w:r>
      <w:r w:rsidR="00C835E5" w:rsidRPr="009A4290">
        <w:rPr>
          <w:sz w:val="24"/>
          <w:szCs w:val="24"/>
        </w:rPr>
        <w:t>ób</w:t>
      </w:r>
      <w:r w:rsidR="001D0A07" w:rsidRPr="009A4290">
        <w:rPr>
          <w:sz w:val="24"/>
          <w:szCs w:val="24"/>
        </w:rPr>
        <w:t xml:space="preserve"> zatrudnion</w:t>
      </w:r>
      <w:r w:rsidR="00C835E5" w:rsidRPr="009A4290">
        <w:rPr>
          <w:sz w:val="24"/>
          <w:szCs w:val="24"/>
        </w:rPr>
        <w:t>ych</w:t>
      </w:r>
      <w:r w:rsidR="00050CF3" w:rsidRPr="009A4290">
        <w:rPr>
          <w:sz w:val="24"/>
          <w:szCs w:val="24"/>
        </w:rPr>
        <w:t xml:space="preserve"> </w:t>
      </w:r>
      <w:r w:rsidR="00C835E5" w:rsidRPr="009A4290">
        <w:rPr>
          <w:sz w:val="24"/>
          <w:szCs w:val="24"/>
        </w:rPr>
        <w:t>na</w:t>
      </w:r>
      <w:r w:rsidRPr="009A4290">
        <w:rPr>
          <w:sz w:val="24"/>
          <w:szCs w:val="24"/>
        </w:rPr>
        <w:t> </w:t>
      </w:r>
      <w:r w:rsidR="00C835E5" w:rsidRPr="009A4290">
        <w:rPr>
          <w:sz w:val="24"/>
          <w:szCs w:val="24"/>
        </w:rPr>
        <w:t>podstawie umo</w:t>
      </w:r>
      <w:r w:rsidR="0066414B" w:rsidRPr="009A4290">
        <w:rPr>
          <w:sz w:val="24"/>
          <w:szCs w:val="24"/>
        </w:rPr>
        <w:t xml:space="preserve">wy o pracę </w:t>
      </w:r>
      <w:r w:rsidR="00813B8A" w:rsidRPr="009A4290">
        <w:rPr>
          <w:sz w:val="24"/>
          <w:szCs w:val="24"/>
        </w:rPr>
        <w:t>- ilość etatów 2</w:t>
      </w:r>
      <w:r w:rsidR="00676492" w:rsidRPr="009A4290">
        <w:rPr>
          <w:sz w:val="24"/>
          <w:szCs w:val="24"/>
        </w:rPr>
        <w:t>5</w:t>
      </w:r>
      <w:r w:rsidR="00813B8A" w:rsidRPr="009A4290">
        <w:rPr>
          <w:sz w:val="24"/>
          <w:szCs w:val="24"/>
        </w:rPr>
        <w:t>,</w:t>
      </w:r>
      <w:r w:rsidR="00676492" w:rsidRPr="009A4290">
        <w:rPr>
          <w:sz w:val="24"/>
          <w:szCs w:val="24"/>
        </w:rPr>
        <w:t>5</w:t>
      </w:r>
    </w:p>
    <w:p w14:paraId="7E9546DE" w14:textId="77777777" w:rsidR="0078371E" w:rsidRPr="000008CC" w:rsidRDefault="0078371E" w:rsidP="004141A8">
      <w:pPr>
        <w:suppressAutoHyphens/>
        <w:spacing w:before="60" w:after="0"/>
        <w:ind w:left="709"/>
        <w:jc w:val="left"/>
        <w:rPr>
          <w:sz w:val="24"/>
          <w:szCs w:val="24"/>
        </w:rPr>
      </w:pPr>
      <w:r w:rsidRPr="000008CC">
        <w:rPr>
          <w:sz w:val="24"/>
          <w:szCs w:val="24"/>
        </w:rPr>
        <w:t>Wynagrodzenia za pracę dla pracowników Ośrodka zostały określone na podstawie obowiązujących przepisów prawa:</w:t>
      </w:r>
    </w:p>
    <w:p w14:paraId="4C083685" w14:textId="4F0764F9" w:rsidR="000A10F0" w:rsidRDefault="00AC5E9B" w:rsidP="00545BAD">
      <w:pPr>
        <w:pStyle w:val="NormalnyWeb"/>
        <w:numPr>
          <w:ilvl w:val="0"/>
          <w:numId w:val="38"/>
        </w:numPr>
        <w:suppressAutoHyphens/>
        <w:autoSpaceDN w:val="0"/>
        <w:spacing w:before="0" w:after="0" w:line="360" w:lineRule="auto"/>
        <w:ind w:left="709" w:hanging="357"/>
        <w:jc w:val="left"/>
        <w:rPr>
          <w:rFonts w:ascii="Calibri" w:hAnsi="Calibri" w:cs="Calibri"/>
        </w:rPr>
      </w:pPr>
      <w:r w:rsidRPr="009A4290">
        <w:rPr>
          <w:rFonts w:ascii="Calibri" w:hAnsi="Calibri" w:cs="Calibri"/>
        </w:rPr>
        <w:t>Ustawy</w:t>
      </w:r>
      <w:r w:rsidR="0078371E" w:rsidRPr="009A4290">
        <w:rPr>
          <w:rFonts w:ascii="Calibri" w:hAnsi="Calibri" w:cs="Calibri"/>
        </w:rPr>
        <w:t xml:space="preserve"> z dnia 15 </w:t>
      </w:r>
      <w:r w:rsidR="00DF326A" w:rsidRPr="009A4290">
        <w:rPr>
          <w:rFonts w:ascii="Calibri" w:hAnsi="Calibri" w:cs="Calibri"/>
        </w:rPr>
        <w:t>kwietnia 2011 roku</w:t>
      </w:r>
      <w:r w:rsidR="0078371E" w:rsidRPr="000A10F0">
        <w:rPr>
          <w:rFonts w:ascii="Calibri" w:hAnsi="Calibri" w:cs="Calibri"/>
        </w:rPr>
        <w:t xml:space="preserve"> o działalno</w:t>
      </w:r>
      <w:r w:rsidR="00A50951" w:rsidRPr="000A10F0">
        <w:rPr>
          <w:rFonts w:ascii="Calibri" w:hAnsi="Calibri" w:cs="Calibri"/>
        </w:rPr>
        <w:t>ści leczniczej</w:t>
      </w:r>
    </w:p>
    <w:p w14:paraId="299D3676" w14:textId="05DBE7BE" w:rsidR="0078371E" w:rsidRPr="000A10F0" w:rsidRDefault="00AC5E9B" w:rsidP="00545BAD">
      <w:pPr>
        <w:pStyle w:val="NormalnyWeb"/>
        <w:numPr>
          <w:ilvl w:val="0"/>
          <w:numId w:val="38"/>
        </w:numPr>
        <w:suppressAutoHyphens/>
        <w:autoSpaceDN w:val="0"/>
        <w:spacing w:before="0" w:after="0" w:line="360" w:lineRule="auto"/>
        <w:ind w:left="709" w:hanging="357"/>
        <w:jc w:val="left"/>
        <w:rPr>
          <w:rFonts w:ascii="Calibri" w:hAnsi="Calibri" w:cs="Calibri"/>
        </w:rPr>
      </w:pPr>
      <w:r w:rsidRPr="009A4290">
        <w:rPr>
          <w:rFonts w:ascii="Calibri" w:hAnsi="Calibri" w:cs="Calibri"/>
        </w:rPr>
        <w:t xml:space="preserve">Rozporządzenia Ministra Zdrowia </w:t>
      </w:r>
      <w:r w:rsidR="00DF326A" w:rsidRPr="009A4290">
        <w:rPr>
          <w:rFonts w:ascii="Calibri" w:hAnsi="Calibri" w:cs="Calibri"/>
        </w:rPr>
        <w:t>z dnia 17 lipca 2014 roku</w:t>
      </w:r>
      <w:r w:rsidR="0078371E" w:rsidRPr="000A10F0">
        <w:rPr>
          <w:rFonts w:ascii="Calibri" w:hAnsi="Calibri" w:cs="Calibri"/>
          <w:b/>
        </w:rPr>
        <w:t xml:space="preserve"> </w:t>
      </w:r>
      <w:r w:rsidR="0078371E" w:rsidRPr="000A10F0">
        <w:rPr>
          <w:rFonts w:ascii="Calibri" w:hAnsi="Calibri" w:cs="Calibri"/>
        </w:rPr>
        <w:t>w sprawie warunków wynagradzania za pracę pracowników podmiotów leczniczych działających w formie</w:t>
      </w:r>
      <w:r w:rsidR="00A50951" w:rsidRPr="000A10F0">
        <w:rPr>
          <w:rFonts w:ascii="Calibri" w:hAnsi="Calibri" w:cs="Calibri"/>
        </w:rPr>
        <w:t xml:space="preserve"> </w:t>
      </w:r>
      <w:r w:rsidR="0078371E" w:rsidRPr="000A10F0">
        <w:rPr>
          <w:rFonts w:ascii="Calibri" w:hAnsi="Calibri" w:cs="Calibri"/>
        </w:rPr>
        <w:t>jednostki budżetowej</w:t>
      </w:r>
    </w:p>
    <w:p w14:paraId="0F3F2908" w14:textId="7A7E43B2" w:rsidR="0078371E" w:rsidRPr="000008CC" w:rsidRDefault="00AC5E9B" w:rsidP="00545BAD">
      <w:pPr>
        <w:pStyle w:val="Akapitzlist"/>
        <w:numPr>
          <w:ilvl w:val="0"/>
          <w:numId w:val="38"/>
        </w:numPr>
        <w:suppressAutoHyphens/>
        <w:autoSpaceDN w:val="0"/>
        <w:spacing w:before="60" w:after="0"/>
        <w:ind w:left="709" w:hanging="357"/>
        <w:jc w:val="left"/>
        <w:rPr>
          <w:sz w:val="24"/>
          <w:szCs w:val="24"/>
        </w:rPr>
      </w:pPr>
      <w:r w:rsidRPr="009A4290">
        <w:rPr>
          <w:sz w:val="24"/>
          <w:szCs w:val="24"/>
        </w:rPr>
        <w:t>Ustawy</w:t>
      </w:r>
      <w:r w:rsidR="00DF326A" w:rsidRPr="009A4290">
        <w:rPr>
          <w:sz w:val="24"/>
          <w:szCs w:val="24"/>
        </w:rPr>
        <w:t xml:space="preserve"> z dnia 8 czerwca 2017 roku</w:t>
      </w:r>
      <w:r w:rsidR="0078371E" w:rsidRPr="009A4290">
        <w:rPr>
          <w:sz w:val="24"/>
          <w:szCs w:val="24"/>
        </w:rPr>
        <w:t xml:space="preserve"> o sp</w:t>
      </w:r>
      <w:r w:rsidR="0078371E" w:rsidRPr="000008CC">
        <w:rPr>
          <w:sz w:val="24"/>
          <w:szCs w:val="24"/>
        </w:rPr>
        <w:t>osobie ustalania najniższego wynagrodzenia zasadniczego  niektórych pracowników zatrudnionych w podmiotach leczniczych</w:t>
      </w:r>
    </w:p>
    <w:p w14:paraId="0515DB6C" w14:textId="77777777" w:rsidR="0078371E" w:rsidRPr="000008CC" w:rsidRDefault="0078371E" w:rsidP="004141A8">
      <w:pPr>
        <w:pStyle w:val="Akapitzlist"/>
        <w:autoSpaceDN w:val="0"/>
        <w:spacing w:before="60" w:after="0"/>
        <w:ind w:left="709"/>
        <w:jc w:val="left"/>
        <w:rPr>
          <w:sz w:val="24"/>
          <w:szCs w:val="24"/>
        </w:rPr>
      </w:pPr>
    </w:p>
    <w:p w14:paraId="328F6499" w14:textId="17992E68" w:rsidR="0078371E" w:rsidRPr="000008CC" w:rsidRDefault="0078371E" w:rsidP="004141A8">
      <w:pPr>
        <w:suppressAutoHyphens/>
        <w:spacing w:after="0"/>
        <w:ind w:left="709"/>
        <w:jc w:val="left"/>
        <w:rPr>
          <w:sz w:val="24"/>
          <w:szCs w:val="24"/>
        </w:rPr>
      </w:pPr>
      <w:r w:rsidRPr="000008CC">
        <w:rPr>
          <w:sz w:val="24"/>
          <w:szCs w:val="24"/>
        </w:rPr>
        <w:t>Wszyscy pracownicy przyjęli zaproponowane przez pracodawcę nowe warunki płacy podpisując porozumienia zmieniające obow</w:t>
      </w:r>
      <w:r w:rsidR="00A50951" w:rsidRPr="000008CC">
        <w:rPr>
          <w:sz w:val="24"/>
          <w:szCs w:val="24"/>
        </w:rPr>
        <w:t>iązujące o</w:t>
      </w:r>
      <w:r w:rsidR="00F844FE" w:rsidRPr="000008CC">
        <w:rPr>
          <w:sz w:val="24"/>
          <w:szCs w:val="24"/>
        </w:rPr>
        <w:t>d 01 lipca 2025</w:t>
      </w:r>
      <w:r w:rsidR="00A50951" w:rsidRPr="000008CC">
        <w:rPr>
          <w:sz w:val="24"/>
          <w:szCs w:val="24"/>
        </w:rPr>
        <w:t xml:space="preserve"> roku.</w:t>
      </w:r>
    </w:p>
    <w:p w14:paraId="720FCFE7" w14:textId="77777777" w:rsidR="0078371E" w:rsidRPr="000008CC" w:rsidRDefault="0078371E" w:rsidP="004141A8">
      <w:pPr>
        <w:suppressAutoHyphens/>
        <w:autoSpaceDN w:val="0"/>
        <w:spacing w:after="0"/>
        <w:ind w:left="709"/>
        <w:jc w:val="left"/>
        <w:rPr>
          <w:sz w:val="24"/>
          <w:szCs w:val="24"/>
        </w:rPr>
      </w:pPr>
      <w:r w:rsidRPr="000008CC">
        <w:rPr>
          <w:sz w:val="24"/>
          <w:szCs w:val="24"/>
        </w:rPr>
        <w:t>Ponadto wszyscy pracownicy posiadają zakresy czynności regulujące ich obowiązki i</w:t>
      </w:r>
      <w:r w:rsidR="00A50951" w:rsidRPr="000008CC">
        <w:rPr>
          <w:sz w:val="24"/>
          <w:szCs w:val="24"/>
        </w:rPr>
        <w:t> </w:t>
      </w:r>
      <w:r w:rsidRPr="000008CC">
        <w:rPr>
          <w:sz w:val="24"/>
          <w:szCs w:val="24"/>
        </w:rPr>
        <w:t>uprawienia. Delegowanie uprawnień we wszystkich działach ORDN i na samodzielnych stanowiskach pracy, odbywa się po uzgodnieniu z bezpośrednimi przełożonymi poprzez upoważnien</w:t>
      </w:r>
      <w:r w:rsidR="007258DA" w:rsidRPr="000008CC">
        <w:rPr>
          <w:sz w:val="24"/>
          <w:szCs w:val="24"/>
        </w:rPr>
        <w:t>ia lub pełnomocnictwa na piśmie.</w:t>
      </w:r>
    </w:p>
    <w:p w14:paraId="63A7D0AB" w14:textId="77777777" w:rsidR="00DF326A" w:rsidRPr="000008CC" w:rsidRDefault="00DF326A" w:rsidP="004141A8">
      <w:pPr>
        <w:suppressAutoHyphens/>
        <w:autoSpaceDN w:val="0"/>
        <w:spacing w:after="0"/>
        <w:ind w:left="709"/>
        <w:jc w:val="left"/>
        <w:rPr>
          <w:sz w:val="24"/>
          <w:szCs w:val="24"/>
        </w:rPr>
      </w:pPr>
    </w:p>
    <w:p w14:paraId="37FD24C9" w14:textId="77777777" w:rsidR="005E3786" w:rsidRPr="000008CC" w:rsidRDefault="001D0A07" w:rsidP="004141A8">
      <w:pPr>
        <w:suppressAutoHyphens/>
        <w:spacing w:after="0"/>
        <w:ind w:left="709"/>
        <w:jc w:val="left"/>
        <w:rPr>
          <w:sz w:val="24"/>
          <w:szCs w:val="24"/>
        </w:rPr>
      </w:pPr>
      <w:r w:rsidRPr="000008CC">
        <w:rPr>
          <w:sz w:val="24"/>
          <w:szCs w:val="24"/>
        </w:rPr>
        <w:t>Dyrektorowi Ośrodka podlegają bezpośrednio następujące stanowiska pracy:</w:t>
      </w:r>
    </w:p>
    <w:p w14:paraId="057905BF" w14:textId="77777777" w:rsidR="001D0A07" w:rsidRPr="000008CC" w:rsidRDefault="001D0A07" w:rsidP="004141A8">
      <w:pPr>
        <w:pStyle w:val="Akapitzlist"/>
        <w:numPr>
          <w:ilvl w:val="0"/>
          <w:numId w:val="29"/>
        </w:numPr>
        <w:suppressAutoHyphens/>
        <w:autoSpaceDN w:val="0"/>
        <w:spacing w:after="0"/>
        <w:ind w:left="709"/>
        <w:jc w:val="left"/>
        <w:rPr>
          <w:sz w:val="24"/>
          <w:szCs w:val="24"/>
        </w:rPr>
      </w:pPr>
      <w:r w:rsidRPr="000008CC">
        <w:rPr>
          <w:sz w:val="24"/>
          <w:szCs w:val="24"/>
        </w:rPr>
        <w:t xml:space="preserve">Zastępca </w:t>
      </w:r>
      <w:r w:rsidRPr="000008CC">
        <w:rPr>
          <w:bCs/>
          <w:spacing w:val="-8"/>
          <w:sz w:val="24"/>
          <w:szCs w:val="24"/>
        </w:rPr>
        <w:t>D</w:t>
      </w:r>
      <w:r w:rsidR="00E2664A" w:rsidRPr="000008CC">
        <w:rPr>
          <w:bCs/>
          <w:spacing w:val="-7"/>
          <w:sz w:val="24"/>
          <w:szCs w:val="24"/>
        </w:rPr>
        <w:t>yrektora do spraw Lecznictwa,</w:t>
      </w:r>
    </w:p>
    <w:p w14:paraId="0EDE11E2" w14:textId="77777777" w:rsidR="001D0A07" w:rsidRPr="000008CC" w:rsidRDefault="001D0A07" w:rsidP="004141A8">
      <w:pPr>
        <w:pStyle w:val="Akapitzlist"/>
        <w:numPr>
          <w:ilvl w:val="0"/>
          <w:numId w:val="29"/>
        </w:numPr>
        <w:suppressAutoHyphens/>
        <w:autoSpaceDN w:val="0"/>
        <w:spacing w:after="0"/>
        <w:ind w:left="709"/>
        <w:jc w:val="left"/>
        <w:rPr>
          <w:sz w:val="24"/>
          <w:szCs w:val="24"/>
        </w:rPr>
      </w:pPr>
      <w:r w:rsidRPr="000008CC">
        <w:rPr>
          <w:bCs/>
          <w:spacing w:val="-7"/>
          <w:sz w:val="24"/>
          <w:szCs w:val="24"/>
        </w:rPr>
        <w:t>inspekt</w:t>
      </w:r>
      <w:r w:rsidR="00E2664A" w:rsidRPr="000008CC">
        <w:rPr>
          <w:bCs/>
          <w:spacing w:val="-7"/>
          <w:sz w:val="24"/>
          <w:szCs w:val="24"/>
        </w:rPr>
        <w:t>or do spraw. Administracyjnych,</w:t>
      </w:r>
    </w:p>
    <w:p w14:paraId="7860C5FE" w14:textId="77777777" w:rsidR="001D0A07" w:rsidRPr="000008CC" w:rsidRDefault="00E2664A" w:rsidP="004141A8">
      <w:pPr>
        <w:pStyle w:val="Akapitzlist"/>
        <w:numPr>
          <w:ilvl w:val="0"/>
          <w:numId w:val="29"/>
        </w:numPr>
        <w:suppressAutoHyphens/>
        <w:autoSpaceDN w:val="0"/>
        <w:spacing w:after="0"/>
        <w:ind w:left="709"/>
        <w:jc w:val="left"/>
        <w:rPr>
          <w:sz w:val="24"/>
          <w:szCs w:val="24"/>
        </w:rPr>
      </w:pPr>
      <w:r w:rsidRPr="000008CC">
        <w:rPr>
          <w:sz w:val="24"/>
          <w:szCs w:val="24"/>
        </w:rPr>
        <w:t>referent,</w:t>
      </w:r>
    </w:p>
    <w:p w14:paraId="339898A3" w14:textId="77777777" w:rsidR="001D0A07" w:rsidRPr="000008CC" w:rsidRDefault="00E2664A" w:rsidP="004141A8">
      <w:pPr>
        <w:pStyle w:val="Akapitzlist"/>
        <w:numPr>
          <w:ilvl w:val="0"/>
          <w:numId w:val="29"/>
        </w:numPr>
        <w:suppressAutoHyphens/>
        <w:autoSpaceDN w:val="0"/>
        <w:spacing w:after="0"/>
        <w:ind w:left="709"/>
        <w:jc w:val="left"/>
        <w:rPr>
          <w:sz w:val="24"/>
          <w:szCs w:val="24"/>
        </w:rPr>
      </w:pPr>
      <w:r w:rsidRPr="000008CC">
        <w:rPr>
          <w:sz w:val="24"/>
          <w:szCs w:val="24"/>
        </w:rPr>
        <w:t>kierowca,</w:t>
      </w:r>
    </w:p>
    <w:p w14:paraId="00246655" w14:textId="77777777" w:rsidR="00093818" w:rsidRPr="000008CC" w:rsidRDefault="005E3786" w:rsidP="004141A8">
      <w:pPr>
        <w:pStyle w:val="Akapitzlist"/>
        <w:numPr>
          <w:ilvl w:val="0"/>
          <w:numId w:val="29"/>
        </w:numPr>
        <w:suppressAutoHyphens/>
        <w:autoSpaceDN w:val="0"/>
        <w:spacing w:after="0"/>
        <w:ind w:left="709"/>
        <w:jc w:val="left"/>
        <w:rPr>
          <w:sz w:val="24"/>
          <w:szCs w:val="24"/>
        </w:rPr>
      </w:pPr>
      <w:r w:rsidRPr="000008CC">
        <w:rPr>
          <w:sz w:val="24"/>
          <w:szCs w:val="24"/>
        </w:rPr>
        <w:t>robotnik gospodarczy</w:t>
      </w:r>
      <w:r w:rsidR="00E2664A" w:rsidRPr="000008CC">
        <w:rPr>
          <w:sz w:val="24"/>
          <w:szCs w:val="24"/>
        </w:rPr>
        <w:t>.</w:t>
      </w:r>
    </w:p>
    <w:p w14:paraId="0F767870" w14:textId="77777777" w:rsidR="001D0A07" w:rsidRPr="000008CC" w:rsidRDefault="001D0A07" w:rsidP="004141A8">
      <w:pPr>
        <w:suppressAutoHyphens/>
        <w:spacing w:after="0"/>
        <w:ind w:left="709"/>
        <w:jc w:val="left"/>
        <w:rPr>
          <w:sz w:val="24"/>
          <w:szCs w:val="24"/>
        </w:rPr>
      </w:pPr>
      <w:r w:rsidRPr="000008CC">
        <w:rPr>
          <w:sz w:val="24"/>
          <w:szCs w:val="24"/>
        </w:rPr>
        <w:t xml:space="preserve">Zastępcy </w:t>
      </w:r>
      <w:r w:rsidRPr="000008CC">
        <w:rPr>
          <w:bCs/>
          <w:spacing w:val="-8"/>
          <w:sz w:val="24"/>
          <w:szCs w:val="24"/>
        </w:rPr>
        <w:t>D</w:t>
      </w:r>
      <w:r w:rsidR="00E4570F" w:rsidRPr="000008CC">
        <w:rPr>
          <w:bCs/>
          <w:spacing w:val="-7"/>
          <w:sz w:val="24"/>
          <w:szCs w:val="24"/>
        </w:rPr>
        <w:t>yrektora do spraw</w:t>
      </w:r>
      <w:r w:rsidRPr="000008CC">
        <w:rPr>
          <w:bCs/>
          <w:spacing w:val="-7"/>
          <w:sz w:val="24"/>
          <w:szCs w:val="24"/>
        </w:rPr>
        <w:t xml:space="preserve"> Lecznictwa </w:t>
      </w:r>
      <w:r w:rsidRPr="000008CC">
        <w:rPr>
          <w:sz w:val="24"/>
          <w:szCs w:val="24"/>
        </w:rPr>
        <w:t>podlegają bezp</w:t>
      </w:r>
      <w:r w:rsidR="00E4570F" w:rsidRPr="000008CC">
        <w:rPr>
          <w:sz w:val="24"/>
          <w:szCs w:val="24"/>
        </w:rPr>
        <w:t>ośrednio następujące stanowiska </w:t>
      </w:r>
      <w:r w:rsidRPr="000008CC">
        <w:rPr>
          <w:sz w:val="24"/>
          <w:szCs w:val="24"/>
        </w:rPr>
        <w:t>pracy:</w:t>
      </w:r>
    </w:p>
    <w:p w14:paraId="4EF724F3" w14:textId="77777777" w:rsidR="001D0A07" w:rsidRPr="000008CC" w:rsidRDefault="00E2664A" w:rsidP="004141A8">
      <w:pPr>
        <w:pStyle w:val="Akapitzlist"/>
        <w:numPr>
          <w:ilvl w:val="0"/>
          <w:numId w:val="30"/>
        </w:numPr>
        <w:suppressAutoHyphens/>
        <w:autoSpaceDN w:val="0"/>
        <w:spacing w:after="0"/>
        <w:ind w:left="709"/>
        <w:jc w:val="left"/>
        <w:rPr>
          <w:sz w:val="24"/>
          <w:szCs w:val="24"/>
        </w:rPr>
      </w:pPr>
      <w:r w:rsidRPr="000008CC">
        <w:rPr>
          <w:sz w:val="24"/>
          <w:szCs w:val="24"/>
        </w:rPr>
        <w:t>lekarz,</w:t>
      </w:r>
    </w:p>
    <w:p w14:paraId="7A515253" w14:textId="77777777" w:rsidR="001D0A07" w:rsidRPr="000008CC" w:rsidRDefault="00E2664A" w:rsidP="004141A8">
      <w:pPr>
        <w:pStyle w:val="Akapitzlist"/>
        <w:numPr>
          <w:ilvl w:val="0"/>
          <w:numId w:val="30"/>
        </w:numPr>
        <w:suppressAutoHyphens/>
        <w:autoSpaceDN w:val="0"/>
        <w:spacing w:after="0"/>
        <w:ind w:left="709"/>
        <w:jc w:val="left"/>
        <w:rPr>
          <w:sz w:val="24"/>
          <w:szCs w:val="24"/>
        </w:rPr>
      </w:pPr>
      <w:r w:rsidRPr="000008CC">
        <w:rPr>
          <w:sz w:val="24"/>
          <w:szCs w:val="24"/>
        </w:rPr>
        <w:t>magister fizjoterapii,</w:t>
      </w:r>
    </w:p>
    <w:p w14:paraId="1CD03A95" w14:textId="77777777" w:rsidR="001D0A07" w:rsidRPr="000008CC" w:rsidRDefault="00E2664A" w:rsidP="004141A8">
      <w:pPr>
        <w:pStyle w:val="Akapitzlist"/>
        <w:numPr>
          <w:ilvl w:val="0"/>
          <w:numId w:val="30"/>
        </w:numPr>
        <w:suppressAutoHyphens/>
        <w:autoSpaceDN w:val="0"/>
        <w:spacing w:after="0"/>
        <w:ind w:left="709"/>
        <w:jc w:val="left"/>
        <w:rPr>
          <w:sz w:val="24"/>
          <w:szCs w:val="24"/>
        </w:rPr>
      </w:pPr>
      <w:r w:rsidRPr="000008CC">
        <w:rPr>
          <w:sz w:val="24"/>
          <w:szCs w:val="24"/>
        </w:rPr>
        <w:t>technik fizjoterapii,</w:t>
      </w:r>
    </w:p>
    <w:p w14:paraId="7B64267D" w14:textId="77777777" w:rsidR="001D0A07" w:rsidRPr="000008CC" w:rsidRDefault="00E2664A" w:rsidP="004141A8">
      <w:pPr>
        <w:pStyle w:val="Akapitzlist"/>
        <w:numPr>
          <w:ilvl w:val="0"/>
          <w:numId w:val="30"/>
        </w:numPr>
        <w:suppressAutoHyphens/>
        <w:autoSpaceDN w:val="0"/>
        <w:spacing w:after="0"/>
        <w:ind w:left="709"/>
        <w:jc w:val="left"/>
        <w:rPr>
          <w:sz w:val="24"/>
          <w:szCs w:val="24"/>
        </w:rPr>
      </w:pPr>
      <w:r w:rsidRPr="000008CC">
        <w:rPr>
          <w:sz w:val="24"/>
          <w:szCs w:val="24"/>
        </w:rPr>
        <w:t>technik masażysta,</w:t>
      </w:r>
    </w:p>
    <w:p w14:paraId="4C258ABC" w14:textId="77777777" w:rsidR="001D0A07" w:rsidRPr="000008CC" w:rsidRDefault="00E2664A" w:rsidP="004141A8">
      <w:pPr>
        <w:pStyle w:val="Akapitzlist"/>
        <w:numPr>
          <w:ilvl w:val="0"/>
          <w:numId w:val="30"/>
        </w:numPr>
        <w:suppressAutoHyphens/>
        <w:autoSpaceDN w:val="0"/>
        <w:spacing w:after="0"/>
        <w:ind w:left="709"/>
        <w:jc w:val="left"/>
        <w:rPr>
          <w:sz w:val="24"/>
          <w:szCs w:val="24"/>
        </w:rPr>
      </w:pPr>
      <w:r w:rsidRPr="000008CC">
        <w:rPr>
          <w:sz w:val="24"/>
          <w:szCs w:val="24"/>
        </w:rPr>
        <w:t>rejestratorka medyczna,</w:t>
      </w:r>
    </w:p>
    <w:p w14:paraId="1E220CBE" w14:textId="38294612" w:rsidR="00871AEB" w:rsidRPr="009216B2" w:rsidRDefault="005E3786" w:rsidP="009216B2">
      <w:pPr>
        <w:pStyle w:val="Akapitzlist"/>
        <w:numPr>
          <w:ilvl w:val="0"/>
          <w:numId w:val="30"/>
        </w:numPr>
        <w:suppressAutoHyphens/>
        <w:autoSpaceDN w:val="0"/>
        <w:spacing w:after="0"/>
        <w:ind w:left="709"/>
        <w:jc w:val="left"/>
        <w:rPr>
          <w:sz w:val="24"/>
          <w:szCs w:val="24"/>
        </w:rPr>
      </w:pPr>
      <w:r w:rsidRPr="000008CC">
        <w:rPr>
          <w:sz w:val="24"/>
          <w:szCs w:val="24"/>
        </w:rPr>
        <w:t>specjalista-pedagog</w:t>
      </w:r>
      <w:r w:rsidR="00E2664A" w:rsidRPr="000008CC">
        <w:rPr>
          <w:sz w:val="24"/>
          <w:szCs w:val="24"/>
        </w:rPr>
        <w:t>.</w:t>
      </w:r>
    </w:p>
    <w:p w14:paraId="6C25858F" w14:textId="2A05B4FE" w:rsidR="009216B2" w:rsidRPr="00DC0F05" w:rsidRDefault="00087F98" w:rsidP="009216B2">
      <w:pPr>
        <w:pStyle w:val="Legenda"/>
        <w:keepNext/>
        <w:jc w:val="left"/>
        <w:rPr>
          <w:i w:val="0"/>
        </w:rPr>
      </w:pPr>
      <w:r>
        <w:rPr>
          <w:i w:val="0"/>
        </w:rPr>
        <w:lastRenderedPageBreak/>
        <w:t>Tabela</w:t>
      </w:r>
      <w:r w:rsidR="009216B2" w:rsidRPr="00DC0F05">
        <w:rPr>
          <w:i w:val="0"/>
        </w:rPr>
        <w:t>:</w:t>
      </w:r>
      <w:r w:rsidR="009216B2" w:rsidRPr="00DC0F05">
        <w:rPr>
          <w:rFonts w:cs="Calibri"/>
          <w:i w:val="0"/>
          <w:iCs w:val="0"/>
        </w:rPr>
        <w:t xml:space="preserve"> Pozostałe umowy</w:t>
      </w:r>
    </w:p>
    <w:tbl>
      <w:tblPr>
        <w:tblStyle w:val="Tabela-Siatka"/>
        <w:tblW w:w="5000" w:type="pct"/>
        <w:jc w:val="center"/>
        <w:tblLook w:val="04A0" w:firstRow="1" w:lastRow="0" w:firstColumn="1" w:lastColumn="0" w:noHBand="0" w:noVBand="1"/>
        <w:tblDescription w:val="Zabela zawierająca stan zatrudnienia w ramach pozostałych umów"/>
      </w:tblPr>
      <w:tblGrid>
        <w:gridCol w:w="1242"/>
        <w:gridCol w:w="1340"/>
        <w:gridCol w:w="1266"/>
        <w:gridCol w:w="1340"/>
        <w:gridCol w:w="1266"/>
        <w:gridCol w:w="1340"/>
        <w:gridCol w:w="1266"/>
      </w:tblGrid>
      <w:tr w:rsidR="00FA1DF4" w:rsidRPr="000A6ADD" w14:paraId="7C32D913" w14:textId="0B229D33" w:rsidTr="00FA1DF4">
        <w:trPr>
          <w:trHeight w:val="426"/>
          <w:tblHeader/>
          <w:jc w:val="center"/>
        </w:trPr>
        <w:tc>
          <w:tcPr>
            <w:tcW w:w="685" w:type="pct"/>
            <w:shd w:val="clear" w:color="auto" w:fill="auto"/>
            <w:vAlign w:val="center"/>
          </w:tcPr>
          <w:p w14:paraId="49ABD28E" w14:textId="77777777" w:rsidR="00FA1DF4" w:rsidRPr="000A6ADD" w:rsidRDefault="00FA1DF4" w:rsidP="009216B2">
            <w:pPr>
              <w:jc w:val="left"/>
              <w:rPr>
                <w:b/>
                <w:sz w:val="24"/>
                <w:szCs w:val="24"/>
              </w:rPr>
            </w:pPr>
            <w:r w:rsidRPr="000A6ADD">
              <w:rPr>
                <w:b/>
                <w:sz w:val="24"/>
                <w:szCs w:val="24"/>
              </w:rPr>
              <w:t>Pozostałe umowy</w:t>
            </w:r>
          </w:p>
        </w:tc>
        <w:tc>
          <w:tcPr>
            <w:tcW w:w="740" w:type="pct"/>
            <w:shd w:val="clear" w:color="auto" w:fill="auto"/>
            <w:vAlign w:val="center"/>
          </w:tcPr>
          <w:p w14:paraId="5FB96A13" w14:textId="77777777" w:rsidR="00FA1DF4" w:rsidRPr="000A6ADD" w:rsidRDefault="00FA1DF4" w:rsidP="009216B2">
            <w:pPr>
              <w:jc w:val="left"/>
              <w:rPr>
                <w:b/>
                <w:sz w:val="24"/>
                <w:szCs w:val="24"/>
              </w:rPr>
            </w:pPr>
            <w:r w:rsidRPr="000A6ADD">
              <w:rPr>
                <w:b/>
                <w:sz w:val="24"/>
                <w:szCs w:val="24"/>
              </w:rPr>
              <w:t>Rok 2023</w:t>
            </w:r>
          </w:p>
        </w:tc>
        <w:tc>
          <w:tcPr>
            <w:tcW w:w="699" w:type="pct"/>
            <w:shd w:val="clear" w:color="auto" w:fill="auto"/>
            <w:vAlign w:val="center"/>
          </w:tcPr>
          <w:p w14:paraId="2D046330" w14:textId="77777777" w:rsidR="00FA1DF4" w:rsidRPr="000A6ADD" w:rsidRDefault="00FA1DF4" w:rsidP="00FA1DF4">
            <w:pPr>
              <w:jc w:val="left"/>
              <w:rPr>
                <w:b/>
                <w:sz w:val="24"/>
                <w:szCs w:val="24"/>
              </w:rPr>
            </w:pPr>
          </w:p>
        </w:tc>
        <w:tc>
          <w:tcPr>
            <w:tcW w:w="740" w:type="pct"/>
            <w:shd w:val="clear" w:color="auto" w:fill="auto"/>
            <w:vAlign w:val="center"/>
          </w:tcPr>
          <w:p w14:paraId="67274898" w14:textId="1D49A324" w:rsidR="00FA1DF4" w:rsidRPr="000A6ADD" w:rsidRDefault="00FA1DF4" w:rsidP="009216B2">
            <w:pPr>
              <w:jc w:val="left"/>
              <w:rPr>
                <w:b/>
                <w:sz w:val="24"/>
                <w:szCs w:val="24"/>
              </w:rPr>
            </w:pPr>
            <w:r w:rsidRPr="000A6ADD">
              <w:rPr>
                <w:b/>
                <w:sz w:val="24"/>
                <w:szCs w:val="24"/>
              </w:rPr>
              <w:t>Rok 2024</w:t>
            </w:r>
          </w:p>
        </w:tc>
        <w:tc>
          <w:tcPr>
            <w:tcW w:w="699" w:type="pct"/>
            <w:shd w:val="clear" w:color="auto" w:fill="auto"/>
            <w:vAlign w:val="center"/>
          </w:tcPr>
          <w:p w14:paraId="0C31CDAF" w14:textId="77777777" w:rsidR="00FA1DF4" w:rsidRPr="000A6ADD" w:rsidRDefault="00FA1DF4" w:rsidP="00FA1DF4">
            <w:pPr>
              <w:jc w:val="left"/>
              <w:rPr>
                <w:b/>
                <w:sz w:val="24"/>
                <w:szCs w:val="24"/>
              </w:rPr>
            </w:pPr>
          </w:p>
        </w:tc>
        <w:tc>
          <w:tcPr>
            <w:tcW w:w="740" w:type="pct"/>
            <w:shd w:val="clear" w:color="auto" w:fill="auto"/>
            <w:vAlign w:val="center"/>
          </w:tcPr>
          <w:p w14:paraId="6918EC6C" w14:textId="1FC2B8A1" w:rsidR="00FA1DF4" w:rsidRPr="00DC0F05" w:rsidRDefault="00FA1DF4" w:rsidP="00DC0F05">
            <w:pPr>
              <w:rPr>
                <w:b/>
                <w:sz w:val="24"/>
                <w:szCs w:val="24"/>
              </w:rPr>
            </w:pPr>
            <w:r w:rsidRPr="00DC0F05">
              <w:rPr>
                <w:b/>
                <w:sz w:val="24"/>
                <w:szCs w:val="24"/>
              </w:rPr>
              <w:t>Rok 2025</w:t>
            </w:r>
          </w:p>
        </w:tc>
        <w:tc>
          <w:tcPr>
            <w:tcW w:w="699" w:type="pct"/>
            <w:shd w:val="clear" w:color="auto" w:fill="auto"/>
            <w:vAlign w:val="center"/>
          </w:tcPr>
          <w:p w14:paraId="49F552C4" w14:textId="77777777" w:rsidR="00FA1DF4" w:rsidRPr="00DC0F05" w:rsidRDefault="00FA1DF4" w:rsidP="00FA1DF4">
            <w:pPr>
              <w:rPr>
                <w:b/>
                <w:sz w:val="24"/>
                <w:szCs w:val="24"/>
              </w:rPr>
            </w:pPr>
          </w:p>
        </w:tc>
      </w:tr>
      <w:tr w:rsidR="009216B2" w:rsidRPr="000A6ADD" w14:paraId="14D7097F" w14:textId="77777777" w:rsidTr="00FA1DF4">
        <w:trPr>
          <w:trHeight w:val="795"/>
          <w:tblHeader/>
          <w:jc w:val="center"/>
        </w:trPr>
        <w:tc>
          <w:tcPr>
            <w:tcW w:w="685" w:type="pct"/>
            <w:shd w:val="clear" w:color="auto" w:fill="auto"/>
            <w:vAlign w:val="center"/>
          </w:tcPr>
          <w:p w14:paraId="45BEB90B" w14:textId="77777777" w:rsidR="009216B2" w:rsidRPr="000A6ADD" w:rsidRDefault="009216B2" w:rsidP="009216B2">
            <w:pPr>
              <w:jc w:val="left"/>
              <w:rPr>
                <w:b/>
                <w:sz w:val="24"/>
                <w:szCs w:val="24"/>
              </w:rPr>
            </w:pPr>
          </w:p>
        </w:tc>
        <w:tc>
          <w:tcPr>
            <w:tcW w:w="740" w:type="pct"/>
            <w:shd w:val="clear" w:color="auto" w:fill="auto"/>
            <w:vAlign w:val="center"/>
          </w:tcPr>
          <w:p w14:paraId="40CDC0AD" w14:textId="77777777" w:rsidR="009216B2" w:rsidRPr="009A4290" w:rsidRDefault="009216B2" w:rsidP="009216B2">
            <w:pPr>
              <w:jc w:val="left"/>
              <w:rPr>
                <w:sz w:val="24"/>
                <w:szCs w:val="24"/>
              </w:rPr>
            </w:pPr>
            <w:r w:rsidRPr="009A4290">
              <w:rPr>
                <w:sz w:val="24"/>
                <w:szCs w:val="24"/>
              </w:rPr>
              <w:t>Stanowisko</w:t>
            </w:r>
          </w:p>
        </w:tc>
        <w:tc>
          <w:tcPr>
            <w:tcW w:w="699" w:type="pct"/>
            <w:shd w:val="clear" w:color="auto" w:fill="auto"/>
            <w:vAlign w:val="center"/>
          </w:tcPr>
          <w:p w14:paraId="306572FB" w14:textId="77777777" w:rsidR="009216B2" w:rsidRPr="009A4290" w:rsidRDefault="009216B2" w:rsidP="009216B2">
            <w:pPr>
              <w:suppressAutoHyphens/>
              <w:jc w:val="left"/>
              <w:rPr>
                <w:sz w:val="24"/>
                <w:szCs w:val="24"/>
              </w:rPr>
            </w:pPr>
            <w:r w:rsidRPr="009A4290">
              <w:rPr>
                <w:sz w:val="24"/>
                <w:szCs w:val="24"/>
              </w:rPr>
              <w:t>Liczba osób zatrudnionych na stanowisku w 2023 roku</w:t>
            </w:r>
          </w:p>
        </w:tc>
        <w:tc>
          <w:tcPr>
            <w:tcW w:w="740" w:type="pct"/>
            <w:shd w:val="clear" w:color="auto" w:fill="auto"/>
            <w:vAlign w:val="center"/>
          </w:tcPr>
          <w:p w14:paraId="3EF8E19F" w14:textId="77777777" w:rsidR="009216B2" w:rsidRPr="009A4290" w:rsidRDefault="009216B2" w:rsidP="009216B2">
            <w:pPr>
              <w:jc w:val="left"/>
              <w:rPr>
                <w:sz w:val="24"/>
                <w:szCs w:val="24"/>
              </w:rPr>
            </w:pPr>
            <w:r w:rsidRPr="009A4290">
              <w:rPr>
                <w:sz w:val="24"/>
                <w:szCs w:val="24"/>
              </w:rPr>
              <w:t>Stanowisko</w:t>
            </w:r>
          </w:p>
        </w:tc>
        <w:tc>
          <w:tcPr>
            <w:tcW w:w="699" w:type="pct"/>
            <w:shd w:val="clear" w:color="auto" w:fill="auto"/>
            <w:vAlign w:val="center"/>
          </w:tcPr>
          <w:p w14:paraId="6CF473D1" w14:textId="77777777" w:rsidR="009216B2" w:rsidRPr="009A4290" w:rsidRDefault="009216B2" w:rsidP="009216B2">
            <w:pPr>
              <w:jc w:val="left"/>
              <w:rPr>
                <w:sz w:val="24"/>
                <w:szCs w:val="24"/>
              </w:rPr>
            </w:pPr>
            <w:r w:rsidRPr="009A4290">
              <w:rPr>
                <w:sz w:val="24"/>
                <w:szCs w:val="24"/>
              </w:rPr>
              <w:t>Liczba osób zatrudnionych na stanowisku w 2024 roku</w:t>
            </w:r>
          </w:p>
        </w:tc>
        <w:tc>
          <w:tcPr>
            <w:tcW w:w="740" w:type="pct"/>
            <w:shd w:val="clear" w:color="auto" w:fill="auto"/>
            <w:vAlign w:val="center"/>
          </w:tcPr>
          <w:p w14:paraId="790BF7B5" w14:textId="77777777" w:rsidR="009216B2" w:rsidRPr="009A4290" w:rsidRDefault="009216B2" w:rsidP="009216B2">
            <w:pPr>
              <w:jc w:val="left"/>
              <w:rPr>
                <w:sz w:val="24"/>
                <w:szCs w:val="24"/>
              </w:rPr>
            </w:pPr>
            <w:r w:rsidRPr="009A4290">
              <w:rPr>
                <w:sz w:val="24"/>
                <w:szCs w:val="24"/>
              </w:rPr>
              <w:t>Stanowisko</w:t>
            </w:r>
          </w:p>
        </w:tc>
        <w:tc>
          <w:tcPr>
            <w:tcW w:w="699" w:type="pct"/>
            <w:shd w:val="clear" w:color="auto" w:fill="auto"/>
            <w:vAlign w:val="center"/>
          </w:tcPr>
          <w:p w14:paraId="5B2AD26A" w14:textId="77777777" w:rsidR="009216B2" w:rsidRPr="009A4290" w:rsidRDefault="009216B2" w:rsidP="009216B2">
            <w:pPr>
              <w:suppressAutoHyphens/>
              <w:jc w:val="left"/>
              <w:rPr>
                <w:sz w:val="24"/>
                <w:szCs w:val="24"/>
              </w:rPr>
            </w:pPr>
            <w:r w:rsidRPr="009A4290">
              <w:rPr>
                <w:sz w:val="24"/>
                <w:szCs w:val="24"/>
              </w:rPr>
              <w:t>Liczba osób zatrudnionych na stanowisku w 2025 roku</w:t>
            </w:r>
          </w:p>
        </w:tc>
      </w:tr>
      <w:tr w:rsidR="009216B2" w:rsidRPr="000A6ADD" w14:paraId="6653BC27" w14:textId="77777777" w:rsidTr="00FA1DF4">
        <w:trPr>
          <w:trHeight w:val="688"/>
          <w:tblHeader/>
          <w:jc w:val="center"/>
        </w:trPr>
        <w:tc>
          <w:tcPr>
            <w:tcW w:w="685" w:type="pct"/>
            <w:shd w:val="clear" w:color="auto" w:fill="auto"/>
            <w:vAlign w:val="center"/>
          </w:tcPr>
          <w:p w14:paraId="18941093" w14:textId="77777777" w:rsidR="009216B2" w:rsidRPr="00DC0F05" w:rsidRDefault="009216B2" w:rsidP="009216B2">
            <w:pPr>
              <w:suppressAutoHyphens/>
              <w:jc w:val="left"/>
              <w:rPr>
                <w:color w:val="000000" w:themeColor="text1"/>
                <w:sz w:val="24"/>
                <w:szCs w:val="24"/>
              </w:rPr>
            </w:pPr>
            <w:r w:rsidRPr="00DC0F05">
              <w:rPr>
                <w:color w:val="000000" w:themeColor="text1"/>
                <w:sz w:val="24"/>
                <w:szCs w:val="24"/>
              </w:rPr>
              <w:t>Umowy o świadczenie usług</w:t>
            </w:r>
          </w:p>
        </w:tc>
        <w:tc>
          <w:tcPr>
            <w:tcW w:w="740" w:type="pct"/>
            <w:shd w:val="clear" w:color="auto" w:fill="auto"/>
            <w:vAlign w:val="center"/>
          </w:tcPr>
          <w:p w14:paraId="034C9D2A" w14:textId="77777777" w:rsidR="009216B2" w:rsidRPr="000A6ADD" w:rsidRDefault="009216B2" w:rsidP="009216B2">
            <w:pPr>
              <w:suppressAutoHyphens/>
              <w:jc w:val="left"/>
              <w:rPr>
                <w:color w:val="000000" w:themeColor="text1"/>
                <w:sz w:val="24"/>
                <w:szCs w:val="24"/>
              </w:rPr>
            </w:pPr>
            <w:r w:rsidRPr="000A6ADD">
              <w:rPr>
                <w:color w:val="000000" w:themeColor="text1"/>
                <w:sz w:val="24"/>
                <w:szCs w:val="24"/>
              </w:rPr>
              <w:t>Terapeuta Integracji Sensorycznej</w:t>
            </w:r>
          </w:p>
        </w:tc>
        <w:tc>
          <w:tcPr>
            <w:tcW w:w="699" w:type="pct"/>
            <w:shd w:val="clear" w:color="auto" w:fill="auto"/>
            <w:vAlign w:val="center"/>
          </w:tcPr>
          <w:p w14:paraId="2D360BDB" w14:textId="77777777" w:rsidR="009216B2" w:rsidRPr="000A6ADD" w:rsidRDefault="009216B2" w:rsidP="009216B2">
            <w:pPr>
              <w:suppressAutoHyphens/>
              <w:jc w:val="left"/>
              <w:rPr>
                <w:color w:val="000000" w:themeColor="text1"/>
                <w:sz w:val="24"/>
                <w:szCs w:val="24"/>
              </w:rPr>
            </w:pPr>
            <w:r w:rsidRPr="000A6ADD">
              <w:rPr>
                <w:color w:val="000000" w:themeColor="text1"/>
                <w:sz w:val="24"/>
                <w:szCs w:val="24"/>
              </w:rPr>
              <w:t>2</w:t>
            </w:r>
          </w:p>
        </w:tc>
        <w:tc>
          <w:tcPr>
            <w:tcW w:w="740" w:type="pct"/>
            <w:shd w:val="clear" w:color="auto" w:fill="auto"/>
            <w:vAlign w:val="center"/>
          </w:tcPr>
          <w:p w14:paraId="0D71A1DD" w14:textId="77777777" w:rsidR="009216B2" w:rsidRPr="000A6ADD" w:rsidRDefault="009216B2" w:rsidP="009216B2">
            <w:pPr>
              <w:suppressAutoHyphens/>
              <w:jc w:val="left"/>
              <w:rPr>
                <w:color w:val="000000" w:themeColor="text1"/>
                <w:sz w:val="24"/>
                <w:szCs w:val="24"/>
              </w:rPr>
            </w:pPr>
            <w:r w:rsidRPr="000A6ADD">
              <w:rPr>
                <w:color w:val="000000" w:themeColor="text1"/>
                <w:sz w:val="24"/>
                <w:szCs w:val="24"/>
              </w:rPr>
              <w:t>Terapeuta Integracji Sensorycznej</w:t>
            </w:r>
          </w:p>
        </w:tc>
        <w:tc>
          <w:tcPr>
            <w:tcW w:w="699" w:type="pct"/>
            <w:shd w:val="clear" w:color="auto" w:fill="auto"/>
            <w:vAlign w:val="center"/>
          </w:tcPr>
          <w:p w14:paraId="5B5B4279" w14:textId="77777777" w:rsidR="009216B2" w:rsidRPr="000A6ADD" w:rsidRDefault="009216B2" w:rsidP="009216B2">
            <w:pPr>
              <w:suppressAutoHyphens/>
              <w:jc w:val="left"/>
              <w:rPr>
                <w:color w:val="000000" w:themeColor="text1"/>
                <w:sz w:val="24"/>
                <w:szCs w:val="24"/>
              </w:rPr>
            </w:pPr>
            <w:r w:rsidRPr="000A6ADD">
              <w:rPr>
                <w:color w:val="000000" w:themeColor="text1"/>
                <w:sz w:val="24"/>
                <w:szCs w:val="24"/>
              </w:rPr>
              <w:t>2</w:t>
            </w:r>
          </w:p>
        </w:tc>
        <w:tc>
          <w:tcPr>
            <w:tcW w:w="740" w:type="pct"/>
            <w:shd w:val="clear" w:color="auto" w:fill="auto"/>
            <w:vAlign w:val="center"/>
          </w:tcPr>
          <w:p w14:paraId="5711F5B8" w14:textId="77777777" w:rsidR="009216B2" w:rsidRPr="000A6ADD" w:rsidRDefault="009216B2" w:rsidP="009216B2">
            <w:pPr>
              <w:suppressAutoHyphens/>
              <w:jc w:val="left"/>
              <w:rPr>
                <w:color w:val="000000" w:themeColor="text1"/>
                <w:sz w:val="24"/>
                <w:szCs w:val="24"/>
              </w:rPr>
            </w:pPr>
            <w:r w:rsidRPr="000A6ADD">
              <w:rPr>
                <w:color w:val="000000" w:themeColor="text1"/>
                <w:sz w:val="24"/>
                <w:szCs w:val="24"/>
              </w:rPr>
              <w:t>Terapeuta Integracji Sensorycznej</w:t>
            </w:r>
          </w:p>
        </w:tc>
        <w:tc>
          <w:tcPr>
            <w:tcW w:w="699" w:type="pct"/>
            <w:shd w:val="clear" w:color="auto" w:fill="auto"/>
            <w:vAlign w:val="center"/>
          </w:tcPr>
          <w:p w14:paraId="670C84E9" w14:textId="77777777" w:rsidR="009216B2" w:rsidRPr="000A6ADD" w:rsidRDefault="009216B2" w:rsidP="009216B2">
            <w:pPr>
              <w:suppressAutoHyphens/>
              <w:jc w:val="left"/>
              <w:rPr>
                <w:color w:val="000000" w:themeColor="text1"/>
                <w:sz w:val="24"/>
                <w:szCs w:val="24"/>
              </w:rPr>
            </w:pPr>
            <w:r>
              <w:rPr>
                <w:color w:val="000000" w:themeColor="text1"/>
                <w:sz w:val="24"/>
                <w:szCs w:val="24"/>
              </w:rPr>
              <w:t>0</w:t>
            </w:r>
          </w:p>
        </w:tc>
      </w:tr>
      <w:tr w:rsidR="009216B2" w:rsidRPr="000A6ADD" w14:paraId="3D3E6681" w14:textId="77777777" w:rsidTr="00FA1DF4">
        <w:trPr>
          <w:trHeight w:val="721"/>
          <w:tblHeader/>
          <w:jc w:val="center"/>
        </w:trPr>
        <w:tc>
          <w:tcPr>
            <w:tcW w:w="685" w:type="pct"/>
            <w:shd w:val="clear" w:color="auto" w:fill="auto"/>
            <w:vAlign w:val="center"/>
          </w:tcPr>
          <w:p w14:paraId="35661862" w14:textId="77777777" w:rsidR="009216B2" w:rsidRPr="00DC0F05" w:rsidRDefault="009216B2" w:rsidP="009216B2">
            <w:pPr>
              <w:suppressAutoHyphens/>
              <w:jc w:val="left"/>
              <w:rPr>
                <w:color w:val="000000" w:themeColor="text1"/>
                <w:sz w:val="24"/>
                <w:szCs w:val="24"/>
              </w:rPr>
            </w:pPr>
            <w:r w:rsidRPr="00DC0F05">
              <w:rPr>
                <w:color w:val="000000" w:themeColor="text1"/>
                <w:sz w:val="24"/>
                <w:szCs w:val="24"/>
              </w:rPr>
              <w:t>Umowa zlecenie</w:t>
            </w:r>
          </w:p>
        </w:tc>
        <w:tc>
          <w:tcPr>
            <w:tcW w:w="740" w:type="pct"/>
            <w:shd w:val="clear" w:color="auto" w:fill="auto"/>
            <w:vAlign w:val="center"/>
          </w:tcPr>
          <w:p w14:paraId="28C236E1" w14:textId="77777777" w:rsidR="009216B2" w:rsidRPr="000A6ADD" w:rsidRDefault="009216B2" w:rsidP="009216B2">
            <w:pPr>
              <w:suppressAutoHyphens/>
              <w:jc w:val="left"/>
              <w:rPr>
                <w:color w:val="000000" w:themeColor="text1"/>
                <w:sz w:val="24"/>
                <w:szCs w:val="24"/>
              </w:rPr>
            </w:pPr>
            <w:r w:rsidRPr="000A6ADD">
              <w:rPr>
                <w:color w:val="000000" w:themeColor="text1"/>
                <w:sz w:val="24"/>
                <w:szCs w:val="24"/>
              </w:rPr>
              <w:t>Psycholog</w:t>
            </w:r>
          </w:p>
        </w:tc>
        <w:tc>
          <w:tcPr>
            <w:tcW w:w="699" w:type="pct"/>
            <w:shd w:val="clear" w:color="auto" w:fill="auto"/>
            <w:vAlign w:val="center"/>
          </w:tcPr>
          <w:p w14:paraId="3DC00FF5" w14:textId="77777777" w:rsidR="009216B2" w:rsidRPr="000A6ADD" w:rsidRDefault="009216B2" w:rsidP="009216B2">
            <w:pPr>
              <w:suppressAutoHyphens/>
              <w:jc w:val="left"/>
              <w:rPr>
                <w:color w:val="000000" w:themeColor="text1"/>
                <w:sz w:val="24"/>
                <w:szCs w:val="24"/>
              </w:rPr>
            </w:pPr>
            <w:r w:rsidRPr="000A6ADD">
              <w:rPr>
                <w:color w:val="000000" w:themeColor="text1"/>
                <w:sz w:val="24"/>
                <w:szCs w:val="24"/>
              </w:rPr>
              <w:t>1</w:t>
            </w:r>
          </w:p>
        </w:tc>
        <w:tc>
          <w:tcPr>
            <w:tcW w:w="740" w:type="pct"/>
            <w:shd w:val="clear" w:color="auto" w:fill="auto"/>
            <w:vAlign w:val="center"/>
          </w:tcPr>
          <w:p w14:paraId="0C310904" w14:textId="77777777" w:rsidR="009216B2" w:rsidRPr="000A6ADD" w:rsidRDefault="009216B2" w:rsidP="009216B2">
            <w:pPr>
              <w:suppressAutoHyphens/>
              <w:jc w:val="left"/>
              <w:rPr>
                <w:color w:val="000000" w:themeColor="text1"/>
                <w:sz w:val="24"/>
                <w:szCs w:val="24"/>
              </w:rPr>
            </w:pPr>
            <w:r w:rsidRPr="000A6ADD">
              <w:rPr>
                <w:color w:val="000000" w:themeColor="text1"/>
                <w:sz w:val="24"/>
                <w:szCs w:val="24"/>
              </w:rPr>
              <w:t>Psycholog</w:t>
            </w:r>
          </w:p>
        </w:tc>
        <w:tc>
          <w:tcPr>
            <w:tcW w:w="699" w:type="pct"/>
            <w:shd w:val="clear" w:color="auto" w:fill="auto"/>
            <w:vAlign w:val="center"/>
          </w:tcPr>
          <w:p w14:paraId="50339E37" w14:textId="77777777" w:rsidR="009216B2" w:rsidRPr="000A6ADD" w:rsidRDefault="009216B2" w:rsidP="009216B2">
            <w:pPr>
              <w:suppressAutoHyphens/>
              <w:jc w:val="left"/>
              <w:rPr>
                <w:color w:val="000000" w:themeColor="text1"/>
                <w:sz w:val="24"/>
                <w:szCs w:val="24"/>
              </w:rPr>
            </w:pPr>
            <w:r w:rsidRPr="000A6ADD">
              <w:rPr>
                <w:color w:val="000000" w:themeColor="text1"/>
                <w:sz w:val="24"/>
                <w:szCs w:val="24"/>
              </w:rPr>
              <w:t>1</w:t>
            </w:r>
          </w:p>
        </w:tc>
        <w:tc>
          <w:tcPr>
            <w:tcW w:w="740" w:type="pct"/>
            <w:shd w:val="clear" w:color="auto" w:fill="auto"/>
            <w:vAlign w:val="center"/>
          </w:tcPr>
          <w:p w14:paraId="674993EC" w14:textId="77777777" w:rsidR="009216B2" w:rsidRPr="000A6ADD" w:rsidRDefault="009216B2" w:rsidP="009216B2">
            <w:pPr>
              <w:suppressAutoHyphens/>
              <w:jc w:val="left"/>
              <w:rPr>
                <w:color w:val="000000" w:themeColor="text1"/>
                <w:sz w:val="24"/>
                <w:szCs w:val="24"/>
              </w:rPr>
            </w:pPr>
            <w:r w:rsidRPr="000A6ADD">
              <w:rPr>
                <w:color w:val="000000" w:themeColor="text1"/>
                <w:sz w:val="24"/>
                <w:szCs w:val="24"/>
              </w:rPr>
              <w:t>Psycholog</w:t>
            </w:r>
          </w:p>
        </w:tc>
        <w:tc>
          <w:tcPr>
            <w:tcW w:w="699" w:type="pct"/>
            <w:shd w:val="clear" w:color="auto" w:fill="auto"/>
            <w:vAlign w:val="center"/>
          </w:tcPr>
          <w:p w14:paraId="0CBCACD0" w14:textId="77777777" w:rsidR="009216B2" w:rsidRPr="000A6ADD" w:rsidRDefault="009216B2" w:rsidP="009216B2">
            <w:pPr>
              <w:suppressAutoHyphens/>
              <w:jc w:val="left"/>
              <w:rPr>
                <w:color w:val="000000" w:themeColor="text1"/>
                <w:sz w:val="24"/>
                <w:szCs w:val="24"/>
              </w:rPr>
            </w:pPr>
            <w:r>
              <w:rPr>
                <w:color w:val="000000" w:themeColor="text1"/>
                <w:sz w:val="24"/>
                <w:szCs w:val="24"/>
              </w:rPr>
              <w:t>0</w:t>
            </w:r>
          </w:p>
        </w:tc>
      </w:tr>
      <w:tr w:rsidR="009216B2" w:rsidRPr="000A6ADD" w14:paraId="0524C07A" w14:textId="77777777" w:rsidTr="00FA1DF4">
        <w:trPr>
          <w:trHeight w:val="721"/>
          <w:tblHeader/>
          <w:jc w:val="center"/>
        </w:trPr>
        <w:tc>
          <w:tcPr>
            <w:tcW w:w="685" w:type="pct"/>
            <w:shd w:val="clear" w:color="auto" w:fill="auto"/>
            <w:vAlign w:val="center"/>
          </w:tcPr>
          <w:p w14:paraId="1DEF2C85" w14:textId="77777777" w:rsidR="009216B2" w:rsidRPr="00DC0F05" w:rsidRDefault="009216B2" w:rsidP="009216B2">
            <w:pPr>
              <w:suppressAutoHyphens/>
              <w:jc w:val="left"/>
              <w:rPr>
                <w:color w:val="000000" w:themeColor="text1"/>
                <w:sz w:val="24"/>
                <w:szCs w:val="24"/>
              </w:rPr>
            </w:pPr>
            <w:r w:rsidRPr="00DC0F05">
              <w:rPr>
                <w:color w:val="000000" w:themeColor="text1"/>
                <w:sz w:val="24"/>
                <w:szCs w:val="24"/>
              </w:rPr>
              <w:t>Umowa zlecenie</w:t>
            </w:r>
          </w:p>
        </w:tc>
        <w:tc>
          <w:tcPr>
            <w:tcW w:w="740" w:type="pct"/>
            <w:shd w:val="clear" w:color="auto" w:fill="auto"/>
            <w:vAlign w:val="center"/>
          </w:tcPr>
          <w:p w14:paraId="7B8BB2FE" w14:textId="77777777" w:rsidR="009216B2" w:rsidRPr="000A6ADD" w:rsidRDefault="009216B2" w:rsidP="009216B2">
            <w:pPr>
              <w:suppressAutoHyphens/>
              <w:jc w:val="left"/>
              <w:rPr>
                <w:color w:val="000000" w:themeColor="text1"/>
                <w:sz w:val="24"/>
                <w:szCs w:val="24"/>
              </w:rPr>
            </w:pPr>
            <w:r w:rsidRPr="000A6ADD">
              <w:rPr>
                <w:color w:val="000000" w:themeColor="text1"/>
                <w:sz w:val="24"/>
                <w:szCs w:val="24"/>
              </w:rPr>
              <w:t>Rozliczenia w ramach NFZ</w:t>
            </w:r>
          </w:p>
        </w:tc>
        <w:tc>
          <w:tcPr>
            <w:tcW w:w="699" w:type="pct"/>
            <w:shd w:val="clear" w:color="auto" w:fill="auto"/>
            <w:vAlign w:val="center"/>
          </w:tcPr>
          <w:p w14:paraId="395EC1D2" w14:textId="77777777" w:rsidR="009216B2" w:rsidRPr="000A6ADD" w:rsidRDefault="009216B2" w:rsidP="009216B2">
            <w:pPr>
              <w:suppressAutoHyphens/>
              <w:jc w:val="left"/>
              <w:rPr>
                <w:color w:val="000000" w:themeColor="text1"/>
                <w:sz w:val="24"/>
                <w:szCs w:val="24"/>
              </w:rPr>
            </w:pPr>
            <w:r w:rsidRPr="000A6ADD">
              <w:rPr>
                <w:color w:val="000000" w:themeColor="text1"/>
                <w:sz w:val="24"/>
                <w:szCs w:val="24"/>
              </w:rPr>
              <w:t>1</w:t>
            </w:r>
          </w:p>
        </w:tc>
        <w:tc>
          <w:tcPr>
            <w:tcW w:w="740" w:type="pct"/>
            <w:shd w:val="clear" w:color="auto" w:fill="auto"/>
            <w:vAlign w:val="center"/>
          </w:tcPr>
          <w:p w14:paraId="033E5F66" w14:textId="77777777" w:rsidR="009216B2" w:rsidRPr="000A6ADD" w:rsidRDefault="009216B2" w:rsidP="009216B2">
            <w:pPr>
              <w:suppressAutoHyphens/>
              <w:jc w:val="left"/>
              <w:rPr>
                <w:color w:val="000000" w:themeColor="text1"/>
                <w:sz w:val="24"/>
                <w:szCs w:val="24"/>
              </w:rPr>
            </w:pPr>
            <w:r w:rsidRPr="000A6ADD">
              <w:rPr>
                <w:color w:val="000000" w:themeColor="text1"/>
                <w:sz w:val="24"/>
                <w:szCs w:val="24"/>
              </w:rPr>
              <w:t>Rozliczenia w ramach NFZ</w:t>
            </w:r>
          </w:p>
        </w:tc>
        <w:tc>
          <w:tcPr>
            <w:tcW w:w="699" w:type="pct"/>
            <w:shd w:val="clear" w:color="auto" w:fill="auto"/>
            <w:vAlign w:val="center"/>
          </w:tcPr>
          <w:p w14:paraId="0ADE71D2" w14:textId="77777777" w:rsidR="009216B2" w:rsidRPr="000A6ADD" w:rsidRDefault="009216B2" w:rsidP="009216B2">
            <w:pPr>
              <w:suppressAutoHyphens/>
              <w:jc w:val="left"/>
              <w:rPr>
                <w:color w:val="000000" w:themeColor="text1"/>
                <w:sz w:val="24"/>
                <w:szCs w:val="24"/>
              </w:rPr>
            </w:pPr>
            <w:r w:rsidRPr="000A6ADD">
              <w:rPr>
                <w:color w:val="000000" w:themeColor="text1"/>
                <w:sz w:val="24"/>
                <w:szCs w:val="24"/>
              </w:rPr>
              <w:t>1</w:t>
            </w:r>
          </w:p>
        </w:tc>
        <w:tc>
          <w:tcPr>
            <w:tcW w:w="740" w:type="pct"/>
            <w:shd w:val="clear" w:color="auto" w:fill="auto"/>
            <w:vAlign w:val="center"/>
          </w:tcPr>
          <w:p w14:paraId="12C14DC0" w14:textId="77777777" w:rsidR="009216B2" w:rsidRPr="000A6ADD" w:rsidRDefault="009216B2" w:rsidP="009216B2">
            <w:pPr>
              <w:suppressAutoHyphens/>
              <w:jc w:val="left"/>
              <w:rPr>
                <w:color w:val="000000" w:themeColor="text1"/>
                <w:sz w:val="24"/>
                <w:szCs w:val="24"/>
              </w:rPr>
            </w:pPr>
            <w:r w:rsidRPr="000A6ADD">
              <w:rPr>
                <w:color w:val="000000" w:themeColor="text1"/>
                <w:sz w:val="24"/>
                <w:szCs w:val="24"/>
              </w:rPr>
              <w:t>Rozliczenia w ramach NFZ</w:t>
            </w:r>
          </w:p>
        </w:tc>
        <w:tc>
          <w:tcPr>
            <w:tcW w:w="699" w:type="pct"/>
            <w:shd w:val="clear" w:color="auto" w:fill="auto"/>
            <w:vAlign w:val="center"/>
          </w:tcPr>
          <w:p w14:paraId="1CD07BA9" w14:textId="77777777" w:rsidR="009216B2" w:rsidRPr="000A6ADD" w:rsidRDefault="009216B2" w:rsidP="009216B2">
            <w:pPr>
              <w:suppressAutoHyphens/>
              <w:jc w:val="left"/>
              <w:rPr>
                <w:color w:val="000000" w:themeColor="text1"/>
                <w:sz w:val="24"/>
                <w:szCs w:val="24"/>
              </w:rPr>
            </w:pPr>
            <w:r w:rsidRPr="000A6ADD">
              <w:rPr>
                <w:color w:val="000000" w:themeColor="text1"/>
                <w:sz w:val="24"/>
                <w:szCs w:val="24"/>
              </w:rPr>
              <w:t>1</w:t>
            </w:r>
          </w:p>
        </w:tc>
      </w:tr>
      <w:tr w:rsidR="009216B2" w:rsidRPr="000A6ADD" w14:paraId="49B26DBD" w14:textId="77777777" w:rsidTr="00FA1DF4">
        <w:trPr>
          <w:trHeight w:val="391"/>
          <w:tblHeader/>
          <w:jc w:val="center"/>
        </w:trPr>
        <w:tc>
          <w:tcPr>
            <w:tcW w:w="685" w:type="pct"/>
            <w:shd w:val="clear" w:color="auto" w:fill="auto"/>
            <w:vAlign w:val="center"/>
          </w:tcPr>
          <w:p w14:paraId="6DF8BB62" w14:textId="2562E5FC" w:rsidR="009216B2" w:rsidRPr="00DC0F05" w:rsidRDefault="009216B2" w:rsidP="009216B2">
            <w:pPr>
              <w:suppressAutoHyphens/>
              <w:jc w:val="left"/>
              <w:rPr>
                <w:color w:val="000000" w:themeColor="text1"/>
                <w:sz w:val="24"/>
                <w:szCs w:val="24"/>
              </w:rPr>
            </w:pPr>
            <w:r w:rsidRPr="00DC0F05">
              <w:rPr>
                <w:color w:val="000000" w:themeColor="text1"/>
                <w:sz w:val="24"/>
                <w:szCs w:val="24"/>
              </w:rPr>
              <w:t>Umowy cywilno-</w:t>
            </w:r>
            <w:r w:rsidR="00FA1DF4" w:rsidRPr="00DC0F05">
              <w:rPr>
                <w:color w:val="000000" w:themeColor="text1"/>
                <w:sz w:val="24"/>
                <w:szCs w:val="24"/>
              </w:rPr>
              <w:t xml:space="preserve"> </w:t>
            </w:r>
            <w:r w:rsidR="00FA1DF4" w:rsidRPr="00DC0F05">
              <w:rPr>
                <w:color w:val="000000" w:themeColor="text1"/>
                <w:sz w:val="24"/>
                <w:szCs w:val="24"/>
              </w:rPr>
              <w:t>prawne</w:t>
            </w:r>
          </w:p>
        </w:tc>
        <w:tc>
          <w:tcPr>
            <w:tcW w:w="740" w:type="pct"/>
            <w:shd w:val="clear" w:color="auto" w:fill="auto"/>
            <w:vAlign w:val="center"/>
          </w:tcPr>
          <w:p w14:paraId="7A39837D" w14:textId="77777777" w:rsidR="009216B2" w:rsidRPr="000A6ADD" w:rsidRDefault="009216B2" w:rsidP="009216B2">
            <w:pPr>
              <w:suppressAutoHyphens/>
              <w:jc w:val="left"/>
              <w:rPr>
                <w:color w:val="000000" w:themeColor="text1"/>
                <w:sz w:val="24"/>
                <w:szCs w:val="24"/>
              </w:rPr>
            </w:pPr>
            <w:r w:rsidRPr="000A6ADD">
              <w:rPr>
                <w:color w:val="000000" w:themeColor="text1"/>
                <w:sz w:val="24"/>
                <w:szCs w:val="24"/>
              </w:rPr>
              <w:t>Informatyk</w:t>
            </w:r>
          </w:p>
        </w:tc>
        <w:tc>
          <w:tcPr>
            <w:tcW w:w="699" w:type="pct"/>
            <w:shd w:val="clear" w:color="auto" w:fill="auto"/>
            <w:vAlign w:val="center"/>
          </w:tcPr>
          <w:p w14:paraId="0B7655C3" w14:textId="77777777" w:rsidR="009216B2" w:rsidRPr="000A6ADD" w:rsidRDefault="009216B2" w:rsidP="009216B2">
            <w:pPr>
              <w:suppressAutoHyphens/>
              <w:jc w:val="left"/>
              <w:rPr>
                <w:color w:val="000000" w:themeColor="text1"/>
                <w:sz w:val="24"/>
                <w:szCs w:val="24"/>
              </w:rPr>
            </w:pPr>
            <w:r w:rsidRPr="000A6ADD">
              <w:rPr>
                <w:color w:val="000000" w:themeColor="text1"/>
                <w:sz w:val="24"/>
                <w:szCs w:val="24"/>
              </w:rPr>
              <w:t>1</w:t>
            </w:r>
          </w:p>
        </w:tc>
        <w:tc>
          <w:tcPr>
            <w:tcW w:w="740" w:type="pct"/>
            <w:shd w:val="clear" w:color="auto" w:fill="auto"/>
            <w:vAlign w:val="center"/>
          </w:tcPr>
          <w:p w14:paraId="55C4DD59" w14:textId="77777777" w:rsidR="009216B2" w:rsidRPr="000A6ADD" w:rsidRDefault="009216B2" w:rsidP="009216B2">
            <w:pPr>
              <w:suppressAutoHyphens/>
              <w:jc w:val="left"/>
              <w:rPr>
                <w:color w:val="000000" w:themeColor="text1"/>
                <w:sz w:val="24"/>
                <w:szCs w:val="24"/>
              </w:rPr>
            </w:pPr>
            <w:r w:rsidRPr="000A6ADD">
              <w:rPr>
                <w:color w:val="000000" w:themeColor="text1"/>
                <w:sz w:val="24"/>
                <w:szCs w:val="24"/>
              </w:rPr>
              <w:t>Informatyk</w:t>
            </w:r>
          </w:p>
        </w:tc>
        <w:tc>
          <w:tcPr>
            <w:tcW w:w="699" w:type="pct"/>
            <w:shd w:val="clear" w:color="auto" w:fill="auto"/>
            <w:vAlign w:val="center"/>
          </w:tcPr>
          <w:p w14:paraId="7C6C926B" w14:textId="77777777" w:rsidR="009216B2" w:rsidRPr="000A6ADD" w:rsidRDefault="009216B2" w:rsidP="009216B2">
            <w:pPr>
              <w:suppressAutoHyphens/>
              <w:jc w:val="left"/>
              <w:rPr>
                <w:color w:val="000000" w:themeColor="text1"/>
                <w:sz w:val="24"/>
                <w:szCs w:val="24"/>
              </w:rPr>
            </w:pPr>
            <w:r w:rsidRPr="000A6ADD">
              <w:rPr>
                <w:color w:val="000000" w:themeColor="text1"/>
                <w:sz w:val="24"/>
                <w:szCs w:val="24"/>
              </w:rPr>
              <w:t>1</w:t>
            </w:r>
          </w:p>
        </w:tc>
        <w:tc>
          <w:tcPr>
            <w:tcW w:w="740" w:type="pct"/>
            <w:shd w:val="clear" w:color="auto" w:fill="auto"/>
            <w:vAlign w:val="center"/>
          </w:tcPr>
          <w:p w14:paraId="6C3A1312" w14:textId="77777777" w:rsidR="009216B2" w:rsidRPr="000A6ADD" w:rsidRDefault="009216B2" w:rsidP="009216B2">
            <w:pPr>
              <w:suppressAutoHyphens/>
              <w:jc w:val="left"/>
              <w:rPr>
                <w:color w:val="000000" w:themeColor="text1"/>
                <w:sz w:val="24"/>
                <w:szCs w:val="24"/>
              </w:rPr>
            </w:pPr>
            <w:r w:rsidRPr="000A6ADD">
              <w:rPr>
                <w:color w:val="000000" w:themeColor="text1"/>
                <w:sz w:val="24"/>
                <w:szCs w:val="24"/>
              </w:rPr>
              <w:t>Informatyk</w:t>
            </w:r>
          </w:p>
        </w:tc>
        <w:tc>
          <w:tcPr>
            <w:tcW w:w="699" w:type="pct"/>
            <w:shd w:val="clear" w:color="auto" w:fill="auto"/>
            <w:vAlign w:val="center"/>
          </w:tcPr>
          <w:p w14:paraId="0AFA91A7" w14:textId="77777777" w:rsidR="009216B2" w:rsidRPr="000A6ADD" w:rsidRDefault="009216B2" w:rsidP="009216B2">
            <w:pPr>
              <w:suppressAutoHyphens/>
              <w:jc w:val="left"/>
              <w:rPr>
                <w:color w:val="000000" w:themeColor="text1"/>
                <w:sz w:val="24"/>
                <w:szCs w:val="24"/>
              </w:rPr>
            </w:pPr>
            <w:r w:rsidRPr="000A6ADD">
              <w:rPr>
                <w:color w:val="000000" w:themeColor="text1"/>
                <w:sz w:val="24"/>
                <w:szCs w:val="24"/>
              </w:rPr>
              <w:t>1</w:t>
            </w:r>
          </w:p>
        </w:tc>
      </w:tr>
      <w:tr w:rsidR="009216B2" w:rsidRPr="000A6ADD" w14:paraId="0513B8C7" w14:textId="77777777" w:rsidTr="00FA1DF4">
        <w:trPr>
          <w:trHeight w:val="352"/>
          <w:tblHeader/>
          <w:jc w:val="center"/>
        </w:trPr>
        <w:tc>
          <w:tcPr>
            <w:tcW w:w="685" w:type="pct"/>
            <w:shd w:val="clear" w:color="auto" w:fill="auto"/>
            <w:vAlign w:val="center"/>
          </w:tcPr>
          <w:p w14:paraId="5D28BCBB" w14:textId="2245AC39" w:rsidR="009216B2" w:rsidRPr="000A6ADD" w:rsidRDefault="009216B2" w:rsidP="009216B2">
            <w:pPr>
              <w:suppressAutoHyphens/>
              <w:jc w:val="left"/>
              <w:rPr>
                <w:b/>
                <w:color w:val="000000" w:themeColor="text1"/>
                <w:sz w:val="24"/>
                <w:szCs w:val="24"/>
              </w:rPr>
            </w:pPr>
          </w:p>
        </w:tc>
        <w:tc>
          <w:tcPr>
            <w:tcW w:w="740" w:type="pct"/>
            <w:shd w:val="clear" w:color="auto" w:fill="auto"/>
            <w:vAlign w:val="center"/>
          </w:tcPr>
          <w:p w14:paraId="7EDD404D" w14:textId="77777777" w:rsidR="009216B2" w:rsidRPr="000A6ADD" w:rsidRDefault="009216B2" w:rsidP="009216B2">
            <w:pPr>
              <w:suppressAutoHyphens/>
              <w:jc w:val="left"/>
              <w:rPr>
                <w:color w:val="000000" w:themeColor="text1"/>
                <w:sz w:val="24"/>
                <w:szCs w:val="24"/>
              </w:rPr>
            </w:pPr>
            <w:r w:rsidRPr="000A6ADD">
              <w:rPr>
                <w:color w:val="000000" w:themeColor="text1"/>
                <w:sz w:val="24"/>
                <w:szCs w:val="24"/>
              </w:rPr>
              <w:t>Radca prawny</w:t>
            </w:r>
          </w:p>
        </w:tc>
        <w:tc>
          <w:tcPr>
            <w:tcW w:w="699" w:type="pct"/>
            <w:shd w:val="clear" w:color="auto" w:fill="auto"/>
            <w:vAlign w:val="center"/>
          </w:tcPr>
          <w:p w14:paraId="08F8B92C" w14:textId="77777777" w:rsidR="009216B2" w:rsidRPr="000A6ADD" w:rsidRDefault="009216B2" w:rsidP="009216B2">
            <w:pPr>
              <w:suppressAutoHyphens/>
              <w:jc w:val="left"/>
              <w:rPr>
                <w:color w:val="000000" w:themeColor="text1"/>
                <w:sz w:val="24"/>
                <w:szCs w:val="24"/>
              </w:rPr>
            </w:pPr>
            <w:r w:rsidRPr="000A6ADD">
              <w:rPr>
                <w:color w:val="000000" w:themeColor="text1"/>
                <w:sz w:val="24"/>
                <w:szCs w:val="24"/>
              </w:rPr>
              <w:t>1</w:t>
            </w:r>
          </w:p>
        </w:tc>
        <w:tc>
          <w:tcPr>
            <w:tcW w:w="740" w:type="pct"/>
            <w:shd w:val="clear" w:color="auto" w:fill="auto"/>
            <w:vAlign w:val="center"/>
          </w:tcPr>
          <w:p w14:paraId="48E46F60" w14:textId="77777777" w:rsidR="009216B2" w:rsidRPr="000A6ADD" w:rsidRDefault="009216B2" w:rsidP="009216B2">
            <w:pPr>
              <w:suppressAutoHyphens/>
              <w:jc w:val="left"/>
              <w:rPr>
                <w:color w:val="000000" w:themeColor="text1"/>
                <w:sz w:val="24"/>
                <w:szCs w:val="24"/>
              </w:rPr>
            </w:pPr>
            <w:r w:rsidRPr="000A6ADD">
              <w:rPr>
                <w:color w:val="000000" w:themeColor="text1"/>
                <w:sz w:val="24"/>
                <w:szCs w:val="24"/>
              </w:rPr>
              <w:t>Radca prawny</w:t>
            </w:r>
          </w:p>
        </w:tc>
        <w:tc>
          <w:tcPr>
            <w:tcW w:w="699" w:type="pct"/>
            <w:shd w:val="clear" w:color="auto" w:fill="auto"/>
            <w:vAlign w:val="center"/>
          </w:tcPr>
          <w:p w14:paraId="7E919E06" w14:textId="77777777" w:rsidR="009216B2" w:rsidRPr="000A6ADD" w:rsidRDefault="009216B2" w:rsidP="009216B2">
            <w:pPr>
              <w:suppressAutoHyphens/>
              <w:jc w:val="left"/>
              <w:rPr>
                <w:color w:val="000000" w:themeColor="text1"/>
                <w:sz w:val="24"/>
                <w:szCs w:val="24"/>
              </w:rPr>
            </w:pPr>
            <w:r w:rsidRPr="000A6ADD">
              <w:rPr>
                <w:color w:val="000000" w:themeColor="text1"/>
                <w:sz w:val="24"/>
                <w:szCs w:val="24"/>
              </w:rPr>
              <w:t>1</w:t>
            </w:r>
          </w:p>
        </w:tc>
        <w:tc>
          <w:tcPr>
            <w:tcW w:w="740" w:type="pct"/>
            <w:shd w:val="clear" w:color="auto" w:fill="auto"/>
            <w:vAlign w:val="center"/>
          </w:tcPr>
          <w:p w14:paraId="33683874" w14:textId="77777777" w:rsidR="009216B2" w:rsidRPr="000A6ADD" w:rsidRDefault="009216B2" w:rsidP="009216B2">
            <w:pPr>
              <w:suppressAutoHyphens/>
              <w:jc w:val="left"/>
              <w:rPr>
                <w:color w:val="000000" w:themeColor="text1"/>
                <w:sz w:val="24"/>
                <w:szCs w:val="24"/>
              </w:rPr>
            </w:pPr>
            <w:r w:rsidRPr="000A6ADD">
              <w:rPr>
                <w:color w:val="000000" w:themeColor="text1"/>
                <w:sz w:val="24"/>
                <w:szCs w:val="24"/>
              </w:rPr>
              <w:t>Radca prawny</w:t>
            </w:r>
          </w:p>
        </w:tc>
        <w:tc>
          <w:tcPr>
            <w:tcW w:w="699" w:type="pct"/>
            <w:shd w:val="clear" w:color="auto" w:fill="auto"/>
            <w:vAlign w:val="center"/>
          </w:tcPr>
          <w:p w14:paraId="404A7FC0" w14:textId="77777777" w:rsidR="009216B2" w:rsidRPr="000A6ADD" w:rsidRDefault="009216B2" w:rsidP="009216B2">
            <w:pPr>
              <w:suppressAutoHyphens/>
              <w:jc w:val="left"/>
              <w:rPr>
                <w:color w:val="000000" w:themeColor="text1"/>
                <w:sz w:val="24"/>
                <w:szCs w:val="24"/>
              </w:rPr>
            </w:pPr>
            <w:r w:rsidRPr="000A6ADD">
              <w:rPr>
                <w:color w:val="000000" w:themeColor="text1"/>
                <w:sz w:val="24"/>
                <w:szCs w:val="24"/>
              </w:rPr>
              <w:t>1</w:t>
            </w:r>
          </w:p>
        </w:tc>
      </w:tr>
      <w:tr w:rsidR="009216B2" w:rsidRPr="000A6ADD" w14:paraId="439CF5E0" w14:textId="77777777" w:rsidTr="00FA1DF4">
        <w:trPr>
          <w:trHeight w:val="382"/>
          <w:tblHeader/>
          <w:jc w:val="center"/>
        </w:trPr>
        <w:tc>
          <w:tcPr>
            <w:tcW w:w="685" w:type="pct"/>
            <w:shd w:val="clear" w:color="auto" w:fill="auto"/>
            <w:vAlign w:val="center"/>
          </w:tcPr>
          <w:p w14:paraId="60A45D78" w14:textId="77777777" w:rsidR="009216B2" w:rsidRPr="000A6ADD" w:rsidRDefault="009216B2" w:rsidP="009216B2">
            <w:pPr>
              <w:suppressAutoHyphens/>
              <w:jc w:val="left"/>
              <w:rPr>
                <w:b/>
                <w:color w:val="000000" w:themeColor="text1"/>
                <w:sz w:val="24"/>
                <w:szCs w:val="24"/>
              </w:rPr>
            </w:pPr>
          </w:p>
        </w:tc>
        <w:tc>
          <w:tcPr>
            <w:tcW w:w="740" w:type="pct"/>
            <w:shd w:val="clear" w:color="auto" w:fill="auto"/>
            <w:vAlign w:val="center"/>
          </w:tcPr>
          <w:p w14:paraId="1CA2A0C2" w14:textId="77777777" w:rsidR="009216B2" w:rsidRPr="000A6ADD" w:rsidRDefault="009216B2" w:rsidP="009216B2">
            <w:pPr>
              <w:suppressAutoHyphens/>
              <w:jc w:val="left"/>
              <w:rPr>
                <w:color w:val="000000" w:themeColor="text1"/>
                <w:sz w:val="24"/>
                <w:szCs w:val="24"/>
              </w:rPr>
            </w:pPr>
            <w:r w:rsidRPr="000A6ADD">
              <w:rPr>
                <w:color w:val="000000" w:themeColor="text1"/>
                <w:sz w:val="24"/>
                <w:szCs w:val="24"/>
              </w:rPr>
              <w:t>Inspektor ochrony danych</w:t>
            </w:r>
          </w:p>
        </w:tc>
        <w:tc>
          <w:tcPr>
            <w:tcW w:w="699" w:type="pct"/>
            <w:shd w:val="clear" w:color="auto" w:fill="auto"/>
            <w:vAlign w:val="center"/>
          </w:tcPr>
          <w:p w14:paraId="25FDF5FD" w14:textId="77777777" w:rsidR="009216B2" w:rsidRPr="000A6ADD" w:rsidRDefault="009216B2" w:rsidP="009216B2">
            <w:pPr>
              <w:suppressAutoHyphens/>
              <w:jc w:val="left"/>
              <w:rPr>
                <w:color w:val="000000" w:themeColor="text1"/>
                <w:sz w:val="24"/>
                <w:szCs w:val="24"/>
              </w:rPr>
            </w:pPr>
            <w:r w:rsidRPr="000A6ADD">
              <w:rPr>
                <w:color w:val="000000" w:themeColor="text1"/>
                <w:sz w:val="24"/>
                <w:szCs w:val="24"/>
              </w:rPr>
              <w:t>1</w:t>
            </w:r>
          </w:p>
        </w:tc>
        <w:tc>
          <w:tcPr>
            <w:tcW w:w="740" w:type="pct"/>
            <w:shd w:val="clear" w:color="auto" w:fill="auto"/>
            <w:vAlign w:val="center"/>
          </w:tcPr>
          <w:p w14:paraId="1AD2B7A4" w14:textId="77777777" w:rsidR="009216B2" w:rsidRPr="000A6ADD" w:rsidRDefault="009216B2" w:rsidP="009216B2">
            <w:pPr>
              <w:suppressAutoHyphens/>
              <w:jc w:val="left"/>
              <w:rPr>
                <w:color w:val="000000" w:themeColor="text1"/>
                <w:sz w:val="24"/>
                <w:szCs w:val="24"/>
              </w:rPr>
            </w:pPr>
            <w:r w:rsidRPr="000A6ADD">
              <w:rPr>
                <w:color w:val="000000" w:themeColor="text1"/>
                <w:sz w:val="24"/>
                <w:szCs w:val="24"/>
              </w:rPr>
              <w:t>Inspektor ochrony danych</w:t>
            </w:r>
          </w:p>
        </w:tc>
        <w:tc>
          <w:tcPr>
            <w:tcW w:w="699" w:type="pct"/>
            <w:shd w:val="clear" w:color="auto" w:fill="auto"/>
            <w:vAlign w:val="center"/>
          </w:tcPr>
          <w:p w14:paraId="20DBC20E" w14:textId="77777777" w:rsidR="009216B2" w:rsidRPr="000A6ADD" w:rsidRDefault="009216B2" w:rsidP="009216B2">
            <w:pPr>
              <w:suppressAutoHyphens/>
              <w:jc w:val="left"/>
              <w:rPr>
                <w:color w:val="000000" w:themeColor="text1"/>
                <w:sz w:val="24"/>
                <w:szCs w:val="24"/>
              </w:rPr>
            </w:pPr>
            <w:r w:rsidRPr="000A6ADD">
              <w:rPr>
                <w:color w:val="000000" w:themeColor="text1"/>
                <w:sz w:val="24"/>
                <w:szCs w:val="24"/>
              </w:rPr>
              <w:t>1</w:t>
            </w:r>
          </w:p>
        </w:tc>
        <w:tc>
          <w:tcPr>
            <w:tcW w:w="740" w:type="pct"/>
            <w:shd w:val="clear" w:color="auto" w:fill="auto"/>
            <w:vAlign w:val="center"/>
          </w:tcPr>
          <w:p w14:paraId="29B064C2" w14:textId="77777777" w:rsidR="009216B2" w:rsidRPr="000A6ADD" w:rsidRDefault="009216B2" w:rsidP="009216B2">
            <w:pPr>
              <w:suppressAutoHyphens/>
              <w:jc w:val="left"/>
              <w:rPr>
                <w:color w:val="000000" w:themeColor="text1"/>
                <w:sz w:val="24"/>
                <w:szCs w:val="24"/>
              </w:rPr>
            </w:pPr>
            <w:r w:rsidRPr="000A6ADD">
              <w:rPr>
                <w:color w:val="000000" w:themeColor="text1"/>
                <w:sz w:val="24"/>
                <w:szCs w:val="24"/>
              </w:rPr>
              <w:t>Inspektor ochrony danych</w:t>
            </w:r>
          </w:p>
        </w:tc>
        <w:tc>
          <w:tcPr>
            <w:tcW w:w="699" w:type="pct"/>
            <w:shd w:val="clear" w:color="auto" w:fill="auto"/>
            <w:vAlign w:val="center"/>
          </w:tcPr>
          <w:p w14:paraId="6F163FDD" w14:textId="77777777" w:rsidR="009216B2" w:rsidRPr="000A6ADD" w:rsidRDefault="009216B2" w:rsidP="009216B2">
            <w:pPr>
              <w:suppressAutoHyphens/>
              <w:jc w:val="left"/>
              <w:rPr>
                <w:color w:val="000000" w:themeColor="text1"/>
                <w:sz w:val="24"/>
                <w:szCs w:val="24"/>
              </w:rPr>
            </w:pPr>
            <w:r w:rsidRPr="000A6ADD">
              <w:rPr>
                <w:color w:val="000000" w:themeColor="text1"/>
                <w:sz w:val="24"/>
                <w:szCs w:val="24"/>
              </w:rPr>
              <w:t>1</w:t>
            </w:r>
          </w:p>
        </w:tc>
      </w:tr>
      <w:tr w:rsidR="009216B2" w:rsidRPr="000A6ADD" w14:paraId="650C8F2F" w14:textId="77777777" w:rsidTr="00FA1DF4">
        <w:trPr>
          <w:trHeight w:val="367"/>
          <w:tblHeader/>
          <w:jc w:val="center"/>
        </w:trPr>
        <w:tc>
          <w:tcPr>
            <w:tcW w:w="685" w:type="pct"/>
            <w:shd w:val="clear" w:color="auto" w:fill="auto"/>
            <w:vAlign w:val="center"/>
          </w:tcPr>
          <w:p w14:paraId="77915E20" w14:textId="77777777" w:rsidR="009216B2" w:rsidRPr="000A6ADD" w:rsidRDefault="009216B2" w:rsidP="009216B2">
            <w:pPr>
              <w:suppressAutoHyphens/>
              <w:jc w:val="left"/>
              <w:rPr>
                <w:b/>
                <w:color w:val="000000" w:themeColor="text1"/>
                <w:sz w:val="24"/>
                <w:szCs w:val="24"/>
              </w:rPr>
            </w:pPr>
          </w:p>
        </w:tc>
        <w:tc>
          <w:tcPr>
            <w:tcW w:w="740" w:type="pct"/>
            <w:shd w:val="clear" w:color="auto" w:fill="auto"/>
            <w:vAlign w:val="center"/>
          </w:tcPr>
          <w:p w14:paraId="1ED4E3F8" w14:textId="77777777" w:rsidR="009216B2" w:rsidRPr="000A6ADD" w:rsidRDefault="009216B2" w:rsidP="009216B2">
            <w:pPr>
              <w:suppressAutoHyphens/>
              <w:jc w:val="left"/>
              <w:rPr>
                <w:color w:val="000000" w:themeColor="text1"/>
                <w:sz w:val="24"/>
                <w:szCs w:val="24"/>
              </w:rPr>
            </w:pPr>
            <w:r w:rsidRPr="000A6ADD">
              <w:rPr>
                <w:color w:val="000000" w:themeColor="text1"/>
                <w:sz w:val="24"/>
                <w:szCs w:val="24"/>
              </w:rPr>
              <w:t>Firma sprzątająca</w:t>
            </w:r>
          </w:p>
        </w:tc>
        <w:tc>
          <w:tcPr>
            <w:tcW w:w="699" w:type="pct"/>
            <w:shd w:val="clear" w:color="auto" w:fill="auto"/>
            <w:vAlign w:val="center"/>
          </w:tcPr>
          <w:p w14:paraId="683A5BC3" w14:textId="77777777" w:rsidR="009216B2" w:rsidRPr="000A6ADD" w:rsidRDefault="009216B2" w:rsidP="009216B2">
            <w:pPr>
              <w:keepNext/>
              <w:suppressAutoHyphens/>
              <w:jc w:val="left"/>
              <w:rPr>
                <w:color w:val="000000" w:themeColor="text1"/>
                <w:sz w:val="24"/>
                <w:szCs w:val="24"/>
              </w:rPr>
            </w:pPr>
            <w:r w:rsidRPr="000A6ADD">
              <w:rPr>
                <w:color w:val="000000" w:themeColor="text1"/>
                <w:sz w:val="24"/>
                <w:szCs w:val="24"/>
              </w:rPr>
              <w:t>1</w:t>
            </w:r>
          </w:p>
        </w:tc>
        <w:tc>
          <w:tcPr>
            <w:tcW w:w="740" w:type="pct"/>
            <w:shd w:val="clear" w:color="auto" w:fill="auto"/>
            <w:vAlign w:val="center"/>
          </w:tcPr>
          <w:p w14:paraId="21DF2A4C" w14:textId="77777777" w:rsidR="009216B2" w:rsidRPr="000A6ADD" w:rsidRDefault="009216B2" w:rsidP="009216B2">
            <w:pPr>
              <w:suppressAutoHyphens/>
              <w:jc w:val="left"/>
              <w:rPr>
                <w:color w:val="000000" w:themeColor="text1"/>
                <w:sz w:val="24"/>
                <w:szCs w:val="24"/>
              </w:rPr>
            </w:pPr>
            <w:r w:rsidRPr="000A6ADD">
              <w:rPr>
                <w:color w:val="000000" w:themeColor="text1"/>
                <w:sz w:val="24"/>
                <w:szCs w:val="24"/>
              </w:rPr>
              <w:t>Firma sprzątająca</w:t>
            </w:r>
          </w:p>
        </w:tc>
        <w:tc>
          <w:tcPr>
            <w:tcW w:w="699" w:type="pct"/>
            <w:shd w:val="clear" w:color="auto" w:fill="auto"/>
            <w:vAlign w:val="center"/>
          </w:tcPr>
          <w:p w14:paraId="09667304" w14:textId="77777777" w:rsidR="009216B2" w:rsidRPr="000A6ADD" w:rsidRDefault="009216B2" w:rsidP="009216B2">
            <w:pPr>
              <w:suppressAutoHyphens/>
              <w:jc w:val="left"/>
              <w:rPr>
                <w:color w:val="000000" w:themeColor="text1"/>
                <w:sz w:val="24"/>
                <w:szCs w:val="24"/>
              </w:rPr>
            </w:pPr>
            <w:r w:rsidRPr="000A6ADD">
              <w:rPr>
                <w:color w:val="000000" w:themeColor="text1"/>
                <w:sz w:val="24"/>
                <w:szCs w:val="24"/>
              </w:rPr>
              <w:t>1</w:t>
            </w:r>
          </w:p>
        </w:tc>
        <w:tc>
          <w:tcPr>
            <w:tcW w:w="740" w:type="pct"/>
            <w:shd w:val="clear" w:color="auto" w:fill="auto"/>
            <w:vAlign w:val="center"/>
          </w:tcPr>
          <w:p w14:paraId="3A5705EB" w14:textId="77777777" w:rsidR="009216B2" w:rsidRPr="000A6ADD" w:rsidRDefault="009216B2" w:rsidP="009216B2">
            <w:pPr>
              <w:suppressAutoHyphens/>
              <w:jc w:val="left"/>
              <w:rPr>
                <w:color w:val="000000" w:themeColor="text1"/>
                <w:sz w:val="24"/>
                <w:szCs w:val="24"/>
              </w:rPr>
            </w:pPr>
            <w:r w:rsidRPr="000A6ADD">
              <w:rPr>
                <w:color w:val="000000" w:themeColor="text1"/>
                <w:sz w:val="24"/>
                <w:szCs w:val="24"/>
              </w:rPr>
              <w:t>Firma sprzątająca</w:t>
            </w:r>
          </w:p>
        </w:tc>
        <w:tc>
          <w:tcPr>
            <w:tcW w:w="699" w:type="pct"/>
            <w:shd w:val="clear" w:color="auto" w:fill="auto"/>
            <w:vAlign w:val="center"/>
          </w:tcPr>
          <w:p w14:paraId="378ADB51" w14:textId="77777777" w:rsidR="009216B2" w:rsidRPr="000A6ADD" w:rsidRDefault="009216B2" w:rsidP="009216B2">
            <w:pPr>
              <w:keepNext/>
              <w:suppressAutoHyphens/>
              <w:jc w:val="left"/>
              <w:rPr>
                <w:color w:val="000000" w:themeColor="text1"/>
                <w:sz w:val="24"/>
                <w:szCs w:val="24"/>
              </w:rPr>
            </w:pPr>
            <w:r w:rsidRPr="000A6ADD">
              <w:rPr>
                <w:color w:val="000000" w:themeColor="text1"/>
                <w:sz w:val="24"/>
                <w:szCs w:val="24"/>
              </w:rPr>
              <w:t>1</w:t>
            </w:r>
          </w:p>
        </w:tc>
      </w:tr>
      <w:tr w:rsidR="009216B2" w:rsidRPr="000A6ADD" w14:paraId="6185DC55" w14:textId="77777777" w:rsidTr="00FA1DF4">
        <w:trPr>
          <w:trHeight w:val="367"/>
          <w:tblHeader/>
          <w:jc w:val="center"/>
        </w:trPr>
        <w:tc>
          <w:tcPr>
            <w:tcW w:w="685" w:type="pct"/>
            <w:shd w:val="clear" w:color="auto" w:fill="auto"/>
            <w:vAlign w:val="center"/>
          </w:tcPr>
          <w:p w14:paraId="2DDDF955" w14:textId="77777777" w:rsidR="009216B2" w:rsidRPr="000A6ADD" w:rsidRDefault="009216B2" w:rsidP="009216B2">
            <w:pPr>
              <w:suppressAutoHyphens/>
              <w:jc w:val="left"/>
              <w:rPr>
                <w:b/>
                <w:color w:val="000000" w:themeColor="text1"/>
                <w:sz w:val="24"/>
                <w:szCs w:val="24"/>
              </w:rPr>
            </w:pPr>
          </w:p>
        </w:tc>
        <w:tc>
          <w:tcPr>
            <w:tcW w:w="740" w:type="pct"/>
            <w:shd w:val="clear" w:color="auto" w:fill="auto"/>
            <w:vAlign w:val="center"/>
          </w:tcPr>
          <w:p w14:paraId="69AD50D5" w14:textId="2622D32E" w:rsidR="009216B2" w:rsidRPr="000A6ADD" w:rsidRDefault="009216B2" w:rsidP="00761966">
            <w:pPr>
              <w:suppressAutoHyphens/>
              <w:jc w:val="left"/>
              <w:rPr>
                <w:color w:val="000000" w:themeColor="text1"/>
                <w:sz w:val="24"/>
                <w:szCs w:val="24"/>
              </w:rPr>
            </w:pPr>
            <w:r>
              <w:rPr>
                <w:color w:val="000000" w:themeColor="text1"/>
                <w:sz w:val="24"/>
                <w:szCs w:val="24"/>
              </w:rPr>
              <w:t>Monitoring wizyjny/system alarmowy</w:t>
            </w:r>
          </w:p>
        </w:tc>
        <w:tc>
          <w:tcPr>
            <w:tcW w:w="699" w:type="pct"/>
            <w:shd w:val="clear" w:color="auto" w:fill="auto"/>
            <w:vAlign w:val="center"/>
          </w:tcPr>
          <w:p w14:paraId="3902FD9B" w14:textId="77777777" w:rsidR="009216B2" w:rsidRPr="000A6ADD" w:rsidRDefault="009216B2" w:rsidP="009216B2">
            <w:pPr>
              <w:keepNext/>
              <w:suppressAutoHyphens/>
              <w:jc w:val="left"/>
              <w:rPr>
                <w:color w:val="000000" w:themeColor="text1"/>
                <w:sz w:val="24"/>
                <w:szCs w:val="24"/>
              </w:rPr>
            </w:pPr>
            <w:r w:rsidRPr="000A6ADD">
              <w:rPr>
                <w:color w:val="000000" w:themeColor="text1"/>
                <w:sz w:val="24"/>
                <w:szCs w:val="24"/>
              </w:rPr>
              <w:t>1</w:t>
            </w:r>
          </w:p>
        </w:tc>
        <w:tc>
          <w:tcPr>
            <w:tcW w:w="740" w:type="pct"/>
            <w:shd w:val="clear" w:color="auto" w:fill="auto"/>
            <w:vAlign w:val="center"/>
          </w:tcPr>
          <w:p w14:paraId="0B8140EA" w14:textId="210C4EB4" w:rsidR="009216B2" w:rsidRPr="000A6ADD" w:rsidRDefault="009216B2" w:rsidP="00761966">
            <w:pPr>
              <w:suppressAutoHyphens/>
              <w:jc w:val="left"/>
              <w:rPr>
                <w:color w:val="000000" w:themeColor="text1"/>
                <w:sz w:val="24"/>
                <w:szCs w:val="24"/>
              </w:rPr>
            </w:pPr>
            <w:r>
              <w:rPr>
                <w:color w:val="000000" w:themeColor="text1"/>
                <w:sz w:val="24"/>
                <w:szCs w:val="24"/>
              </w:rPr>
              <w:t>Monitoring wizyjny/system alarmowy</w:t>
            </w:r>
          </w:p>
        </w:tc>
        <w:tc>
          <w:tcPr>
            <w:tcW w:w="699" w:type="pct"/>
            <w:shd w:val="clear" w:color="auto" w:fill="auto"/>
            <w:vAlign w:val="center"/>
          </w:tcPr>
          <w:p w14:paraId="78A402FB" w14:textId="77777777" w:rsidR="009216B2" w:rsidRPr="000A6ADD" w:rsidRDefault="009216B2" w:rsidP="009216B2">
            <w:pPr>
              <w:suppressAutoHyphens/>
              <w:jc w:val="left"/>
              <w:rPr>
                <w:color w:val="000000" w:themeColor="text1"/>
                <w:sz w:val="24"/>
                <w:szCs w:val="24"/>
              </w:rPr>
            </w:pPr>
            <w:r w:rsidRPr="000A6ADD">
              <w:rPr>
                <w:color w:val="000000" w:themeColor="text1"/>
                <w:sz w:val="24"/>
                <w:szCs w:val="24"/>
              </w:rPr>
              <w:t>1</w:t>
            </w:r>
          </w:p>
        </w:tc>
        <w:tc>
          <w:tcPr>
            <w:tcW w:w="740" w:type="pct"/>
            <w:shd w:val="clear" w:color="auto" w:fill="auto"/>
            <w:vAlign w:val="center"/>
          </w:tcPr>
          <w:p w14:paraId="4CEF5892" w14:textId="70340257" w:rsidR="009216B2" w:rsidRPr="000A6ADD" w:rsidRDefault="009216B2" w:rsidP="00761966">
            <w:pPr>
              <w:suppressAutoHyphens/>
              <w:jc w:val="left"/>
              <w:rPr>
                <w:color w:val="000000" w:themeColor="text1"/>
                <w:sz w:val="24"/>
                <w:szCs w:val="24"/>
              </w:rPr>
            </w:pPr>
            <w:r>
              <w:rPr>
                <w:color w:val="000000" w:themeColor="text1"/>
                <w:sz w:val="24"/>
                <w:szCs w:val="24"/>
              </w:rPr>
              <w:t>Monitoring wizyjny/system alarmowy</w:t>
            </w:r>
          </w:p>
        </w:tc>
        <w:tc>
          <w:tcPr>
            <w:tcW w:w="699" w:type="pct"/>
            <w:shd w:val="clear" w:color="auto" w:fill="auto"/>
            <w:vAlign w:val="center"/>
          </w:tcPr>
          <w:p w14:paraId="1525ADB6" w14:textId="77777777" w:rsidR="009216B2" w:rsidRPr="000A6ADD" w:rsidRDefault="009216B2" w:rsidP="009216B2">
            <w:pPr>
              <w:keepNext/>
              <w:suppressAutoHyphens/>
              <w:jc w:val="left"/>
              <w:rPr>
                <w:color w:val="000000" w:themeColor="text1"/>
                <w:sz w:val="24"/>
                <w:szCs w:val="24"/>
              </w:rPr>
            </w:pPr>
            <w:r w:rsidRPr="000A6ADD">
              <w:rPr>
                <w:color w:val="000000" w:themeColor="text1"/>
                <w:sz w:val="24"/>
                <w:szCs w:val="24"/>
              </w:rPr>
              <w:t>1</w:t>
            </w:r>
          </w:p>
        </w:tc>
      </w:tr>
    </w:tbl>
    <w:p w14:paraId="5659A0B1" w14:textId="1F446F12" w:rsidR="0060505A" w:rsidRPr="009A4290" w:rsidRDefault="004A6FF8" w:rsidP="00DC0F05">
      <w:pPr>
        <w:pStyle w:val="Standard"/>
        <w:suppressAutoHyphens/>
        <w:spacing w:before="120"/>
        <w:ind w:left="709"/>
        <w:jc w:val="left"/>
        <w:rPr>
          <w:color w:val="000000" w:themeColor="text1"/>
          <w:sz w:val="24"/>
          <w:szCs w:val="24"/>
        </w:rPr>
      </w:pPr>
      <w:r w:rsidRPr="009A4290">
        <w:rPr>
          <w:color w:val="000000" w:themeColor="text1"/>
          <w:sz w:val="24"/>
          <w:szCs w:val="24"/>
        </w:rPr>
        <w:t xml:space="preserve">Ośrodek Rehabilitacji Dzieci Niepełnosprawnych czynny </w:t>
      </w:r>
      <w:r w:rsidR="00733FE4" w:rsidRPr="009A4290">
        <w:rPr>
          <w:color w:val="000000" w:themeColor="text1"/>
          <w:sz w:val="24"/>
          <w:szCs w:val="24"/>
        </w:rPr>
        <w:t>był</w:t>
      </w:r>
      <w:r w:rsidRPr="009A4290">
        <w:rPr>
          <w:color w:val="000000" w:themeColor="text1"/>
          <w:sz w:val="24"/>
          <w:szCs w:val="24"/>
        </w:rPr>
        <w:t xml:space="preserve"> od poniedziałku do piątku w</w:t>
      </w:r>
      <w:r w:rsidR="00490EB4" w:rsidRPr="009A4290">
        <w:rPr>
          <w:color w:val="000000" w:themeColor="text1"/>
          <w:sz w:val="24"/>
          <w:szCs w:val="24"/>
        </w:rPr>
        <w:t> </w:t>
      </w:r>
      <w:r w:rsidRPr="009A4290">
        <w:rPr>
          <w:color w:val="000000" w:themeColor="text1"/>
          <w:sz w:val="24"/>
          <w:szCs w:val="24"/>
        </w:rPr>
        <w:t xml:space="preserve">godzinach </w:t>
      </w:r>
      <w:r w:rsidR="0060505A" w:rsidRPr="009A4290">
        <w:rPr>
          <w:color w:val="000000" w:themeColor="text1"/>
          <w:sz w:val="24"/>
          <w:szCs w:val="24"/>
        </w:rPr>
        <w:t>07:3</w:t>
      </w:r>
      <w:r w:rsidRPr="009A4290">
        <w:rPr>
          <w:color w:val="000000" w:themeColor="text1"/>
          <w:sz w:val="24"/>
          <w:szCs w:val="24"/>
        </w:rPr>
        <w:t xml:space="preserve">0 – </w:t>
      </w:r>
      <w:r w:rsidR="00E96A92" w:rsidRPr="009A4290">
        <w:rPr>
          <w:color w:val="000000" w:themeColor="text1"/>
          <w:sz w:val="24"/>
          <w:szCs w:val="24"/>
        </w:rPr>
        <w:t>19</w:t>
      </w:r>
      <w:r w:rsidRPr="009A4290">
        <w:rPr>
          <w:color w:val="000000" w:themeColor="text1"/>
          <w:sz w:val="24"/>
          <w:szCs w:val="24"/>
        </w:rPr>
        <w:t xml:space="preserve">:00, </w:t>
      </w:r>
      <w:r w:rsidR="000D44FD" w:rsidRPr="009A4290">
        <w:rPr>
          <w:color w:val="000000" w:themeColor="text1"/>
          <w:sz w:val="24"/>
          <w:szCs w:val="24"/>
        </w:rPr>
        <w:t xml:space="preserve">zaś </w:t>
      </w:r>
      <w:r w:rsidRPr="009A4290">
        <w:rPr>
          <w:color w:val="000000" w:themeColor="text1"/>
          <w:sz w:val="24"/>
          <w:szCs w:val="24"/>
        </w:rPr>
        <w:t xml:space="preserve">w okresie wakacyjnym </w:t>
      </w:r>
      <w:r w:rsidR="0060505A" w:rsidRPr="009A4290">
        <w:rPr>
          <w:color w:val="000000" w:themeColor="text1"/>
          <w:sz w:val="24"/>
          <w:szCs w:val="24"/>
        </w:rPr>
        <w:t xml:space="preserve">w weekendy </w:t>
      </w:r>
      <w:r w:rsidR="00EA0965" w:rsidRPr="009A4290">
        <w:rPr>
          <w:color w:val="000000" w:themeColor="text1"/>
          <w:sz w:val="24"/>
          <w:szCs w:val="24"/>
        </w:rPr>
        <w:t>od 10 - 00 do</w:t>
      </w:r>
      <w:r w:rsidR="009A4290">
        <w:rPr>
          <w:color w:val="000000" w:themeColor="text1"/>
          <w:sz w:val="24"/>
          <w:szCs w:val="24"/>
        </w:rPr>
        <w:t> </w:t>
      </w:r>
      <w:r w:rsidR="00EC08CB" w:rsidRPr="009A4290">
        <w:rPr>
          <w:color w:val="000000" w:themeColor="text1"/>
          <w:sz w:val="24"/>
          <w:szCs w:val="24"/>
        </w:rPr>
        <w:t>18</w:t>
      </w:r>
      <w:r w:rsidR="009A4290">
        <w:rPr>
          <w:color w:val="000000" w:themeColor="text1"/>
          <w:sz w:val="24"/>
          <w:szCs w:val="24"/>
        </w:rPr>
        <w:t> </w:t>
      </w:r>
      <w:r w:rsidR="00EA0965" w:rsidRPr="009A4290">
        <w:rPr>
          <w:color w:val="000000" w:themeColor="text1"/>
          <w:sz w:val="24"/>
          <w:szCs w:val="24"/>
        </w:rPr>
        <w:t>-</w:t>
      </w:r>
      <w:r w:rsidR="009A4290">
        <w:rPr>
          <w:color w:val="000000" w:themeColor="text1"/>
          <w:sz w:val="24"/>
          <w:szCs w:val="24"/>
        </w:rPr>
        <w:t> </w:t>
      </w:r>
      <w:r w:rsidRPr="009A4290">
        <w:rPr>
          <w:color w:val="000000" w:themeColor="text1"/>
          <w:sz w:val="24"/>
          <w:szCs w:val="24"/>
        </w:rPr>
        <w:t xml:space="preserve">00 </w:t>
      </w:r>
      <w:r w:rsidR="000D44FD" w:rsidRPr="009A4290">
        <w:rPr>
          <w:color w:val="000000" w:themeColor="text1"/>
          <w:sz w:val="24"/>
          <w:szCs w:val="24"/>
        </w:rPr>
        <w:t>(</w:t>
      </w:r>
      <w:r w:rsidR="0019737F" w:rsidRPr="009A4290">
        <w:rPr>
          <w:color w:val="000000" w:themeColor="text1"/>
          <w:sz w:val="24"/>
          <w:szCs w:val="24"/>
        </w:rPr>
        <w:t>basen</w:t>
      </w:r>
      <w:r w:rsidR="000D44FD" w:rsidRPr="009A4290">
        <w:rPr>
          <w:color w:val="000000" w:themeColor="text1"/>
          <w:sz w:val="24"/>
          <w:szCs w:val="24"/>
        </w:rPr>
        <w:t>).</w:t>
      </w:r>
    </w:p>
    <w:p w14:paraId="47768F6D" w14:textId="77777777" w:rsidR="0019737F" w:rsidRPr="000008CC" w:rsidRDefault="0060505A" w:rsidP="004141A8">
      <w:pPr>
        <w:pStyle w:val="Standard"/>
        <w:suppressAutoHyphens/>
        <w:spacing w:after="0"/>
        <w:ind w:left="709" w:firstLine="708"/>
        <w:jc w:val="left"/>
        <w:rPr>
          <w:color w:val="000000" w:themeColor="text1"/>
          <w:sz w:val="24"/>
          <w:szCs w:val="24"/>
        </w:rPr>
      </w:pPr>
      <w:r w:rsidRPr="000008CC">
        <w:rPr>
          <w:color w:val="000000" w:themeColor="text1"/>
          <w:sz w:val="24"/>
          <w:szCs w:val="24"/>
        </w:rPr>
        <w:t xml:space="preserve">Na uwagę zasługuje fakt, iż w związku z </w:t>
      </w:r>
      <w:r w:rsidR="004A6FF8" w:rsidRPr="000008CC">
        <w:rPr>
          <w:color w:val="000000" w:themeColor="text1"/>
          <w:sz w:val="24"/>
          <w:szCs w:val="24"/>
        </w:rPr>
        <w:t>dużym zaintereso</w:t>
      </w:r>
      <w:r w:rsidRPr="000008CC">
        <w:rPr>
          <w:color w:val="000000" w:themeColor="text1"/>
          <w:sz w:val="24"/>
          <w:szCs w:val="24"/>
        </w:rPr>
        <w:t xml:space="preserve">waniem możliwości korzystania z </w:t>
      </w:r>
      <w:r w:rsidR="004A6FF8" w:rsidRPr="000008CC">
        <w:rPr>
          <w:color w:val="000000" w:themeColor="text1"/>
          <w:sz w:val="24"/>
          <w:szCs w:val="24"/>
        </w:rPr>
        <w:t xml:space="preserve">atrakcyjnego terenu, placu zabaw i wiaty grillowej/ogniska - </w:t>
      </w:r>
      <w:r w:rsidR="0019737F" w:rsidRPr="000008CC">
        <w:rPr>
          <w:color w:val="000000" w:themeColor="text1"/>
          <w:sz w:val="24"/>
          <w:szCs w:val="24"/>
        </w:rPr>
        <w:t>najem</w:t>
      </w:r>
      <w:r w:rsidR="004A6FF8" w:rsidRPr="000008CC">
        <w:rPr>
          <w:color w:val="000000" w:themeColor="text1"/>
          <w:sz w:val="24"/>
          <w:szCs w:val="24"/>
        </w:rPr>
        <w:t xml:space="preserve"> </w:t>
      </w:r>
      <w:r w:rsidR="0019737F" w:rsidRPr="000008CC">
        <w:rPr>
          <w:color w:val="000000" w:themeColor="text1"/>
          <w:sz w:val="24"/>
          <w:szCs w:val="24"/>
        </w:rPr>
        <w:t>terenu</w:t>
      </w:r>
      <w:r w:rsidR="004A6FF8" w:rsidRPr="000008CC">
        <w:rPr>
          <w:color w:val="000000" w:themeColor="text1"/>
          <w:sz w:val="24"/>
          <w:szCs w:val="24"/>
        </w:rPr>
        <w:t xml:space="preserve"> - dostosowana </w:t>
      </w:r>
      <w:r w:rsidR="00DB2AEA" w:rsidRPr="000008CC">
        <w:rPr>
          <w:color w:val="000000" w:themeColor="text1"/>
          <w:sz w:val="24"/>
          <w:szCs w:val="24"/>
        </w:rPr>
        <w:t>była</w:t>
      </w:r>
      <w:r w:rsidR="004A6FF8" w:rsidRPr="000008CC">
        <w:rPr>
          <w:color w:val="000000" w:themeColor="text1"/>
          <w:sz w:val="24"/>
          <w:szCs w:val="24"/>
        </w:rPr>
        <w:t xml:space="preserve"> właściwa organizacja pracy</w:t>
      </w:r>
      <w:r w:rsidRPr="000008CC">
        <w:rPr>
          <w:color w:val="000000" w:themeColor="text1"/>
          <w:sz w:val="24"/>
          <w:szCs w:val="24"/>
        </w:rPr>
        <w:t xml:space="preserve"> </w:t>
      </w:r>
      <w:r w:rsidR="005E1E66" w:rsidRPr="000008CC">
        <w:rPr>
          <w:color w:val="000000" w:themeColor="text1"/>
          <w:sz w:val="24"/>
          <w:szCs w:val="24"/>
        </w:rPr>
        <w:t>wraz</w:t>
      </w:r>
      <w:r w:rsidR="0019737F" w:rsidRPr="000008CC">
        <w:rPr>
          <w:color w:val="000000" w:themeColor="text1"/>
          <w:sz w:val="24"/>
          <w:szCs w:val="24"/>
        </w:rPr>
        <w:t xml:space="preserve"> z rozpoczęciem sezonu wiosenno-</w:t>
      </w:r>
      <w:r w:rsidR="005E1E66" w:rsidRPr="000008CC">
        <w:rPr>
          <w:color w:val="000000" w:themeColor="text1"/>
          <w:sz w:val="24"/>
          <w:szCs w:val="24"/>
        </w:rPr>
        <w:t xml:space="preserve">letniego </w:t>
      </w:r>
      <w:r w:rsidR="0019737F" w:rsidRPr="000008CC">
        <w:rPr>
          <w:color w:val="000000" w:themeColor="text1"/>
          <w:sz w:val="24"/>
          <w:szCs w:val="24"/>
        </w:rPr>
        <w:t>to jest</w:t>
      </w:r>
      <w:r w:rsidR="00BA48B7" w:rsidRPr="000008CC">
        <w:rPr>
          <w:sz w:val="24"/>
          <w:szCs w:val="24"/>
        </w:rPr>
        <w:t xml:space="preserve"> </w:t>
      </w:r>
      <w:r w:rsidR="0019737F" w:rsidRPr="000008CC">
        <w:rPr>
          <w:sz w:val="24"/>
          <w:szCs w:val="24"/>
        </w:rPr>
        <w:t xml:space="preserve">od </w:t>
      </w:r>
      <w:r w:rsidR="005E1E66" w:rsidRPr="000008CC">
        <w:rPr>
          <w:sz w:val="24"/>
          <w:szCs w:val="24"/>
        </w:rPr>
        <w:t xml:space="preserve">2 maja do 30 września, </w:t>
      </w:r>
      <w:r w:rsidRPr="000008CC">
        <w:rPr>
          <w:sz w:val="24"/>
          <w:szCs w:val="24"/>
        </w:rPr>
        <w:t xml:space="preserve">także </w:t>
      </w:r>
      <w:r w:rsidR="009A5172" w:rsidRPr="000008CC">
        <w:rPr>
          <w:color w:val="000000" w:themeColor="text1"/>
          <w:sz w:val="24"/>
          <w:szCs w:val="24"/>
        </w:rPr>
        <w:t xml:space="preserve">w weekendy </w:t>
      </w:r>
      <w:r w:rsidR="005E1E66" w:rsidRPr="000008CC">
        <w:rPr>
          <w:color w:val="000000" w:themeColor="text1"/>
          <w:sz w:val="24"/>
          <w:szCs w:val="24"/>
        </w:rPr>
        <w:t xml:space="preserve">w godzinach od 08.00 do 22.00, </w:t>
      </w:r>
      <w:r w:rsidR="00733FE4" w:rsidRPr="000008CC">
        <w:rPr>
          <w:color w:val="000000" w:themeColor="text1"/>
          <w:sz w:val="24"/>
          <w:szCs w:val="24"/>
        </w:rPr>
        <w:t>której celem było</w:t>
      </w:r>
      <w:r w:rsidR="004A6FF8" w:rsidRPr="000008CC">
        <w:rPr>
          <w:color w:val="000000" w:themeColor="text1"/>
          <w:sz w:val="24"/>
          <w:szCs w:val="24"/>
        </w:rPr>
        <w:t xml:space="preserve"> pozyskanie jak największej korzyści finansowej</w:t>
      </w:r>
      <w:r w:rsidRPr="000008CC">
        <w:rPr>
          <w:color w:val="000000" w:themeColor="text1"/>
          <w:sz w:val="24"/>
          <w:szCs w:val="24"/>
        </w:rPr>
        <w:t xml:space="preserve"> dla placówki</w:t>
      </w:r>
      <w:r w:rsidR="00FF367C" w:rsidRPr="000008CC">
        <w:rPr>
          <w:color w:val="000000" w:themeColor="text1"/>
          <w:sz w:val="24"/>
          <w:szCs w:val="24"/>
        </w:rPr>
        <w:t>.</w:t>
      </w:r>
      <w:r w:rsidR="0019737F" w:rsidRPr="000008CC">
        <w:rPr>
          <w:color w:val="000000" w:themeColor="text1"/>
          <w:sz w:val="24"/>
          <w:szCs w:val="24"/>
        </w:rPr>
        <w:br w:type="page"/>
      </w:r>
    </w:p>
    <w:p w14:paraId="2A691C5E" w14:textId="77777777" w:rsidR="000E47D5" w:rsidRPr="00BE6C90" w:rsidRDefault="00F756B9" w:rsidP="004141A8">
      <w:pPr>
        <w:pStyle w:val="Nagwek2"/>
        <w:suppressAutoHyphens/>
        <w:ind w:left="709"/>
        <w:jc w:val="left"/>
        <w:rPr>
          <w:rFonts w:eastAsia="SimSun" w:cs="Calibri"/>
          <w:b w:val="0"/>
          <w:bCs w:val="0"/>
          <w:color w:val="000000" w:themeColor="text1"/>
          <w:sz w:val="32"/>
          <w:szCs w:val="24"/>
        </w:rPr>
      </w:pPr>
      <w:bookmarkStart w:id="18" w:name="_Toc93398562"/>
      <w:bookmarkStart w:id="19" w:name="_Toc190946014"/>
      <w:bookmarkStart w:id="20" w:name="_Toc220951499"/>
      <w:r w:rsidRPr="00BE6C90">
        <w:rPr>
          <w:rFonts w:cs="Calibri"/>
          <w:sz w:val="32"/>
          <w:szCs w:val="24"/>
        </w:rPr>
        <w:lastRenderedPageBreak/>
        <w:t>1.4</w:t>
      </w:r>
      <w:r w:rsidR="003A0078" w:rsidRPr="00BE6C90">
        <w:rPr>
          <w:rFonts w:cs="Calibri"/>
          <w:sz w:val="32"/>
          <w:szCs w:val="24"/>
        </w:rPr>
        <w:t xml:space="preserve"> </w:t>
      </w:r>
      <w:r w:rsidR="00DF6A88" w:rsidRPr="00BE6C90">
        <w:rPr>
          <w:rFonts w:cs="Calibri"/>
          <w:sz w:val="32"/>
          <w:szCs w:val="24"/>
        </w:rPr>
        <w:t>Działalność statutowa</w:t>
      </w:r>
      <w:bookmarkEnd w:id="18"/>
      <w:bookmarkEnd w:id="19"/>
      <w:bookmarkEnd w:id="20"/>
    </w:p>
    <w:p w14:paraId="1D721ED6" w14:textId="77777777" w:rsidR="00C65587" w:rsidRPr="00761966" w:rsidRDefault="00C65587" w:rsidP="004141A8">
      <w:pPr>
        <w:pStyle w:val="Standard"/>
        <w:suppressAutoHyphens/>
        <w:ind w:left="709" w:firstLine="709"/>
        <w:jc w:val="left"/>
        <w:rPr>
          <w:color w:val="000000" w:themeColor="text1"/>
          <w:sz w:val="24"/>
          <w:szCs w:val="24"/>
        </w:rPr>
      </w:pPr>
      <w:r w:rsidRPr="000008CC">
        <w:rPr>
          <w:color w:val="000000" w:themeColor="text1"/>
          <w:sz w:val="24"/>
          <w:szCs w:val="24"/>
        </w:rPr>
        <w:t>Struktura zatrudnienia umożliwia wykonywa</w:t>
      </w:r>
      <w:r w:rsidR="000E47D5" w:rsidRPr="000008CC">
        <w:rPr>
          <w:color w:val="000000" w:themeColor="text1"/>
          <w:sz w:val="24"/>
          <w:szCs w:val="24"/>
        </w:rPr>
        <w:t xml:space="preserve">nie szeregu, nawet najbardziej </w:t>
      </w:r>
      <w:r w:rsidRPr="000008CC">
        <w:rPr>
          <w:color w:val="000000" w:themeColor="text1"/>
          <w:sz w:val="24"/>
          <w:szCs w:val="24"/>
        </w:rPr>
        <w:t xml:space="preserve">wielopłaszczyznowych </w:t>
      </w:r>
      <w:r w:rsidR="00334119" w:rsidRPr="000008CC">
        <w:rPr>
          <w:color w:val="000000" w:themeColor="text1"/>
          <w:sz w:val="24"/>
          <w:szCs w:val="24"/>
        </w:rPr>
        <w:t>świadczeń zdrowotnych</w:t>
      </w:r>
      <w:r w:rsidR="000E47D5" w:rsidRPr="000008CC">
        <w:rPr>
          <w:color w:val="000000" w:themeColor="text1"/>
          <w:sz w:val="24"/>
          <w:szCs w:val="24"/>
        </w:rPr>
        <w:t xml:space="preserve"> </w:t>
      </w:r>
      <w:r w:rsidR="000E47D5" w:rsidRPr="000008CC">
        <w:rPr>
          <w:color w:val="000000"/>
          <w:sz w:val="24"/>
          <w:szCs w:val="24"/>
          <w:shd w:val="clear" w:color="auto" w:fill="FFFFFF"/>
        </w:rPr>
        <w:t xml:space="preserve">z zakresu m.in. tlenoterapii światłolecznictwa, </w:t>
      </w:r>
      <w:r w:rsidR="000E47D5" w:rsidRPr="000008CC">
        <w:rPr>
          <w:sz w:val="24"/>
          <w:szCs w:val="24"/>
        </w:rPr>
        <w:t>laseroterapii, magnetoterapii, krioterapii, leczenie ultradźwiękami, poza tym różne rodzaje masażu leczniczego (w tym wodnego) saunę i ćwiczenia ogólnousprawniające</w:t>
      </w:r>
      <w:r w:rsidRPr="000008CC">
        <w:rPr>
          <w:color w:val="000000" w:themeColor="text1"/>
          <w:sz w:val="24"/>
          <w:szCs w:val="24"/>
        </w:rPr>
        <w:t xml:space="preserve">, które </w:t>
      </w:r>
      <w:r w:rsidRPr="00761966">
        <w:rPr>
          <w:color w:val="000000" w:themeColor="text1"/>
          <w:sz w:val="24"/>
          <w:szCs w:val="24"/>
        </w:rPr>
        <w:t xml:space="preserve">odbywają się w specjalistycznych </w:t>
      </w:r>
      <w:r w:rsidR="00334119" w:rsidRPr="00761966">
        <w:rPr>
          <w:color w:val="000000" w:themeColor="text1"/>
          <w:sz w:val="24"/>
          <w:szCs w:val="24"/>
        </w:rPr>
        <w:t>gabinetach</w:t>
      </w:r>
      <w:r w:rsidRPr="00761966">
        <w:rPr>
          <w:color w:val="000000" w:themeColor="text1"/>
          <w:sz w:val="24"/>
          <w:szCs w:val="24"/>
        </w:rPr>
        <w:t>:</w:t>
      </w:r>
    </w:p>
    <w:p w14:paraId="3E15C5AB" w14:textId="77777777" w:rsidR="00C65587" w:rsidRPr="00761966" w:rsidRDefault="00C65587" w:rsidP="004141A8">
      <w:pPr>
        <w:pStyle w:val="Standard"/>
        <w:numPr>
          <w:ilvl w:val="0"/>
          <w:numId w:val="32"/>
        </w:numPr>
        <w:suppressAutoHyphens/>
        <w:autoSpaceDN w:val="0"/>
        <w:spacing w:after="0"/>
        <w:ind w:left="709"/>
        <w:jc w:val="left"/>
        <w:rPr>
          <w:color w:val="000000" w:themeColor="text1"/>
          <w:sz w:val="24"/>
          <w:szCs w:val="24"/>
        </w:rPr>
      </w:pPr>
      <w:r w:rsidRPr="00761966">
        <w:rPr>
          <w:color w:val="000000" w:themeColor="text1"/>
          <w:sz w:val="24"/>
          <w:szCs w:val="24"/>
        </w:rPr>
        <w:t>Poradni wad postawy</w:t>
      </w:r>
      <w:r w:rsidR="00715D18" w:rsidRPr="00761966">
        <w:rPr>
          <w:color w:val="000000" w:themeColor="text1"/>
          <w:sz w:val="24"/>
          <w:szCs w:val="24"/>
        </w:rPr>
        <w:t>,</w:t>
      </w:r>
    </w:p>
    <w:p w14:paraId="644D075D" w14:textId="77777777" w:rsidR="00C65587" w:rsidRPr="009A4290" w:rsidRDefault="00715D18" w:rsidP="004141A8">
      <w:pPr>
        <w:pStyle w:val="Standard"/>
        <w:numPr>
          <w:ilvl w:val="0"/>
          <w:numId w:val="32"/>
        </w:numPr>
        <w:suppressAutoHyphens/>
        <w:autoSpaceDN w:val="0"/>
        <w:spacing w:after="0"/>
        <w:ind w:left="709"/>
        <w:jc w:val="left"/>
        <w:rPr>
          <w:color w:val="000000" w:themeColor="text1"/>
          <w:sz w:val="24"/>
          <w:szCs w:val="24"/>
        </w:rPr>
      </w:pPr>
      <w:r w:rsidRPr="009A4290">
        <w:rPr>
          <w:color w:val="000000" w:themeColor="text1"/>
          <w:sz w:val="24"/>
          <w:szCs w:val="24"/>
        </w:rPr>
        <w:t>Gabinecie lekarskim,</w:t>
      </w:r>
    </w:p>
    <w:p w14:paraId="7A20573E" w14:textId="77777777" w:rsidR="00C65587" w:rsidRPr="009A4290" w:rsidRDefault="00C65587" w:rsidP="004141A8">
      <w:pPr>
        <w:pStyle w:val="Standard"/>
        <w:numPr>
          <w:ilvl w:val="0"/>
          <w:numId w:val="32"/>
        </w:numPr>
        <w:suppressAutoHyphens/>
        <w:autoSpaceDN w:val="0"/>
        <w:spacing w:after="0"/>
        <w:ind w:left="709"/>
        <w:jc w:val="left"/>
        <w:rPr>
          <w:color w:val="000000" w:themeColor="text1"/>
          <w:sz w:val="24"/>
          <w:szCs w:val="24"/>
        </w:rPr>
      </w:pPr>
      <w:r w:rsidRPr="009A4290">
        <w:rPr>
          <w:color w:val="000000" w:themeColor="text1"/>
          <w:sz w:val="24"/>
          <w:szCs w:val="24"/>
        </w:rPr>
        <w:t>Pracowni kinezyterapii,</w:t>
      </w:r>
    </w:p>
    <w:p w14:paraId="45BFEB45" w14:textId="77777777" w:rsidR="00C65587" w:rsidRPr="009A4290" w:rsidRDefault="00715D18" w:rsidP="004141A8">
      <w:pPr>
        <w:pStyle w:val="Standard"/>
        <w:numPr>
          <w:ilvl w:val="0"/>
          <w:numId w:val="32"/>
        </w:numPr>
        <w:suppressAutoHyphens/>
        <w:autoSpaceDN w:val="0"/>
        <w:spacing w:after="0"/>
        <w:ind w:left="709"/>
        <w:jc w:val="left"/>
        <w:rPr>
          <w:color w:val="000000" w:themeColor="text1"/>
          <w:sz w:val="24"/>
          <w:szCs w:val="24"/>
        </w:rPr>
      </w:pPr>
      <w:r w:rsidRPr="009A4290">
        <w:rPr>
          <w:color w:val="000000" w:themeColor="text1"/>
          <w:sz w:val="24"/>
          <w:szCs w:val="24"/>
        </w:rPr>
        <w:t>Pracowni hydroterapii,</w:t>
      </w:r>
    </w:p>
    <w:p w14:paraId="6EB198BF" w14:textId="77777777" w:rsidR="00C65587" w:rsidRPr="009A4290" w:rsidRDefault="00C65587" w:rsidP="004141A8">
      <w:pPr>
        <w:pStyle w:val="Standard"/>
        <w:numPr>
          <w:ilvl w:val="0"/>
          <w:numId w:val="32"/>
        </w:numPr>
        <w:suppressAutoHyphens/>
        <w:autoSpaceDN w:val="0"/>
        <w:spacing w:after="0"/>
        <w:ind w:left="709"/>
        <w:jc w:val="left"/>
        <w:rPr>
          <w:color w:val="000000" w:themeColor="text1"/>
          <w:sz w:val="24"/>
          <w:szCs w:val="24"/>
        </w:rPr>
      </w:pPr>
      <w:r w:rsidRPr="009A4290">
        <w:rPr>
          <w:color w:val="000000" w:themeColor="text1"/>
          <w:sz w:val="24"/>
          <w:szCs w:val="24"/>
        </w:rPr>
        <w:t>Pracowni fizykoterapii,</w:t>
      </w:r>
    </w:p>
    <w:p w14:paraId="2E3DB9B2" w14:textId="77777777" w:rsidR="00C65587" w:rsidRPr="009A4290" w:rsidRDefault="00C65587" w:rsidP="004141A8">
      <w:pPr>
        <w:pStyle w:val="Standard"/>
        <w:numPr>
          <w:ilvl w:val="0"/>
          <w:numId w:val="32"/>
        </w:numPr>
        <w:suppressAutoHyphens/>
        <w:autoSpaceDN w:val="0"/>
        <w:spacing w:after="0"/>
        <w:ind w:left="709"/>
        <w:jc w:val="left"/>
        <w:rPr>
          <w:color w:val="000000" w:themeColor="text1"/>
          <w:sz w:val="24"/>
          <w:szCs w:val="24"/>
        </w:rPr>
      </w:pPr>
      <w:r w:rsidRPr="009A4290">
        <w:rPr>
          <w:color w:val="000000" w:themeColor="text1"/>
          <w:sz w:val="24"/>
          <w:szCs w:val="24"/>
        </w:rPr>
        <w:t>Pracowni masażu leczniczego,</w:t>
      </w:r>
    </w:p>
    <w:p w14:paraId="1109A122" w14:textId="77777777" w:rsidR="00C65587" w:rsidRPr="009A4290" w:rsidRDefault="00C65587" w:rsidP="004141A8">
      <w:pPr>
        <w:pStyle w:val="Standard"/>
        <w:numPr>
          <w:ilvl w:val="0"/>
          <w:numId w:val="32"/>
        </w:numPr>
        <w:suppressAutoHyphens/>
        <w:autoSpaceDN w:val="0"/>
        <w:spacing w:after="0"/>
        <w:ind w:left="709"/>
        <w:jc w:val="left"/>
        <w:rPr>
          <w:color w:val="000000" w:themeColor="text1"/>
          <w:sz w:val="24"/>
          <w:szCs w:val="24"/>
        </w:rPr>
      </w:pPr>
      <w:r w:rsidRPr="009A4290">
        <w:rPr>
          <w:color w:val="000000" w:themeColor="text1"/>
          <w:sz w:val="24"/>
          <w:szCs w:val="24"/>
        </w:rPr>
        <w:t>Gabinecie terapii tlenowej</w:t>
      </w:r>
      <w:r w:rsidR="00715D18" w:rsidRPr="009A4290">
        <w:rPr>
          <w:color w:val="000000" w:themeColor="text1"/>
          <w:sz w:val="24"/>
          <w:szCs w:val="24"/>
        </w:rPr>
        <w:t>,</w:t>
      </w:r>
    </w:p>
    <w:p w14:paraId="3977430F" w14:textId="77777777" w:rsidR="00C65587" w:rsidRPr="009A4290" w:rsidRDefault="00C65587" w:rsidP="004141A8">
      <w:pPr>
        <w:pStyle w:val="Standard"/>
        <w:numPr>
          <w:ilvl w:val="0"/>
          <w:numId w:val="32"/>
        </w:numPr>
        <w:suppressAutoHyphens/>
        <w:autoSpaceDN w:val="0"/>
        <w:spacing w:after="0"/>
        <w:ind w:left="709"/>
        <w:jc w:val="left"/>
        <w:rPr>
          <w:color w:val="000000" w:themeColor="text1"/>
          <w:sz w:val="24"/>
          <w:szCs w:val="24"/>
        </w:rPr>
      </w:pPr>
      <w:r w:rsidRPr="009A4290">
        <w:rPr>
          <w:color w:val="000000" w:themeColor="text1"/>
          <w:sz w:val="24"/>
          <w:szCs w:val="24"/>
        </w:rPr>
        <w:t>Sali integracji sensorycznej</w:t>
      </w:r>
      <w:r w:rsidR="00715D18" w:rsidRPr="009A4290">
        <w:rPr>
          <w:color w:val="000000" w:themeColor="text1"/>
          <w:sz w:val="24"/>
          <w:szCs w:val="24"/>
        </w:rPr>
        <w:t>.</w:t>
      </w:r>
    </w:p>
    <w:p w14:paraId="2F5468A6" w14:textId="77777777" w:rsidR="00981B85" w:rsidRPr="000008CC" w:rsidRDefault="00981B85" w:rsidP="004141A8">
      <w:pPr>
        <w:pStyle w:val="Standard"/>
        <w:suppressAutoHyphens/>
        <w:autoSpaceDN w:val="0"/>
        <w:spacing w:after="0"/>
        <w:ind w:left="709"/>
        <w:jc w:val="left"/>
        <w:rPr>
          <w:b/>
          <w:color w:val="000000" w:themeColor="text1"/>
          <w:sz w:val="24"/>
          <w:szCs w:val="24"/>
        </w:rPr>
      </w:pPr>
    </w:p>
    <w:p w14:paraId="543F65BF" w14:textId="77777777" w:rsidR="00981B85" w:rsidRPr="000008CC" w:rsidRDefault="00981B85" w:rsidP="004141A8">
      <w:pPr>
        <w:pStyle w:val="Standard"/>
        <w:suppressAutoHyphens/>
        <w:ind w:left="709"/>
        <w:jc w:val="left"/>
        <w:rPr>
          <w:b/>
          <w:color w:val="000000" w:themeColor="text1"/>
          <w:sz w:val="24"/>
          <w:szCs w:val="24"/>
        </w:rPr>
      </w:pPr>
      <w:r w:rsidRPr="000008CC">
        <w:rPr>
          <w:color w:val="000000" w:themeColor="text1"/>
          <w:sz w:val="24"/>
          <w:szCs w:val="24"/>
        </w:rPr>
        <w:t xml:space="preserve">Oprócz zabiegów rehabilitacyjnych w Ośrodku prowadzone są </w:t>
      </w:r>
      <w:r w:rsidR="00715D18" w:rsidRPr="000008CC">
        <w:rPr>
          <w:color w:val="000000" w:themeColor="text1"/>
          <w:sz w:val="24"/>
          <w:szCs w:val="24"/>
        </w:rPr>
        <w:t>terapie między innymi</w:t>
      </w:r>
      <w:r w:rsidRPr="000008CC">
        <w:rPr>
          <w:color w:val="000000" w:themeColor="text1"/>
          <w:sz w:val="24"/>
          <w:szCs w:val="24"/>
        </w:rPr>
        <w:t>:</w:t>
      </w:r>
    </w:p>
    <w:p w14:paraId="1F2F2821" w14:textId="77777777" w:rsidR="00981B85" w:rsidRPr="009A4290" w:rsidRDefault="00981B85" w:rsidP="004141A8">
      <w:pPr>
        <w:pStyle w:val="Standard"/>
        <w:numPr>
          <w:ilvl w:val="0"/>
          <w:numId w:val="31"/>
        </w:numPr>
        <w:suppressAutoHyphens/>
        <w:spacing w:after="0"/>
        <w:ind w:left="709"/>
        <w:jc w:val="left"/>
        <w:rPr>
          <w:color w:val="000000" w:themeColor="text1"/>
          <w:sz w:val="24"/>
          <w:szCs w:val="24"/>
        </w:rPr>
      </w:pPr>
      <w:r w:rsidRPr="009A4290">
        <w:rPr>
          <w:color w:val="000000" w:themeColor="text1"/>
          <w:sz w:val="24"/>
          <w:szCs w:val="24"/>
        </w:rPr>
        <w:t>pedagogiczna,</w:t>
      </w:r>
    </w:p>
    <w:p w14:paraId="6F23485C" w14:textId="77777777" w:rsidR="00981B85" w:rsidRPr="009A4290" w:rsidRDefault="00981B85" w:rsidP="004141A8">
      <w:pPr>
        <w:pStyle w:val="Standard"/>
        <w:numPr>
          <w:ilvl w:val="0"/>
          <w:numId w:val="31"/>
        </w:numPr>
        <w:suppressAutoHyphens/>
        <w:spacing w:after="0"/>
        <w:ind w:left="709"/>
        <w:jc w:val="left"/>
        <w:rPr>
          <w:color w:val="000000" w:themeColor="text1"/>
          <w:sz w:val="24"/>
          <w:szCs w:val="24"/>
        </w:rPr>
      </w:pPr>
      <w:r w:rsidRPr="009A4290">
        <w:rPr>
          <w:color w:val="000000" w:themeColor="text1"/>
          <w:sz w:val="24"/>
          <w:szCs w:val="24"/>
        </w:rPr>
        <w:t>terapia ręki,</w:t>
      </w:r>
    </w:p>
    <w:p w14:paraId="379BF17A" w14:textId="77777777" w:rsidR="00981B85" w:rsidRPr="009A4290" w:rsidRDefault="00981B85" w:rsidP="004141A8">
      <w:pPr>
        <w:pStyle w:val="Standard"/>
        <w:numPr>
          <w:ilvl w:val="0"/>
          <w:numId w:val="31"/>
        </w:numPr>
        <w:suppressAutoHyphens/>
        <w:spacing w:after="0"/>
        <w:ind w:left="709"/>
        <w:jc w:val="left"/>
        <w:rPr>
          <w:color w:val="000000" w:themeColor="text1"/>
          <w:sz w:val="24"/>
          <w:szCs w:val="24"/>
        </w:rPr>
      </w:pPr>
      <w:r w:rsidRPr="009A4290">
        <w:rPr>
          <w:color w:val="000000" w:themeColor="text1"/>
          <w:sz w:val="24"/>
          <w:szCs w:val="24"/>
        </w:rPr>
        <w:t>trening umiejętności społecznych,</w:t>
      </w:r>
    </w:p>
    <w:p w14:paraId="748B9921" w14:textId="77777777" w:rsidR="00981B85" w:rsidRPr="009A4290" w:rsidRDefault="00981B85" w:rsidP="004141A8">
      <w:pPr>
        <w:pStyle w:val="Standard"/>
        <w:numPr>
          <w:ilvl w:val="0"/>
          <w:numId w:val="31"/>
        </w:numPr>
        <w:suppressAutoHyphens/>
        <w:autoSpaceDN w:val="0"/>
        <w:spacing w:after="0"/>
        <w:ind w:left="709"/>
        <w:jc w:val="left"/>
        <w:rPr>
          <w:color w:val="000000" w:themeColor="text1"/>
          <w:sz w:val="24"/>
          <w:szCs w:val="24"/>
        </w:rPr>
      </w:pPr>
      <w:r w:rsidRPr="009A4290">
        <w:rPr>
          <w:color w:val="000000" w:themeColor="text1"/>
          <w:sz w:val="24"/>
          <w:szCs w:val="24"/>
        </w:rPr>
        <w:t>integracja sensoryczna.</w:t>
      </w:r>
    </w:p>
    <w:p w14:paraId="2A7E6F97" w14:textId="77777777" w:rsidR="007B50C8" w:rsidRPr="009A4290" w:rsidRDefault="007B50C8" w:rsidP="004141A8">
      <w:pPr>
        <w:pStyle w:val="Standard"/>
        <w:suppressAutoHyphens/>
        <w:autoSpaceDN w:val="0"/>
        <w:spacing w:after="0"/>
        <w:ind w:left="709"/>
        <w:jc w:val="left"/>
        <w:rPr>
          <w:color w:val="000000" w:themeColor="text1"/>
          <w:sz w:val="24"/>
          <w:szCs w:val="24"/>
        </w:rPr>
      </w:pPr>
    </w:p>
    <w:p w14:paraId="4F8BBD36" w14:textId="1C0A650B" w:rsidR="003A4DEB" w:rsidRPr="009A4290" w:rsidRDefault="003A4DEB" w:rsidP="004141A8">
      <w:pPr>
        <w:pStyle w:val="Standard"/>
        <w:suppressAutoHyphens/>
        <w:ind w:left="709"/>
        <w:jc w:val="left"/>
        <w:rPr>
          <w:color w:val="000000" w:themeColor="text1"/>
          <w:sz w:val="24"/>
          <w:szCs w:val="24"/>
        </w:rPr>
      </w:pPr>
      <w:r w:rsidRPr="009A4290">
        <w:rPr>
          <w:color w:val="000000" w:themeColor="text1"/>
          <w:sz w:val="24"/>
          <w:szCs w:val="24"/>
        </w:rPr>
        <w:t xml:space="preserve">Rehabilitację </w:t>
      </w:r>
      <w:r w:rsidR="00FE4C72" w:rsidRPr="009A4290">
        <w:rPr>
          <w:color w:val="000000" w:themeColor="text1"/>
          <w:sz w:val="24"/>
          <w:szCs w:val="24"/>
        </w:rPr>
        <w:t>terapeutyczną</w:t>
      </w:r>
      <w:r w:rsidR="009A4290">
        <w:rPr>
          <w:color w:val="000000" w:themeColor="text1"/>
          <w:sz w:val="24"/>
          <w:szCs w:val="24"/>
        </w:rPr>
        <w:t xml:space="preserve"> prowadzi się m.in. poprzez</w:t>
      </w:r>
      <w:r w:rsidRPr="009A4290">
        <w:rPr>
          <w:color w:val="000000" w:themeColor="text1"/>
          <w:sz w:val="24"/>
          <w:szCs w:val="24"/>
        </w:rPr>
        <w:t>:</w:t>
      </w:r>
    </w:p>
    <w:p w14:paraId="3EE693CA" w14:textId="77777777" w:rsidR="003A4DEB" w:rsidRPr="000008CC" w:rsidRDefault="00596D1E" w:rsidP="004141A8">
      <w:pPr>
        <w:pStyle w:val="Standard"/>
        <w:suppressAutoHyphens/>
        <w:ind w:left="709"/>
        <w:jc w:val="left"/>
        <w:rPr>
          <w:color w:val="000000" w:themeColor="text1"/>
          <w:sz w:val="24"/>
          <w:szCs w:val="24"/>
        </w:rPr>
      </w:pPr>
      <w:r w:rsidRPr="000008CC">
        <w:rPr>
          <w:color w:val="000000" w:themeColor="text1"/>
          <w:sz w:val="24"/>
          <w:szCs w:val="24"/>
        </w:rPr>
        <w:t>-</w:t>
      </w:r>
      <w:r w:rsidR="003A4DEB" w:rsidRPr="000008CC">
        <w:rPr>
          <w:color w:val="000000" w:themeColor="text1"/>
          <w:sz w:val="24"/>
          <w:szCs w:val="24"/>
        </w:rPr>
        <w:t xml:space="preserve"> kompensowanie braków i uszkodzeń organizmu,</w:t>
      </w:r>
    </w:p>
    <w:p w14:paraId="2EC077B0" w14:textId="77777777" w:rsidR="003A4DEB" w:rsidRPr="000008CC" w:rsidRDefault="00596D1E" w:rsidP="004141A8">
      <w:pPr>
        <w:pStyle w:val="Standard"/>
        <w:suppressAutoHyphens/>
        <w:ind w:left="709"/>
        <w:jc w:val="left"/>
        <w:rPr>
          <w:color w:val="000000" w:themeColor="text1"/>
          <w:sz w:val="24"/>
          <w:szCs w:val="24"/>
        </w:rPr>
      </w:pPr>
      <w:r w:rsidRPr="000008CC">
        <w:rPr>
          <w:color w:val="000000" w:themeColor="text1"/>
          <w:sz w:val="24"/>
          <w:szCs w:val="24"/>
        </w:rPr>
        <w:t>-</w:t>
      </w:r>
      <w:r w:rsidR="003A4DEB" w:rsidRPr="000008CC">
        <w:rPr>
          <w:color w:val="000000" w:themeColor="text1"/>
          <w:sz w:val="24"/>
          <w:szCs w:val="24"/>
        </w:rPr>
        <w:t xml:space="preserve"> stymulowanie niezaburzonych funkcji i ogólnego rozwoju dzieci,</w:t>
      </w:r>
    </w:p>
    <w:p w14:paraId="28BC6378" w14:textId="77777777" w:rsidR="003A4DEB" w:rsidRPr="000008CC" w:rsidRDefault="00596D1E" w:rsidP="004141A8">
      <w:pPr>
        <w:pStyle w:val="Standard"/>
        <w:suppressAutoHyphens/>
        <w:ind w:left="709"/>
        <w:jc w:val="left"/>
        <w:rPr>
          <w:color w:val="000000" w:themeColor="text1"/>
          <w:sz w:val="24"/>
          <w:szCs w:val="24"/>
        </w:rPr>
      </w:pPr>
      <w:r w:rsidRPr="000008CC">
        <w:rPr>
          <w:color w:val="000000" w:themeColor="text1"/>
          <w:sz w:val="24"/>
          <w:szCs w:val="24"/>
        </w:rPr>
        <w:t>-</w:t>
      </w:r>
      <w:r w:rsidR="003A4DEB" w:rsidRPr="000008CC">
        <w:rPr>
          <w:color w:val="000000" w:themeColor="text1"/>
          <w:sz w:val="24"/>
          <w:szCs w:val="24"/>
        </w:rPr>
        <w:t xml:space="preserve"> zapobieganie pogłębianiu się dysfunkcji i istniejącego niedorozwoju,</w:t>
      </w:r>
    </w:p>
    <w:p w14:paraId="5E40C5D6" w14:textId="77777777" w:rsidR="003A4DEB" w:rsidRPr="000008CC" w:rsidRDefault="00596D1E" w:rsidP="004141A8">
      <w:pPr>
        <w:pStyle w:val="Standard"/>
        <w:suppressAutoHyphens/>
        <w:ind w:left="709"/>
        <w:jc w:val="left"/>
        <w:rPr>
          <w:color w:val="000000" w:themeColor="text1"/>
          <w:sz w:val="24"/>
          <w:szCs w:val="24"/>
        </w:rPr>
      </w:pPr>
      <w:r w:rsidRPr="000008CC">
        <w:rPr>
          <w:color w:val="000000" w:themeColor="text1"/>
          <w:sz w:val="24"/>
          <w:szCs w:val="24"/>
        </w:rPr>
        <w:t>-</w:t>
      </w:r>
      <w:r w:rsidR="003A4DEB" w:rsidRPr="000008CC">
        <w:rPr>
          <w:color w:val="000000" w:themeColor="text1"/>
          <w:sz w:val="24"/>
          <w:szCs w:val="24"/>
        </w:rPr>
        <w:t xml:space="preserve"> usprawnienie uszkodzonych sfer (szczególnie poznawczej i emocjonalnej)</w:t>
      </w:r>
    </w:p>
    <w:p w14:paraId="75F29B60" w14:textId="77777777" w:rsidR="003A4DEB" w:rsidRPr="000008CC" w:rsidRDefault="00596D1E" w:rsidP="004141A8">
      <w:pPr>
        <w:pStyle w:val="Standard"/>
        <w:suppressAutoHyphens/>
        <w:ind w:left="709"/>
        <w:jc w:val="left"/>
        <w:rPr>
          <w:color w:val="000000" w:themeColor="text1"/>
          <w:sz w:val="24"/>
          <w:szCs w:val="24"/>
        </w:rPr>
      </w:pPr>
      <w:r w:rsidRPr="000008CC">
        <w:rPr>
          <w:color w:val="000000" w:themeColor="text1"/>
          <w:sz w:val="24"/>
          <w:szCs w:val="24"/>
        </w:rPr>
        <w:t>-</w:t>
      </w:r>
      <w:r w:rsidR="003A4DEB" w:rsidRPr="000008CC">
        <w:rPr>
          <w:color w:val="000000" w:themeColor="text1"/>
          <w:sz w:val="24"/>
          <w:szCs w:val="24"/>
        </w:rPr>
        <w:t xml:space="preserve"> organizowanie zajęć grupowych rozwijających i pogłębiających zainteresowania z</w:t>
      </w:r>
      <w:r w:rsidRPr="000008CC">
        <w:rPr>
          <w:color w:val="000000" w:themeColor="text1"/>
          <w:sz w:val="24"/>
          <w:szCs w:val="24"/>
        </w:rPr>
        <w:t> </w:t>
      </w:r>
      <w:r w:rsidR="003A4DEB" w:rsidRPr="000008CC">
        <w:rPr>
          <w:color w:val="000000" w:themeColor="text1"/>
          <w:sz w:val="24"/>
          <w:szCs w:val="24"/>
        </w:rPr>
        <w:t>uwzględnieniem istniejących niesprawności,</w:t>
      </w:r>
    </w:p>
    <w:p w14:paraId="773F9CA5" w14:textId="1CAD10FA" w:rsidR="003A4DEB" w:rsidRPr="000008CC" w:rsidRDefault="00596D1E" w:rsidP="004141A8">
      <w:pPr>
        <w:pStyle w:val="Standard"/>
        <w:suppressAutoHyphens/>
        <w:ind w:left="709"/>
        <w:jc w:val="left"/>
        <w:rPr>
          <w:color w:val="000000" w:themeColor="text1"/>
          <w:sz w:val="24"/>
          <w:szCs w:val="24"/>
        </w:rPr>
      </w:pPr>
      <w:r w:rsidRPr="000008CC">
        <w:rPr>
          <w:color w:val="000000" w:themeColor="text1"/>
          <w:sz w:val="24"/>
          <w:szCs w:val="24"/>
        </w:rPr>
        <w:lastRenderedPageBreak/>
        <w:t>-</w:t>
      </w:r>
      <w:r w:rsidR="009A4290">
        <w:rPr>
          <w:color w:val="000000" w:themeColor="text1"/>
          <w:sz w:val="24"/>
          <w:szCs w:val="24"/>
        </w:rPr>
        <w:t xml:space="preserve"> </w:t>
      </w:r>
      <w:r w:rsidR="003A4DEB" w:rsidRPr="000008CC">
        <w:rPr>
          <w:color w:val="000000" w:themeColor="text1"/>
          <w:sz w:val="24"/>
          <w:szCs w:val="24"/>
        </w:rPr>
        <w:t>inspirowanie do spotkań z dziećmi pełnosprawnymi w celu nawiązania znajomości i</w:t>
      </w:r>
      <w:r w:rsidRPr="000008CC">
        <w:rPr>
          <w:color w:val="000000" w:themeColor="text1"/>
          <w:sz w:val="24"/>
          <w:szCs w:val="24"/>
        </w:rPr>
        <w:t> </w:t>
      </w:r>
      <w:r w:rsidR="003A4DEB" w:rsidRPr="000008CC">
        <w:rPr>
          <w:color w:val="000000" w:themeColor="text1"/>
          <w:sz w:val="24"/>
          <w:szCs w:val="24"/>
        </w:rPr>
        <w:t>przyjaźni,</w:t>
      </w:r>
    </w:p>
    <w:p w14:paraId="5E696000" w14:textId="77777777" w:rsidR="003A4DEB" w:rsidRPr="000008CC" w:rsidRDefault="00596D1E" w:rsidP="004141A8">
      <w:pPr>
        <w:pStyle w:val="Standard"/>
        <w:suppressAutoHyphens/>
        <w:ind w:left="709"/>
        <w:jc w:val="left"/>
        <w:rPr>
          <w:color w:val="000000" w:themeColor="text1"/>
          <w:sz w:val="24"/>
          <w:szCs w:val="24"/>
        </w:rPr>
      </w:pPr>
      <w:r w:rsidRPr="000008CC">
        <w:rPr>
          <w:color w:val="000000" w:themeColor="text1"/>
          <w:sz w:val="24"/>
          <w:szCs w:val="24"/>
        </w:rPr>
        <w:t>-</w:t>
      </w:r>
      <w:r w:rsidR="003A4DEB" w:rsidRPr="000008CC">
        <w:rPr>
          <w:color w:val="000000" w:themeColor="text1"/>
          <w:sz w:val="24"/>
          <w:szCs w:val="24"/>
        </w:rPr>
        <w:t xml:space="preserve"> wycieczki krajoznawcze umożliwiające dzieciom niepełnosprawnym poznanie ciekawych obiektów histor</w:t>
      </w:r>
      <w:r w:rsidRPr="000008CC">
        <w:rPr>
          <w:color w:val="000000" w:themeColor="text1"/>
          <w:sz w:val="24"/>
          <w:szCs w:val="24"/>
        </w:rPr>
        <w:t>ycznych, środowisk przyrody i tym podobnych</w:t>
      </w:r>
      <w:r w:rsidR="003A4DEB" w:rsidRPr="000008CC">
        <w:rPr>
          <w:color w:val="000000" w:themeColor="text1"/>
          <w:sz w:val="24"/>
          <w:szCs w:val="24"/>
        </w:rPr>
        <w:t>,</w:t>
      </w:r>
    </w:p>
    <w:p w14:paraId="0B94B5CC" w14:textId="6D14D3C4" w:rsidR="003A4DEB" w:rsidRPr="000008CC" w:rsidRDefault="00596D1E" w:rsidP="004141A8">
      <w:pPr>
        <w:pStyle w:val="Standard"/>
        <w:suppressAutoHyphens/>
        <w:ind w:left="709"/>
        <w:jc w:val="left"/>
        <w:rPr>
          <w:color w:val="000000" w:themeColor="text1"/>
          <w:sz w:val="24"/>
          <w:szCs w:val="24"/>
        </w:rPr>
      </w:pPr>
      <w:r w:rsidRPr="000008CC">
        <w:rPr>
          <w:color w:val="000000" w:themeColor="text1"/>
          <w:sz w:val="24"/>
          <w:szCs w:val="24"/>
        </w:rPr>
        <w:t>-</w:t>
      </w:r>
      <w:r w:rsidR="003A4DEB" w:rsidRPr="000008CC">
        <w:rPr>
          <w:color w:val="000000" w:themeColor="text1"/>
          <w:sz w:val="24"/>
          <w:szCs w:val="24"/>
        </w:rPr>
        <w:t xml:space="preserve"> spotkania przy ognisku dla dzieci nie</w:t>
      </w:r>
      <w:r w:rsidR="009A4290">
        <w:rPr>
          <w:color w:val="000000" w:themeColor="text1"/>
          <w:sz w:val="24"/>
          <w:szCs w:val="24"/>
        </w:rPr>
        <w:t>pełnosprawnych, ich opiekunów i </w:t>
      </w:r>
      <w:r w:rsidR="003A4DEB" w:rsidRPr="000008CC">
        <w:rPr>
          <w:color w:val="000000" w:themeColor="text1"/>
          <w:sz w:val="24"/>
          <w:szCs w:val="24"/>
        </w:rPr>
        <w:t>pełnosprawnego rodzeństwa oraz kolegów i koleżanek, wdrażanie elementów wychowania integracyjnego w</w:t>
      </w:r>
      <w:r w:rsidRPr="000008CC">
        <w:rPr>
          <w:color w:val="000000" w:themeColor="text1"/>
          <w:sz w:val="24"/>
          <w:szCs w:val="24"/>
        </w:rPr>
        <w:t> </w:t>
      </w:r>
      <w:r w:rsidR="003A4DEB" w:rsidRPr="000008CC">
        <w:rPr>
          <w:color w:val="000000" w:themeColor="text1"/>
          <w:sz w:val="24"/>
          <w:szCs w:val="24"/>
        </w:rPr>
        <w:t>niektórych klasach szkół podstawowych – wspólne uroczystości, odwiedziny w Ośrodku i</w:t>
      </w:r>
      <w:r w:rsidRPr="000008CC">
        <w:rPr>
          <w:color w:val="000000" w:themeColor="text1"/>
          <w:sz w:val="24"/>
          <w:szCs w:val="24"/>
        </w:rPr>
        <w:t> </w:t>
      </w:r>
      <w:r w:rsidR="003A4DEB" w:rsidRPr="000008CC">
        <w:rPr>
          <w:color w:val="000000" w:themeColor="text1"/>
          <w:sz w:val="24"/>
          <w:szCs w:val="24"/>
        </w:rPr>
        <w:t>szkole, zabawy i nauka,</w:t>
      </w:r>
    </w:p>
    <w:p w14:paraId="630F05C2" w14:textId="77777777" w:rsidR="003A4DEB" w:rsidRPr="000008CC" w:rsidRDefault="00596D1E" w:rsidP="004141A8">
      <w:pPr>
        <w:pStyle w:val="Standard"/>
        <w:suppressAutoHyphens/>
        <w:ind w:left="709"/>
        <w:jc w:val="left"/>
        <w:rPr>
          <w:color w:val="000000" w:themeColor="text1"/>
          <w:sz w:val="24"/>
          <w:szCs w:val="24"/>
        </w:rPr>
      </w:pPr>
      <w:r w:rsidRPr="000008CC">
        <w:rPr>
          <w:color w:val="000000" w:themeColor="text1"/>
          <w:sz w:val="24"/>
          <w:szCs w:val="24"/>
        </w:rPr>
        <w:t>-</w:t>
      </w:r>
      <w:r w:rsidR="003A4DEB" w:rsidRPr="000008CC">
        <w:rPr>
          <w:color w:val="000000" w:themeColor="text1"/>
          <w:sz w:val="24"/>
          <w:szCs w:val="24"/>
        </w:rPr>
        <w:t xml:space="preserve"> uaktywnienie i inspirowanie zainteresowań dzieci podczas zajęć w świetlicy,</w:t>
      </w:r>
    </w:p>
    <w:p w14:paraId="525CDB96" w14:textId="77777777" w:rsidR="003A4DEB" w:rsidRPr="000008CC" w:rsidRDefault="00596D1E" w:rsidP="004141A8">
      <w:pPr>
        <w:pStyle w:val="Standard"/>
        <w:suppressAutoHyphens/>
        <w:ind w:left="709"/>
        <w:jc w:val="left"/>
        <w:rPr>
          <w:color w:val="000000" w:themeColor="text1"/>
          <w:sz w:val="24"/>
          <w:szCs w:val="24"/>
        </w:rPr>
      </w:pPr>
      <w:r w:rsidRPr="000008CC">
        <w:rPr>
          <w:color w:val="000000" w:themeColor="text1"/>
          <w:sz w:val="24"/>
          <w:szCs w:val="24"/>
        </w:rPr>
        <w:t xml:space="preserve">- </w:t>
      </w:r>
      <w:r w:rsidR="003A4DEB" w:rsidRPr="000008CC">
        <w:rPr>
          <w:color w:val="000000" w:themeColor="text1"/>
          <w:sz w:val="24"/>
          <w:szCs w:val="24"/>
        </w:rPr>
        <w:t>nawiązywanie ciekawych znajomości,</w:t>
      </w:r>
    </w:p>
    <w:p w14:paraId="4F60E9D9" w14:textId="77777777" w:rsidR="003A4DEB" w:rsidRPr="000008CC" w:rsidRDefault="00596D1E" w:rsidP="004141A8">
      <w:pPr>
        <w:pStyle w:val="Standard"/>
        <w:suppressAutoHyphens/>
        <w:ind w:left="709"/>
        <w:jc w:val="left"/>
        <w:rPr>
          <w:color w:val="000000" w:themeColor="text1"/>
          <w:sz w:val="24"/>
          <w:szCs w:val="24"/>
        </w:rPr>
      </w:pPr>
      <w:r w:rsidRPr="000008CC">
        <w:rPr>
          <w:color w:val="000000" w:themeColor="text1"/>
          <w:sz w:val="24"/>
          <w:szCs w:val="24"/>
        </w:rPr>
        <w:t>-</w:t>
      </w:r>
      <w:r w:rsidR="003A4DEB" w:rsidRPr="000008CC">
        <w:rPr>
          <w:color w:val="000000" w:themeColor="text1"/>
          <w:sz w:val="24"/>
          <w:szCs w:val="24"/>
        </w:rPr>
        <w:t xml:space="preserve"> organizowanie imprez okolicznościowych,</w:t>
      </w:r>
    </w:p>
    <w:p w14:paraId="53F81A4C" w14:textId="77777777" w:rsidR="003A4DEB" w:rsidRPr="000008CC" w:rsidRDefault="00596D1E" w:rsidP="004141A8">
      <w:pPr>
        <w:pStyle w:val="Standard"/>
        <w:suppressAutoHyphens/>
        <w:ind w:left="709"/>
        <w:jc w:val="left"/>
        <w:rPr>
          <w:color w:val="000000" w:themeColor="text1"/>
          <w:sz w:val="24"/>
          <w:szCs w:val="24"/>
        </w:rPr>
      </w:pPr>
      <w:r w:rsidRPr="000008CC">
        <w:rPr>
          <w:color w:val="000000" w:themeColor="text1"/>
          <w:sz w:val="24"/>
          <w:szCs w:val="24"/>
        </w:rPr>
        <w:t>-</w:t>
      </w:r>
      <w:r w:rsidR="003A4DEB" w:rsidRPr="000008CC">
        <w:rPr>
          <w:color w:val="000000" w:themeColor="text1"/>
          <w:sz w:val="24"/>
          <w:szCs w:val="24"/>
        </w:rPr>
        <w:t xml:space="preserve"> współpracę z rodzicami i wytyczenie wspólnego kierunku rehabilitacji dziecka niepełnosprawnego,</w:t>
      </w:r>
    </w:p>
    <w:p w14:paraId="7015C819" w14:textId="3035714E" w:rsidR="003A4DEB" w:rsidRPr="000008CC" w:rsidRDefault="00596D1E" w:rsidP="004141A8">
      <w:pPr>
        <w:pStyle w:val="Standard"/>
        <w:suppressAutoHyphens/>
        <w:ind w:left="709"/>
        <w:jc w:val="left"/>
        <w:rPr>
          <w:sz w:val="24"/>
          <w:szCs w:val="24"/>
        </w:rPr>
      </w:pPr>
      <w:r w:rsidRPr="000008CC">
        <w:rPr>
          <w:color w:val="000000" w:themeColor="text1"/>
          <w:sz w:val="24"/>
          <w:szCs w:val="24"/>
        </w:rPr>
        <w:t>-</w:t>
      </w:r>
      <w:r w:rsidR="003A4DEB" w:rsidRPr="000008CC">
        <w:rPr>
          <w:color w:val="000000" w:themeColor="text1"/>
          <w:sz w:val="24"/>
          <w:szCs w:val="24"/>
        </w:rPr>
        <w:t xml:space="preserve"> współpracę z placówkami oświatowymi, kulturalnymi czy organizacjami pozarządowymi, których celem jest integracja spo</w:t>
      </w:r>
      <w:r w:rsidR="009A4290">
        <w:rPr>
          <w:color w:val="000000" w:themeColor="text1"/>
          <w:sz w:val="24"/>
          <w:szCs w:val="24"/>
        </w:rPr>
        <w:t>łeczna osób niepełnosprawnych z </w:t>
      </w:r>
      <w:r w:rsidR="003A4DEB" w:rsidRPr="000008CC">
        <w:rPr>
          <w:color w:val="000000" w:themeColor="text1"/>
          <w:sz w:val="24"/>
          <w:szCs w:val="24"/>
        </w:rPr>
        <w:t>osobami zdrowymi.</w:t>
      </w:r>
    </w:p>
    <w:p w14:paraId="0EAA55E8" w14:textId="77777777" w:rsidR="003A4DEB" w:rsidRPr="000008CC" w:rsidRDefault="003A4DEB" w:rsidP="004141A8">
      <w:pPr>
        <w:pStyle w:val="Standard"/>
        <w:suppressAutoHyphens/>
        <w:ind w:left="709"/>
        <w:jc w:val="left"/>
        <w:rPr>
          <w:color w:val="000000" w:themeColor="text1"/>
          <w:sz w:val="24"/>
          <w:szCs w:val="24"/>
        </w:rPr>
      </w:pPr>
      <w:r w:rsidRPr="009A4290">
        <w:rPr>
          <w:rFonts w:eastAsia="Microsoft YaHei"/>
          <w:iCs/>
          <w:sz w:val="24"/>
          <w:szCs w:val="24"/>
          <w:lang w:eastAsia="pl-PL"/>
        </w:rPr>
        <w:t xml:space="preserve">Ośrodek posiada </w:t>
      </w:r>
      <w:r w:rsidRPr="009A4290">
        <w:rPr>
          <w:rFonts w:eastAsia="Microsoft YaHei"/>
          <w:iCs/>
          <w:color w:val="000000" w:themeColor="text1"/>
          <w:sz w:val="24"/>
          <w:szCs w:val="24"/>
          <w:lang w:eastAsia="pl-PL"/>
        </w:rPr>
        <w:t>świetlicę,</w:t>
      </w:r>
      <w:r w:rsidRPr="000008CC">
        <w:rPr>
          <w:rFonts w:eastAsia="Microsoft YaHei"/>
          <w:iCs/>
          <w:color w:val="000000" w:themeColor="text1"/>
          <w:sz w:val="24"/>
          <w:szCs w:val="24"/>
          <w:lang w:eastAsia="pl-PL"/>
        </w:rPr>
        <w:t xml:space="preserve"> któ</w:t>
      </w:r>
      <w:r w:rsidRPr="000008CC">
        <w:rPr>
          <w:color w:val="000000" w:themeColor="text1"/>
          <w:sz w:val="24"/>
          <w:szCs w:val="24"/>
        </w:rPr>
        <w:t>ra wyposażona jest w gry, zabawki, pomoce do zabaw ruchowych, umuzykalniających, plastycznych, manipulacyjno-konstrukcyjnych.</w:t>
      </w:r>
    </w:p>
    <w:p w14:paraId="37AE4B45" w14:textId="77777777" w:rsidR="00C4796C" w:rsidRPr="000008CC" w:rsidRDefault="00473201" w:rsidP="004141A8">
      <w:pPr>
        <w:widowControl w:val="0"/>
        <w:suppressAutoHyphens/>
        <w:autoSpaceDE w:val="0"/>
        <w:autoSpaceDN w:val="0"/>
        <w:adjustRightInd w:val="0"/>
        <w:spacing w:before="46" w:after="0"/>
        <w:ind w:left="709"/>
        <w:contextualSpacing/>
        <w:jc w:val="left"/>
        <w:rPr>
          <w:rFonts w:eastAsia="Times New Roman"/>
          <w:color w:val="000000" w:themeColor="text1"/>
          <w:sz w:val="24"/>
          <w:szCs w:val="24"/>
        </w:rPr>
      </w:pPr>
      <w:r w:rsidRPr="000008CC">
        <w:rPr>
          <w:color w:val="000000"/>
          <w:spacing w:val="-8"/>
          <w:sz w:val="24"/>
          <w:szCs w:val="24"/>
        </w:rPr>
        <w:t>Wszystkie p</w:t>
      </w:r>
      <w:r w:rsidR="006713DD" w:rsidRPr="000008CC">
        <w:rPr>
          <w:color w:val="000000"/>
          <w:spacing w:val="-8"/>
          <w:sz w:val="24"/>
          <w:szCs w:val="24"/>
        </w:rPr>
        <w:t xml:space="preserve">omieszczenia oraz wyposażenie Ośrodka w sprzęt medyczny odpowiadają wymaganiom sanitarno-higienicznym i standardom określonym w </w:t>
      </w:r>
      <w:r w:rsidRPr="000008CC">
        <w:rPr>
          <w:color w:val="000000"/>
          <w:spacing w:val="-8"/>
          <w:sz w:val="24"/>
          <w:szCs w:val="24"/>
        </w:rPr>
        <w:t xml:space="preserve">obowiązujących </w:t>
      </w:r>
      <w:r w:rsidR="006713DD" w:rsidRPr="000008CC">
        <w:rPr>
          <w:color w:val="000000"/>
          <w:spacing w:val="-8"/>
          <w:sz w:val="24"/>
          <w:szCs w:val="24"/>
        </w:rPr>
        <w:t xml:space="preserve">przepisach. Aparatura i sprzęt medyczny Ośrodka są wprowadzone do obrotu i używania zgodnie z obowiązującymi przepisami. </w:t>
      </w:r>
      <w:r w:rsidR="00C4796C" w:rsidRPr="000008CC">
        <w:rPr>
          <w:rFonts w:eastAsia="Times New Roman"/>
          <w:color w:val="000000" w:themeColor="text1"/>
          <w:sz w:val="24"/>
          <w:szCs w:val="24"/>
        </w:rPr>
        <w:t>Ponadto jednostka posiada</w:t>
      </w:r>
      <w:r w:rsidR="009D2B65" w:rsidRPr="000008CC">
        <w:rPr>
          <w:rFonts w:eastAsia="Times New Roman"/>
          <w:color w:val="000000" w:themeColor="text1"/>
          <w:sz w:val="24"/>
          <w:szCs w:val="24"/>
        </w:rPr>
        <w:t xml:space="preserve"> i wykorzystuje do prowadzenia działalności leczniczej</w:t>
      </w:r>
      <w:r w:rsidR="00C4796C" w:rsidRPr="000008CC">
        <w:rPr>
          <w:rFonts w:eastAsia="Times New Roman"/>
          <w:color w:val="000000" w:themeColor="text1"/>
          <w:sz w:val="24"/>
          <w:szCs w:val="24"/>
        </w:rPr>
        <w:t>:</w:t>
      </w:r>
    </w:p>
    <w:p w14:paraId="348A736E" w14:textId="77777777" w:rsidR="00C4796C" w:rsidRPr="000008CC" w:rsidRDefault="00C4796C" w:rsidP="004141A8">
      <w:pPr>
        <w:shd w:val="clear" w:color="auto" w:fill="FFFFFF"/>
        <w:suppressAutoHyphens/>
        <w:spacing w:after="150"/>
        <w:ind w:left="709"/>
        <w:jc w:val="left"/>
        <w:rPr>
          <w:rFonts w:eastAsia="Times New Roman"/>
          <w:color w:val="000000" w:themeColor="text1"/>
          <w:sz w:val="24"/>
          <w:szCs w:val="24"/>
        </w:rPr>
      </w:pPr>
      <w:r w:rsidRPr="000008CC">
        <w:rPr>
          <w:rFonts w:eastAsia="Times New Roman"/>
          <w:color w:val="000000" w:themeColor="text1"/>
          <w:sz w:val="24"/>
          <w:szCs w:val="24"/>
        </w:rPr>
        <w:t xml:space="preserve">- </w:t>
      </w:r>
      <w:r w:rsidR="005C6751" w:rsidRPr="000008CC">
        <w:rPr>
          <w:rFonts w:eastAsia="Times New Roman"/>
          <w:color w:val="000000" w:themeColor="text1"/>
          <w:sz w:val="24"/>
          <w:szCs w:val="24"/>
        </w:rPr>
        <w:t>odpowi</w:t>
      </w:r>
      <w:r w:rsidRPr="000008CC">
        <w:rPr>
          <w:rFonts w:eastAsia="Times New Roman"/>
          <w:color w:val="000000" w:themeColor="text1"/>
          <w:sz w:val="24"/>
          <w:szCs w:val="24"/>
        </w:rPr>
        <w:t>ednie urządzenia</w:t>
      </w:r>
      <w:r w:rsidR="005C6751" w:rsidRPr="000008CC">
        <w:rPr>
          <w:rFonts w:eastAsia="Times New Roman"/>
          <w:color w:val="000000" w:themeColor="text1"/>
          <w:sz w:val="24"/>
          <w:szCs w:val="24"/>
        </w:rPr>
        <w:t>,</w:t>
      </w:r>
      <w:r w:rsidRPr="000008CC">
        <w:rPr>
          <w:rFonts w:eastAsia="Times New Roman"/>
          <w:color w:val="000000" w:themeColor="text1"/>
          <w:sz w:val="24"/>
          <w:szCs w:val="24"/>
        </w:rPr>
        <w:t xml:space="preserve"> poddawane </w:t>
      </w:r>
      <w:r w:rsidR="00331DC2" w:rsidRPr="000008CC">
        <w:rPr>
          <w:rFonts w:eastAsia="Times New Roman"/>
          <w:color w:val="000000" w:themeColor="text1"/>
          <w:sz w:val="24"/>
          <w:szCs w:val="24"/>
        </w:rPr>
        <w:t>regularnym</w:t>
      </w:r>
      <w:r w:rsidRPr="000008CC">
        <w:rPr>
          <w:rFonts w:eastAsia="Times New Roman"/>
          <w:color w:val="000000" w:themeColor="text1"/>
          <w:sz w:val="24"/>
          <w:szCs w:val="24"/>
        </w:rPr>
        <w:t xml:space="preserve"> przeglądom wszystkie spełniające obowiązujące normy</w:t>
      </w:r>
    </w:p>
    <w:p w14:paraId="3E7B02E0" w14:textId="77777777" w:rsidR="004301C4" w:rsidRPr="000008CC" w:rsidRDefault="004301C4" w:rsidP="004141A8">
      <w:pPr>
        <w:shd w:val="clear" w:color="auto" w:fill="FFFFFF"/>
        <w:suppressAutoHyphens/>
        <w:spacing w:after="150"/>
        <w:ind w:left="709"/>
        <w:jc w:val="left"/>
        <w:rPr>
          <w:rFonts w:eastAsia="Times New Roman"/>
          <w:color w:val="000000" w:themeColor="text1"/>
          <w:sz w:val="24"/>
          <w:szCs w:val="24"/>
        </w:rPr>
      </w:pPr>
      <w:r w:rsidRPr="000008CC">
        <w:rPr>
          <w:rFonts w:eastAsia="Times New Roman"/>
          <w:color w:val="000000" w:themeColor="text1"/>
          <w:sz w:val="24"/>
          <w:szCs w:val="24"/>
        </w:rPr>
        <w:t>-</w:t>
      </w:r>
      <w:r w:rsidR="009D2B65" w:rsidRPr="000008CC">
        <w:rPr>
          <w:rFonts w:eastAsia="Times New Roman"/>
          <w:color w:val="000000" w:themeColor="text1"/>
          <w:sz w:val="24"/>
          <w:szCs w:val="24"/>
        </w:rPr>
        <w:t xml:space="preserve"> wyroby medyczne odpowiadające</w:t>
      </w:r>
      <w:r w:rsidR="005C6751" w:rsidRPr="000008CC">
        <w:rPr>
          <w:rFonts w:eastAsia="Times New Roman"/>
          <w:color w:val="000000" w:themeColor="text1"/>
          <w:sz w:val="24"/>
          <w:szCs w:val="24"/>
        </w:rPr>
        <w:t xml:space="preserve"> wymaganiom </w:t>
      </w:r>
      <w:r w:rsidR="009D2B65" w:rsidRPr="000008CC">
        <w:rPr>
          <w:rFonts w:eastAsia="Times New Roman"/>
          <w:color w:val="000000" w:themeColor="text1"/>
          <w:sz w:val="24"/>
          <w:szCs w:val="24"/>
        </w:rPr>
        <w:t xml:space="preserve">zgodnie z </w:t>
      </w:r>
      <w:r w:rsidR="00B80216" w:rsidRPr="000008CC">
        <w:rPr>
          <w:rFonts w:eastAsia="Times New Roman"/>
          <w:color w:val="000000" w:themeColor="text1"/>
          <w:sz w:val="24"/>
          <w:szCs w:val="24"/>
        </w:rPr>
        <w:t>obowiązującymi przepisami prawa</w:t>
      </w:r>
      <w:bookmarkStart w:id="21" w:name="_Toc93398563"/>
    </w:p>
    <w:p w14:paraId="102A22E5" w14:textId="77777777" w:rsidR="004301C4" w:rsidRPr="000008CC" w:rsidRDefault="004301C4" w:rsidP="004141A8">
      <w:pPr>
        <w:ind w:left="709"/>
        <w:jc w:val="left"/>
        <w:rPr>
          <w:rFonts w:eastAsia="Times New Roman"/>
          <w:color w:val="000000" w:themeColor="text1"/>
          <w:sz w:val="24"/>
          <w:szCs w:val="24"/>
        </w:rPr>
      </w:pPr>
      <w:r w:rsidRPr="000008CC">
        <w:rPr>
          <w:rFonts w:eastAsia="Times New Roman"/>
          <w:color w:val="000000" w:themeColor="text1"/>
          <w:sz w:val="24"/>
          <w:szCs w:val="24"/>
        </w:rPr>
        <w:br w:type="page"/>
      </w:r>
    </w:p>
    <w:p w14:paraId="3B8964A9" w14:textId="77777777" w:rsidR="00FD16A5" w:rsidRPr="00BE6C90" w:rsidRDefault="005E1D3C" w:rsidP="00B23EE0">
      <w:pPr>
        <w:pStyle w:val="Nagwek2"/>
        <w:ind w:left="709"/>
        <w:jc w:val="left"/>
        <w:rPr>
          <w:sz w:val="32"/>
        </w:rPr>
      </w:pPr>
      <w:bookmarkStart w:id="22" w:name="_Toc190946015"/>
      <w:bookmarkStart w:id="23" w:name="_Toc220951500"/>
      <w:r w:rsidRPr="00BE6C90">
        <w:rPr>
          <w:sz w:val="32"/>
        </w:rPr>
        <w:lastRenderedPageBreak/>
        <w:t>1.4.1 Świadczenia zdrowotne - l</w:t>
      </w:r>
      <w:r w:rsidR="00953A89" w:rsidRPr="00BE6C90">
        <w:rPr>
          <w:sz w:val="32"/>
        </w:rPr>
        <w:t xml:space="preserve">iczba pacjentów wraz z </w:t>
      </w:r>
      <w:r w:rsidR="005A728D" w:rsidRPr="00BE6C90">
        <w:rPr>
          <w:sz w:val="32"/>
        </w:rPr>
        <w:t>liczbą zabiegów</w:t>
      </w:r>
      <w:bookmarkEnd w:id="21"/>
      <w:bookmarkEnd w:id="22"/>
      <w:bookmarkEnd w:id="23"/>
    </w:p>
    <w:p w14:paraId="20E78D73" w14:textId="34D6AB47" w:rsidR="004301C4" w:rsidRPr="000008CC" w:rsidRDefault="00C436D2" w:rsidP="004141A8">
      <w:pPr>
        <w:pStyle w:val="Standard"/>
        <w:suppressAutoHyphens/>
        <w:ind w:left="709" w:firstLine="709"/>
        <w:jc w:val="left"/>
        <w:rPr>
          <w:sz w:val="24"/>
          <w:szCs w:val="24"/>
        </w:rPr>
      </w:pPr>
      <w:r w:rsidRPr="000008CC">
        <w:rPr>
          <w:sz w:val="24"/>
          <w:szCs w:val="24"/>
        </w:rPr>
        <w:t>Realizując założony plan systematycznego podnoszenia komfortu obsługi pacjentów o</w:t>
      </w:r>
      <w:r w:rsidR="00A61D49" w:rsidRPr="000008CC">
        <w:rPr>
          <w:sz w:val="24"/>
          <w:szCs w:val="24"/>
        </w:rPr>
        <w:t xml:space="preserve">d momentu utworzenia placówki </w:t>
      </w:r>
      <w:r w:rsidR="0088550C" w:rsidRPr="000008CC">
        <w:rPr>
          <w:sz w:val="24"/>
          <w:szCs w:val="24"/>
        </w:rPr>
        <w:t>odnotowuje się regularny wzrost zainteresowania pacjentów oferowanymi usługami, czego najlepszym dowodem jest stale wzrastają</w:t>
      </w:r>
      <w:r w:rsidR="009A4290">
        <w:rPr>
          <w:sz w:val="24"/>
          <w:szCs w:val="24"/>
        </w:rPr>
        <w:t>ca ilość udzielanych świadczeń.</w:t>
      </w:r>
    </w:p>
    <w:p w14:paraId="6E2A3763" w14:textId="40EC96B0" w:rsidR="00FD2C17" w:rsidRPr="009A4290" w:rsidRDefault="004301C4" w:rsidP="004141A8">
      <w:pPr>
        <w:pStyle w:val="Standard"/>
        <w:suppressAutoHyphens/>
        <w:ind w:left="709"/>
        <w:jc w:val="left"/>
        <w:rPr>
          <w:color w:val="000000" w:themeColor="text1"/>
          <w:sz w:val="24"/>
          <w:szCs w:val="24"/>
        </w:rPr>
      </w:pPr>
      <w:r w:rsidRPr="009A4290">
        <w:rPr>
          <w:color w:val="000000" w:themeColor="text1"/>
          <w:sz w:val="24"/>
          <w:szCs w:val="24"/>
        </w:rPr>
        <w:t>Do ko</w:t>
      </w:r>
      <w:r w:rsidR="00F01526" w:rsidRPr="009A4290">
        <w:rPr>
          <w:color w:val="000000" w:themeColor="text1"/>
          <w:sz w:val="24"/>
          <w:szCs w:val="24"/>
        </w:rPr>
        <w:t>ńca 2025</w:t>
      </w:r>
      <w:r w:rsidR="00FD2C17" w:rsidRPr="009A4290">
        <w:rPr>
          <w:color w:val="000000" w:themeColor="text1"/>
          <w:sz w:val="24"/>
          <w:szCs w:val="24"/>
        </w:rPr>
        <w:t xml:space="preserve"> roku liczba </w:t>
      </w:r>
      <w:r w:rsidR="005157AE" w:rsidRPr="009A4290">
        <w:rPr>
          <w:color w:val="000000" w:themeColor="text1"/>
          <w:sz w:val="24"/>
          <w:szCs w:val="24"/>
        </w:rPr>
        <w:t>wykonanych świadczeń zdrowotnych</w:t>
      </w:r>
      <w:r w:rsidRPr="009A4290">
        <w:rPr>
          <w:color w:val="000000" w:themeColor="text1"/>
          <w:sz w:val="24"/>
          <w:szCs w:val="24"/>
        </w:rPr>
        <w:t xml:space="preserve"> wynosiła </w:t>
      </w:r>
      <w:r w:rsidR="00D31A4A" w:rsidRPr="009A4290">
        <w:rPr>
          <w:color w:val="000000" w:themeColor="text1"/>
          <w:sz w:val="24"/>
          <w:szCs w:val="24"/>
        </w:rPr>
        <w:t>100 192</w:t>
      </w:r>
      <w:r w:rsidR="00F01526" w:rsidRPr="009A4290">
        <w:rPr>
          <w:color w:val="000000" w:themeColor="text1"/>
          <w:sz w:val="24"/>
          <w:szCs w:val="24"/>
        </w:rPr>
        <w:t xml:space="preserve"> </w:t>
      </w:r>
      <w:r w:rsidR="005157AE" w:rsidRPr="009A4290">
        <w:rPr>
          <w:color w:val="000000" w:themeColor="text1"/>
          <w:sz w:val="24"/>
          <w:szCs w:val="24"/>
        </w:rPr>
        <w:t>w</w:t>
      </w:r>
      <w:r w:rsidR="005D3268" w:rsidRPr="009A4290">
        <w:rPr>
          <w:color w:val="000000" w:themeColor="text1"/>
          <w:sz w:val="24"/>
          <w:szCs w:val="24"/>
        </w:rPr>
        <w:t> </w:t>
      </w:r>
      <w:r w:rsidR="005157AE" w:rsidRPr="009A4290">
        <w:rPr>
          <w:color w:val="000000" w:themeColor="text1"/>
          <w:sz w:val="24"/>
          <w:szCs w:val="24"/>
        </w:rPr>
        <w:t>tym</w:t>
      </w:r>
      <w:r w:rsidR="00FD2C17" w:rsidRPr="009A4290">
        <w:rPr>
          <w:color w:val="000000" w:themeColor="text1"/>
          <w:sz w:val="24"/>
          <w:szCs w:val="24"/>
        </w:rPr>
        <w:t>:</w:t>
      </w:r>
    </w:p>
    <w:p w14:paraId="644E0E91" w14:textId="27D7D2C1" w:rsidR="000C1595" w:rsidRPr="009A4290" w:rsidRDefault="00D31A4A" w:rsidP="00545BAD">
      <w:pPr>
        <w:pStyle w:val="Standard"/>
        <w:numPr>
          <w:ilvl w:val="0"/>
          <w:numId w:val="54"/>
        </w:numPr>
        <w:suppressAutoHyphens/>
        <w:spacing w:after="0"/>
        <w:jc w:val="left"/>
        <w:rPr>
          <w:color w:val="000000" w:themeColor="text1"/>
          <w:sz w:val="24"/>
          <w:szCs w:val="24"/>
        </w:rPr>
      </w:pPr>
      <w:r w:rsidRPr="009A4290">
        <w:rPr>
          <w:color w:val="000000" w:themeColor="text1"/>
          <w:sz w:val="24"/>
          <w:szCs w:val="24"/>
        </w:rPr>
        <w:t>69</w:t>
      </w:r>
      <w:r w:rsidR="000C1595" w:rsidRPr="009A4290">
        <w:rPr>
          <w:color w:val="000000" w:themeColor="text1"/>
          <w:sz w:val="24"/>
          <w:szCs w:val="24"/>
        </w:rPr>
        <w:t> </w:t>
      </w:r>
      <w:r w:rsidRPr="009A4290">
        <w:rPr>
          <w:color w:val="000000" w:themeColor="text1"/>
          <w:sz w:val="24"/>
          <w:szCs w:val="24"/>
        </w:rPr>
        <w:t>354</w:t>
      </w:r>
      <w:r w:rsidR="000C1595" w:rsidRPr="009A4290">
        <w:rPr>
          <w:color w:val="000000" w:themeColor="text1"/>
          <w:sz w:val="24"/>
          <w:szCs w:val="24"/>
        </w:rPr>
        <w:t xml:space="preserve"> - </w:t>
      </w:r>
      <w:r w:rsidR="00F01526" w:rsidRPr="009A4290">
        <w:rPr>
          <w:color w:val="000000" w:themeColor="text1"/>
          <w:sz w:val="24"/>
          <w:szCs w:val="24"/>
        </w:rPr>
        <w:t>z realizacji umowy z Narodowego Funduszu Zdrowia – rehabilitacja lecznicza</w:t>
      </w:r>
    </w:p>
    <w:p w14:paraId="2D9E052A" w14:textId="1DBCFB20" w:rsidR="000C1595" w:rsidRPr="009A4290" w:rsidRDefault="000C1595" w:rsidP="00545BAD">
      <w:pPr>
        <w:pStyle w:val="Standard"/>
        <w:numPr>
          <w:ilvl w:val="0"/>
          <w:numId w:val="54"/>
        </w:numPr>
        <w:suppressAutoHyphens/>
        <w:spacing w:after="0"/>
        <w:jc w:val="left"/>
        <w:rPr>
          <w:color w:val="000000" w:themeColor="text1"/>
          <w:sz w:val="24"/>
          <w:szCs w:val="24"/>
        </w:rPr>
      </w:pPr>
      <w:r w:rsidRPr="009A4290">
        <w:rPr>
          <w:color w:val="000000" w:themeColor="text1"/>
          <w:sz w:val="24"/>
          <w:szCs w:val="24"/>
        </w:rPr>
        <w:t>9 264 - z porozumienia z gmin lub ze zgodami władz gminnych</w:t>
      </w:r>
    </w:p>
    <w:p w14:paraId="406AF6DC" w14:textId="75FAB943" w:rsidR="000C1595" w:rsidRPr="009A4290" w:rsidRDefault="000C1595" w:rsidP="00545BAD">
      <w:pPr>
        <w:pStyle w:val="Standard"/>
        <w:numPr>
          <w:ilvl w:val="0"/>
          <w:numId w:val="54"/>
        </w:numPr>
        <w:suppressAutoHyphens/>
        <w:spacing w:after="0"/>
        <w:jc w:val="left"/>
        <w:rPr>
          <w:color w:val="000000" w:themeColor="text1"/>
          <w:sz w:val="24"/>
          <w:szCs w:val="24"/>
        </w:rPr>
      </w:pPr>
      <w:r w:rsidRPr="009A4290">
        <w:rPr>
          <w:color w:val="000000" w:themeColor="text1"/>
          <w:sz w:val="24"/>
          <w:szCs w:val="24"/>
        </w:rPr>
        <w:t>999 - z realizacji umowy z Narodowym Funduszem Zdrowia – Poradnia Wad Postawy</w:t>
      </w:r>
    </w:p>
    <w:p w14:paraId="233D57BC" w14:textId="2EA239D9" w:rsidR="000C1595" w:rsidRPr="009A4290" w:rsidRDefault="000C1595" w:rsidP="00545BAD">
      <w:pPr>
        <w:pStyle w:val="Standard"/>
        <w:numPr>
          <w:ilvl w:val="0"/>
          <w:numId w:val="54"/>
        </w:numPr>
        <w:suppressAutoHyphens/>
        <w:spacing w:after="0"/>
        <w:jc w:val="left"/>
        <w:rPr>
          <w:color w:val="000000" w:themeColor="text1"/>
          <w:sz w:val="24"/>
          <w:szCs w:val="24"/>
        </w:rPr>
      </w:pPr>
      <w:r w:rsidRPr="009A4290">
        <w:rPr>
          <w:color w:val="000000" w:themeColor="text1"/>
          <w:sz w:val="24"/>
          <w:szCs w:val="24"/>
        </w:rPr>
        <w:t>9 619 - pacjenci komercyjni</w:t>
      </w:r>
    </w:p>
    <w:p w14:paraId="6F6BA60D" w14:textId="20921313" w:rsidR="000C1595" w:rsidRPr="009A4290" w:rsidRDefault="000C1595" w:rsidP="00545BAD">
      <w:pPr>
        <w:pStyle w:val="Standard"/>
        <w:numPr>
          <w:ilvl w:val="0"/>
          <w:numId w:val="54"/>
        </w:numPr>
        <w:suppressAutoHyphens/>
        <w:spacing w:after="0"/>
        <w:jc w:val="left"/>
        <w:rPr>
          <w:color w:val="000000" w:themeColor="text1"/>
          <w:sz w:val="24"/>
          <w:szCs w:val="24"/>
        </w:rPr>
      </w:pPr>
      <w:r w:rsidRPr="009A4290">
        <w:rPr>
          <w:color w:val="000000" w:themeColor="text1"/>
          <w:sz w:val="24"/>
          <w:szCs w:val="24"/>
        </w:rPr>
        <w:t>9 964 - pacjenci z orzeczeniem o niepełnosprawności z Tomaszowa Mazowieckiego</w:t>
      </w:r>
    </w:p>
    <w:p w14:paraId="46219312" w14:textId="1EF28031" w:rsidR="000C1595" w:rsidRPr="009A4290" w:rsidRDefault="000C1595" w:rsidP="00545BAD">
      <w:pPr>
        <w:pStyle w:val="Standard"/>
        <w:numPr>
          <w:ilvl w:val="0"/>
          <w:numId w:val="54"/>
        </w:numPr>
        <w:suppressAutoHyphens/>
        <w:spacing w:after="0"/>
        <w:jc w:val="left"/>
        <w:rPr>
          <w:color w:val="000000" w:themeColor="text1"/>
          <w:sz w:val="24"/>
          <w:szCs w:val="24"/>
        </w:rPr>
      </w:pPr>
      <w:r w:rsidRPr="009A4290">
        <w:rPr>
          <w:color w:val="000000" w:themeColor="text1"/>
          <w:sz w:val="24"/>
          <w:szCs w:val="24"/>
        </w:rPr>
        <w:t>306 - pacjenci powypadkowi z Tomaszowa Mazowieckiego</w:t>
      </w:r>
    </w:p>
    <w:p w14:paraId="61F1C808" w14:textId="582CABCB" w:rsidR="000C1595" w:rsidRPr="009A4290" w:rsidRDefault="000C1595" w:rsidP="00545BAD">
      <w:pPr>
        <w:pStyle w:val="Standard"/>
        <w:numPr>
          <w:ilvl w:val="0"/>
          <w:numId w:val="54"/>
        </w:numPr>
        <w:suppressAutoHyphens/>
        <w:spacing w:after="0"/>
        <w:jc w:val="left"/>
        <w:rPr>
          <w:color w:val="000000" w:themeColor="text1"/>
          <w:sz w:val="24"/>
          <w:szCs w:val="24"/>
        </w:rPr>
      </w:pPr>
      <w:r w:rsidRPr="009A4290">
        <w:rPr>
          <w:color w:val="000000" w:themeColor="text1"/>
          <w:sz w:val="24"/>
          <w:szCs w:val="24"/>
        </w:rPr>
        <w:t>326 - z realizacji umowy z Tomaszowskim Centrum Sportu</w:t>
      </w:r>
    </w:p>
    <w:p w14:paraId="46ECC7CB" w14:textId="44C77C56" w:rsidR="000C1595" w:rsidRPr="000008CC" w:rsidRDefault="000C1595" w:rsidP="00545BAD">
      <w:pPr>
        <w:pStyle w:val="Standard"/>
        <w:numPr>
          <w:ilvl w:val="0"/>
          <w:numId w:val="54"/>
        </w:numPr>
        <w:suppressAutoHyphens/>
        <w:spacing w:after="0"/>
        <w:jc w:val="left"/>
        <w:rPr>
          <w:b/>
          <w:color w:val="000000" w:themeColor="text1"/>
          <w:sz w:val="24"/>
          <w:szCs w:val="24"/>
        </w:rPr>
      </w:pPr>
      <w:r w:rsidRPr="009A4290">
        <w:rPr>
          <w:color w:val="000000" w:themeColor="text1"/>
          <w:sz w:val="24"/>
          <w:szCs w:val="24"/>
        </w:rPr>
        <w:t>360 - w ramach umowy z Tomaszowskim</w:t>
      </w:r>
      <w:r w:rsidRPr="000008CC">
        <w:rPr>
          <w:color w:val="000000" w:themeColor="text1"/>
          <w:sz w:val="24"/>
          <w:szCs w:val="24"/>
        </w:rPr>
        <w:t xml:space="preserve"> Stowarzyszeniem Amazonek</w:t>
      </w:r>
    </w:p>
    <w:p w14:paraId="6F05FFE2" w14:textId="77777777" w:rsidR="00FD2C17" w:rsidRPr="000C1595" w:rsidRDefault="00FD2C17" w:rsidP="004141A8">
      <w:pPr>
        <w:pStyle w:val="Standard"/>
        <w:suppressAutoHyphens/>
        <w:spacing w:after="0"/>
        <w:ind w:left="709"/>
        <w:jc w:val="left"/>
        <w:rPr>
          <w:sz w:val="24"/>
          <w:szCs w:val="24"/>
        </w:rPr>
      </w:pPr>
    </w:p>
    <w:p w14:paraId="54366248" w14:textId="77777777" w:rsidR="00FE4C72" w:rsidRPr="000008CC" w:rsidRDefault="00120DD9" w:rsidP="004141A8">
      <w:pPr>
        <w:pStyle w:val="Standard"/>
        <w:suppressAutoHyphens/>
        <w:ind w:left="709" w:firstLine="708"/>
        <w:jc w:val="left"/>
        <w:rPr>
          <w:sz w:val="24"/>
          <w:szCs w:val="24"/>
        </w:rPr>
      </w:pPr>
      <w:r w:rsidRPr="000008CC">
        <w:rPr>
          <w:sz w:val="24"/>
          <w:szCs w:val="24"/>
        </w:rPr>
        <w:t xml:space="preserve">Świadczenia rehabilitacyjne </w:t>
      </w:r>
      <w:r w:rsidR="00A56F3E" w:rsidRPr="000008CC">
        <w:rPr>
          <w:sz w:val="24"/>
          <w:szCs w:val="24"/>
        </w:rPr>
        <w:t xml:space="preserve">i terapeutyczne </w:t>
      </w:r>
      <w:r w:rsidR="00473201" w:rsidRPr="000008CC">
        <w:rPr>
          <w:sz w:val="24"/>
          <w:szCs w:val="24"/>
        </w:rPr>
        <w:t xml:space="preserve">realizowane są przez zespół specjalistów zatrudnionych przez Ośrodek, </w:t>
      </w:r>
      <w:r w:rsidR="006713DD" w:rsidRPr="000008CC">
        <w:rPr>
          <w:sz w:val="24"/>
          <w:szCs w:val="24"/>
        </w:rPr>
        <w:t>z</w:t>
      </w:r>
      <w:r w:rsidR="00A56F3E" w:rsidRPr="000008CC">
        <w:rPr>
          <w:sz w:val="24"/>
          <w:szCs w:val="24"/>
        </w:rPr>
        <w:t>a</w:t>
      </w:r>
      <w:r w:rsidR="006713DD" w:rsidRPr="000008CC">
        <w:rPr>
          <w:sz w:val="24"/>
          <w:szCs w:val="24"/>
        </w:rPr>
        <w:t>ś</w:t>
      </w:r>
      <w:r w:rsidR="00A56F3E" w:rsidRPr="000008CC">
        <w:rPr>
          <w:sz w:val="24"/>
          <w:szCs w:val="24"/>
        </w:rPr>
        <w:t xml:space="preserve"> </w:t>
      </w:r>
      <w:r w:rsidR="001E37A7" w:rsidRPr="000008CC">
        <w:rPr>
          <w:sz w:val="24"/>
          <w:szCs w:val="24"/>
        </w:rPr>
        <w:t>d</w:t>
      </w:r>
      <w:r w:rsidR="00A56F3E" w:rsidRPr="000008CC">
        <w:rPr>
          <w:sz w:val="24"/>
          <w:szCs w:val="24"/>
        </w:rPr>
        <w:t xml:space="preserve">ostęp </w:t>
      </w:r>
      <w:r w:rsidR="001854BD" w:rsidRPr="000008CC">
        <w:rPr>
          <w:sz w:val="24"/>
          <w:szCs w:val="24"/>
        </w:rPr>
        <w:t xml:space="preserve">do tych świadczeń odbywa się </w:t>
      </w:r>
      <w:r w:rsidR="00473201" w:rsidRPr="000008CC">
        <w:rPr>
          <w:sz w:val="24"/>
          <w:szCs w:val="24"/>
        </w:rPr>
        <w:t xml:space="preserve">zgodnie z </w:t>
      </w:r>
      <w:r w:rsidR="00A56F3E" w:rsidRPr="000008CC">
        <w:rPr>
          <w:sz w:val="24"/>
          <w:szCs w:val="24"/>
        </w:rPr>
        <w:t>zasa</w:t>
      </w:r>
      <w:r w:rsidR="00473201" w:rsidRPr="000008CC">
        <w:rPr>
          <w:sz w:val="24"/>
          <w:szCs w:val="24"/>
        </w:rPr>
        <w:t xml:space="preserve">dami przyjęć pacjentów szczegółowo opisanych w Regulaminie Organizacyjnym Ośrodka Rehabilitacji Dzieci Niepełnosprawnych w Tomaszowie Mazowieckim oraz na podstawie </w:t>
      </w:r>
      <w:r w:rsidR="001854BD" w:rsidRPr="000008CC">
        <w:rPr>
          <w:sz w:val="24"/>
          <w:szCs w:val="24"/>
        </w:rPr>
        <w:t>cennika opłat za świadczenia zdrowotne.</w:t>
      </w:r>
    </w:p>
    <w:p w14:paraId="456554A0" w14:textId="77777777" w:rsidR="00FD2C17" w:rsidRPr="009A4290" w:rsidRDefault="00FD2C17" w:rsidP="004141A8">
      <w:pPr>
        <w:pStyle w:val="Standard"/>
        <w:suppressAutoHyphens/>
        <w:ind w:left="709"/>
        <w:jc w:val="left"/>
        <w:rPr>
          <w:color w:val="000000" w:themeColor="text1"/>
          <w:sz w:val="24"/>
          <w:szCs w:val="24"/>
        </w:rPr>
      </w:pPr>
      <w:r w:rsidRPr="009A4290">
        <w:rPr>
          <w:color w:val="000000" w:themeColor="text1"/>
          <w:sz w:val="24"/>
          <w:szCs w:val="24"/>
        </w:rPr>
        <w:t>Liczba nowo zarejestrowanych pacjentów</w:t>
      </w:r>
      <w:r w:rsidR="003F0949" w:rsidRPr="009A4290">
        <w:rPr>
          <w:color w:val="000000" w:themeColor="text1"/>
          <w:sz w:val="24"/>
          <w:szCs w:val="24"/>
        </w:rPr>
        <w:t xml:space="preserve"> w ramach statutu</w:t>
      </w:r>
      <w:r w:rsidR="00A74757" w:rsidRPr="009A4290">
        <w:rPr>
          <w:color w:val="000000" w:themeColor="text1"/>
          <w:sz w:val="24"/>
          <w:szCs w:val="24"/>
        </w:rPr>
        <w:t xml:space="preserve"> z orzeczeniem o</w:t>
      </w:r>
      <w:r w:rsidR="003F0949" w:rsidRPr="009A4290">
        <w:rPr>
          <w:color w:val="000000" w:themeColor="text1"/>
          <w:sz w:val="24"/>
          <w:szCs w:val="24"/>
        </w:rPr>
        <w:t> </w:t>
      </w:r>
      <w:r w:rsidR="00A74757" w:rsidRPr="009A4290">
        <w:rPr>
          <w:color w:val="000000" w:themeColor="text1"/>
          <w:sz w:val="24"/>
          <w:szCs w:val="24"/>
        </w:rPr>
        <w:t>niepełnosprawności</w:t>
      </w:r>
      <w:r w:rsidRPr="009A4290">
        <w:rPr>
          <w:color w:val="000000" w:themeColor="text1"/>
          <w:sz w:val="24"/>
          <w:szCs w:val="24"/>
        </w:rPr>
        <w:t xml:space="preserve"> </w:t>
      </w:r>
      <w:r w:rsidR="003B4E59" w:rsidRPr="009A4290">
        <w:rPr>
          <w:color w:val="032348" w:themeColor="accent1" w:themeShade="BF"/>
          <w:sz w:val="24"/>
          <w:szCs w:val="24"/>
        </w:rPr>
        <w:t>–</w:t>
      </w:r>
      <w:r w:rsidRPr="009A4290">
        <w:rPr>
          <w:color w:val="032348" w:themeColor="accent1" w:themeShade="BF"/>
          <w:sz w:val="24"/>
          <w:szCs w:val="24"/>
        </w:rPr>
        <w:t xml:space="preserve"> </w:t>
      </w:r>
      <w:r w:rsidR="003F0949" w:rsidRPr="009A4290">
        <w:rPr>
          <w:color w:val="000000" w:themeColor="text1"/>
          <w:sz w:val="24"/>
          <w:szCs w:val="24"/>
        </w:rPr>
        <w:t>55</w:t>
      </w:r>
      <w:r w:rsidRPr="009A4290">
        <w:rPr>
          <w:color w:val="000000" w:themeColor="text1"/>
          <w:sz w:val="24"/>
          <w:szCs w:val="24"/>
        </w:rPr>
        <w:t xml:space="preserve"> osób</w:t>
      </w:r>
      <w:r w:rsidRPr="009A4290">
        <w:rPr>
          <w:color w:val="032348" w:themeColor="accent1" w:themeShade="BF"/>
          <w:sz w:val="24"/>
          <w:szCs w:val="24"/>
        </w:rPr>
        <w:t xml:space="preserve"> </w:t>
      </w:r>
      <w:r w:rsidR="000245B7" w:rsidRPr="009A4290">
        <w:rPr>
          <w:color w:val="000000" w:themeColor="text1"/>
          <w:sz w:val="24"/>
          <w:szCs w:val="24"/>
        </w:rPr>
        <w:t>w </w:t>
      </w:r>
      <w:r w:rsidRPr="009A4290">
        <w:rPr>
          <w:color w:val="000000" w:themeColor="text1"/>
          <w:sz w:val="24"/>
          <w:szCs w:val="24"/>
        </w:rPr>
        <w:t>tym:</w:t>
      </w:r>
    </w:p>
    <w:p w14:paraId="5B6C4A40" w14:textId="77777777" w:rsidR="00FD2C17" w:rsidRDefault="00B04639" w:rsidP="00761966">
      <w:pPr>
        <w:pStyle w:val="Standard"/>
        <w:numPr>
          <w:ilvl w:val="0"/>
          <w:numId w:val="63"/>
        </w:numPr>
        <w:suppressAutoHyphens/>
        <w:jc w:val="left"/>
        <w:rPr>
          <w:color w:val="000000" w:themeColor="text1"/>
          <w:sz w:val="24"/>
          <w:szCs w:val="24"/>
        </w:rPr>
      </w:pPr>
      <w:r w:rsidRPr="009A4290">
        <w:rPr>
          <w:color w:val="000000" w:themeColor="text1"/>
          <w:sz w:val="24"/>
          <w:szCs w:val="24"/>
        </w:rPr>
        <w:t>pacjenci</w:t>
      </w:r>
      <w:r w:rsidR="00FD2C17" w:rsidRPr="009A4290">
        <w:rPr>
          <w:color w:val="000000" w:themeColor="text1"/>
          <w:sz w:val="24"/>
          <w:szCs w:val="24"/>
        </w:rPr>
        <w:t xml:space="preserve"> z orzeczeniem o niepełnosprawn</w:t>
      </w:r>
      <w:r w:rsidR="0056497E" w:rsidRPr="009A4290">
        <w:rPr>
          <w:color w:val="000000" w:themeColor="text1"/>
          <w:sz w:val="24"/>
          <w:szCs w:val="24"/>
        </w:rPr>
        <w:t>ości</w:t>
      </w:r>
      <w:r w:rsidR="003F0949" w:rsidRPr="009A4290">
        <w:rPr>
          <w:color w:val="000000" w:themeColor="text1"/>
          <w:sz w:val="24"/>
          <w:szCs w:val="24"/>
        </w:rPr>
        <w:t xml:space="preserve"> z Tomaszowa  Mazowieckiego – 25 osób</w:t>
      </w:r>
      <w:r w:rsidR="0056497E" w:rsidRPr="009A4290">
        <w:rPr>
          <w:color w:val="000000" w:themeColor="text1"/>
          <w:sz w:val="24"/>
          <w:szCs w:val="24"/>
        </w:rPr>
        <w:t>,</w:t>
      </w:r>
    </w:p>
    <w:p w14:paraId="1656D1FC" w14:textId="77777777" w:rsidR="00761966" w:rsidRPr="009A4290" w:rsidRDefault="00761966" w:rsidP="00761966">
      <w:pPr>
        <w:pStyle w:val="Standard"/>
        <w:numPr>
          <w:ilvl w:val="0"/>
          <w:numId w:val="63"/>
        </w:numPr>
        <w:suppressAutoHyphens/>
        <w:jc w:val="left"/>
        <w:rPr>
          <w:color w:val="000000" w:themeColor="text1"/>
          <w:sz w:val="24"/>
          <w:szCs w:val="24"/>
        </w:rPr>
      </w:pPr>
      <w:r w:rsidRPr="009A4290">
        <w:rPr>
          <w:color w:val="000000" w:themeColor="text1"/>
          <w:sz w:val="24"/>
          <w:szCs w:val="24"/>
        </w:rPr>
        <w:t>pacjenci w ramach porozumień z gminami – 30 osób.</w:t>
      </w:r>
    </w:p>
    <w:p w14:paraId="6EBA62BE" w14:textId="77777777" w:rsidR="008532A4" w:rsidRPr="000008CC" w:rsidRDefault="008532A4" w:rsidP="004141A8">
      <w:pPr>
        <w:pStyle w:val="Standard"/>
        <w:suppressAutoHyphens/>
        <w:ind w:left="709"/>
        <w:jc w:val="left"/>
        <w:rPr>
          <w:b/>
          <w:color w:val="000000" w:themeColor="text1"/>
          <w:sz w:val="24"/>
          <w:szCs w:val="24"/>
        </w:rPr>
      </w:pPr>
    </w:p>
    <w:p w14:paraId="7D0B9651" w14:textId="77777777" w:rsidR="001854BD" w:rsidRPr="00761966" w:rsidRDefault="001854BD" w:rsidP="004141A8">
      <w:pPr>
        <w:pStyle w:val="Standard"/>
        <w:suppressAutoHyphens/>
        <w:ind w:left="709"/>
        <w:jc w:val="left"/>
        <w:rPr>
          <w:color w:val="000000" w:themeColor="text1"/>
          <w:sz w:val="24"/>
          <w:szCs w:val="24"/>
        </w:rPr>
      </w:pPr>
      <w:r w:rsidRPr="00761966">
        <w:rPr>
          <w:color w:val="000000" w:themeColor="text1"/>
          <w:sz w:val="24"/>
          <w:szCs w:val="24"/>
        </w:rPr>
        <w:t>m.</w:t>
      </w:r>
      <w:r w:rsidR="00E237D0" w:rsidRPr="00761966">
        <w:rPr>
          <w:color w:val="000000" w:themeColor="text1"/>
          <w:sz w:val="24"/>
          <w:szCs w:val="24"/>
        </w:rPr>
        <w:t>in. ze schorzeniami takimi jak:</w:t>
      </w:r>
    </w:p>
    <w:p w14:paraId="40928BD3" w14:textId="77777777" w:rsidR="001854BD" w:rsidRPr="000008CC" w:rsidRDefault="00E237D0" w:rsidP="004141A8">
      <w:pPr>
        <w:pStyle w:val="Akapitzlist"/>
        <w:suppressAutoHyphens/>
        <w:spacing w:after="160"/>
        <w:ind w:left="709"/>
        <w:contextualSpacing/>
        <w:jc w:val="left"/>
        <w:rPr>
          <w:sz w:val="24"/>
          <w:szCs w:val="24"/>
        </w:rPr>
      </w:pPr>
      <w:r w:rsidRPr="000008CC">
        <w:rPr>
          <w:sz w:val="24"/>
          <w:szCs w:val="24"/>
        </w:rPr>
        <w:t>d</w:t>
      </w:r>
      <w:r w:rsidR="001854BD" w:rsidRPr="000008CC">
        <w:rPr>
          <w:sz w:val="24"/>
          <w:szCs w:val="24"/>
        </w:rPr>
        <w:t>ysfunkcje narządu ruchu – wrodzone i nabyte (wśród urodzonych również rzadko spotykane wady genetyczne, wśród nabytych, np.: wady postawy, skoliozy dysfunkcje pourazowe o</w:t>
      </w:r>
      <w:r w:rsidRPr="000008CC">
        <w:rPr>
          <w:sz w:val="24"/>
          <w:szCs w:val="24"/>
        </w:rPr>
        <w:t>raz po chemio i radio – terapii,</w:t>
      </w:r>
    </w:p>
    <w:p w14:paraId="2B4400BE" w14:textId="70D82991" w:rsidR="00224B33" w:rsidRPr="000008CC" w:rsidRDefault="00E237D0" w:rsidP="004141A8">
      <w:pPr>
        <w:pStyle w:val="Akapitzlist"/>
        <w:suppressAutoHyphens/>
        <w:spacing w:after="160"/>
        <w:ind w:left="709"/>
        <w:contextualSpacing/>
        <w:jc w:val="left"/>
        <w:rPr>
          <w:sz w:val="24"/>
          <w:szCs w:val="24"/>
        </w:rPr>
      </w:pPr>
      <w:r w:rsidRPr="000008CC">
        <w:rPr>
          <w:sz w:val="24"/>
          <w:szCs w:val="24"/>
        </w:rPr>
        <w:t>s</w:t>
      </w:r>
      <w:r w:rsidR="001854BD" w:rsidRPr="000008CC">
        <w:rPr>
          <w:sz w:val="24"/>
          <w:szCs w:val="24"/>
        </w:rPr>
        <w:t>chorzenia neurologiczne, opóźnienia rozwoju ruchowego uszkodzenia ośrodkowego i</w:t>
      </w:r>
      <w:r w:rsidRPr="000008CC">
        <w:rPr>
          <w:sz w:val="24"/>
          <w:szCs w:val="24"/>
        </w:rPr>
        <w:t> </w:t>
      </w:r>
      <w:r w:rsidR="001854BD" w:rsidRPr="000008CC">
        <w:rPr>
          <w:sz w:val="24"/>
          <w:szCs w:val="24"/>
        </w:rPr>
        <w:t>obwodowego układu nerwowego, zespoły piramidowe, stany po urazach czaszkowo</w:t>
      </w:r>
      <w:r w:rsidR="008532A4">
        <w:rPr>
          <w:sz w:val="24"/>
          <w:szCs w:val="24"/>
        </w:rPr>
        <w:t> </w:t>
      </w:r>
      <w:r w:rsidRPr="000008CC">
        <w:rPr>
          <w:sz w:val="24"/>
          <w:szCs w:val="24"/>
        </w:rPr>
        <w:t>–</w:t>
      </w:r>
      <w:r w:rsidR="008532A4">
        <w:rPr>
          <w:sz w:val="24"/>
          <w:szCs w:val="24"/>
        </w:rPr>
        <w:t> </w:t>
      </w:r>
      <w:r w:rsidR="001854BD" w:rsidRPr="000008CC">
        <w:rPr>
          <w:sz w:val="24"/>
          <w:szCs w:val="24"/>
        </w:rPr>
        <w:t>mózgowych</w:t>
      </w:r>
      <w:r w:rsidR="00546ED1" w:rsidRPr="000008CC">
        <w:rPr>
          <w:sz w:val="24"/>
          <w:szCs w:val="24"/>
        </w:rPr>
        <w:t xml:space="preserve"> </w:t>
      </w:r>
      <w:r w:rsidRPr="000008CC">
        <w:rPr>
          <w:sz w:val="24"/>
          <w:szCs w:val="24"/>
        </w:rPr>
        <w:t>,z</w:t>
      </w:r>
      <w:r w:rsidR="001854BD" w:rsidRPr="000008CC">
        <w:rPr>
          <w:sz w:val="24"/>
          <w:szCs w:val="24"/>
        </w:rPr>
        <w:t>aburzenia w zakresie psychiki i roz</w:t>
      </w:r>
      <w:r w:rsidR="00FE4C72" w:rsidRPr="000008CC">
        <w:rPr>
          <w:sz w:val="24"/>
          <w:szCs w:val="24"/>
        </w:rPr>
        <w:t>woju</w:t>
      </w:r>
      <w:r w:rsidR="001854BD" w:rsidRPr="000008CC">
        <w:rPr>
          <w:sz w:val="24"/>
          <w:szCs w:val="24"/>
        </w:rPr>
        <w:t xml:space="preserve"> umysłowego (całościowe zaburzenia rozwoju, spektrum autyzmu, upośledzenia umysłowe)</w:t>
      </w:r>
      <w:r w:rsidRPr="000008CC">
        <w:rPr>
          <w:sz w:val="24"/>
          <w:szCs w:val="24"/>
        </w:rPr>
        <w:t>.</w:t>
      </w:r>
    </w:p>
    <w:p w14:paraId="6ADD39C2" w14:textId="77777777" w:rsidR="00224B33" w:rsidRPr="00761966" w:rsidRDefault="00224B33" w:rsidP="004141A8">
      <w:pPr>
        <w:suppressAutoHyphens/>
        <w:ind w:left="709"/>
        <w:jc w:val="left"/>
        <w:rPr>
          <w:sz w:val="24"/>
          <w:szCs w:val="24"/>
        </w:rPr>
      </w:pPr>
      <w:r w:rsidRPr="00761966">
        <w:rPr>
          <w:color w:val="000000" w:themeColor="text1"/>
          <w:sz w:val="24"/>
          <w:szCs w:val="24"/>
        </w:rPr>
        <w:t>Liczba pacjentów przyjętych w 2025 roku</w:t>
      </w:r>
    </w:p>
    <w:p w14:paraId="43FDC548" w14:textId="77777777" w:rsidR="00224B33" w:rsidRPr="00761966" w:rsidRDefault="00224B33" w:rsidP="004141A8">
      <w:pPr>
        <w:pStyle w:val="Akapitzlist"/>
        <w:numPr>
          <w:ilvl w:val="0"/>
          <w:numId w:val="19"/>
        </w:numPr>
        <w:suppressAutoHyphens/>
        <w:spacing w:after="160"/>
        <w:ind w:left="709"/>
        <w:jc w:val="left"/>
        <w:rPr>
          <w:color w:val="000000" w:themeColor="text1"/>
          <w:sz w:val="24"/>
          <w:szCs w:val="24"/>
        </w:rPr>
      </w:pPr>
      <w:r w:rsidRPr="000008CC">
        <w:rPr>
          <w:color w:val="000000" w:themeColor="text1"/>
          <w:sz w:val="24"/>
          <w:szCs w:val="24"/>
        </w:rPr>
        <w:t>Pacjenci w ramach statutu z orzeczeniem o niepełnosprawności z Tomaszowa Mazowieckiego</w:t>
      </w:r>
      <w:r w:rsidRPr="000008CC">
        <w:rPr>
          <w:b/>
          <w:color w:val="000000" w:themeColor="text1"/>
          <w:sz w:val="24"/>
          <w:szCs w:val="24"/>
        </w:rPr>
        <w:t xml:space="preserve"> </w:t>
      </w:r>
      <w:r w:rsidRPr="00761966">
        <w:rPr>
          <w:color w:val="000000" w:themeColor="text1"/>
          <w:sz w:val="24"/>
          <w:szCs w:val="24"/>
        </w:rPr>
        <w:t>– 217</w:t>
      </w:r>
    </w:p>
    <w:p w14:paraId="79863418" w14:textId="77777777" w:rsidR="00224B33" w:rsidRPr="00761966" w:rsidRDefault="00224B33" w:rsidP="004141A8">
      <w:pPr>
        <w:pStyle w:val="Akapitzlist"/>
        <w:numPr>
          <w:ilvl w:val="0"/>
          <w:numId w:val="19"/>
        </w:numPr>
        <w:suppressAutoHyphens/>
        <w:spacing w:after="160"/>
        <w:ind w:left="709"/>
        <w:jc w:val="left"/>
        <w:rPr>
          <w:color w:val="000000" w:themeColor="text1"/>
          <w:sz w:val="24"/>
          <w:szCs w:val="24"/>
        </w:rPr>
      </w:pPr>
      <w:r w:rsidRPr="000008CC">
        <w:rPr>
          <w:color w:val="000000" w:themeColor="text1"/>
          <w:sz w:val="24"/>
          <w:szCs w:val="24"/>
        </w:rPr>
        <w:t xml:space="preserve">Pacjenci z orzeczeniem o niepełnosprawności z gmin lub ze zgodami władz </w:t>
      </w:r>
      <w:r w:rsidRPr="00761966">
        <w:rPr>
          <w:color w:val="000000" w:themeColor="text1"/>
          <w:sz w:val="24"/>
          <w:szCs w:val="24"/>
        </w:rPr>
        <w:t>gminnych – 156</w:t>
      </w:r>
    </w:p>
    <w:p w14:paraId="2C896DDD" w14:textId="77777777" w:rsidR="00224B33" w:rsidRPr="00761966" w:rsidRDefault="00224B33" w:rsidP="004141A8">
      <w:pPr>
        <w:pStyle w:val="Akapitzlist"/>
        <w:numPr>
          <w:ilvl w:val="0"/>
          <w:numId w:val="19"/>
        </w:numPr>
        <w:suppressAutoHyphens/>
        <w:spacing w:after="160"/>
        <w:ind w:left="709"/>
        <w:jc w:val="left"/>
        <w:rPr>
          <w:color w:val="000000" w:themeColor="text1"/>
          <w:sz w:val="24"/>
          <w:szCs w:val="24"/>
        </w:rPr>
      </w:pPr>
      <w:r w:rsidRPr="000008CC">
        <w:rPr>
          <w:color w:val="000000" w:themeColor="text1"/>
          <w:sz w:val="24"/>
          <w:szCs w:val="24"/>
        </w:rPr>
        <w:t xml:space="preserve">Pacjenci </w:t>
      </w:r>
      <w:r w:rsidRPr="00761966">
        <w:rPr>
          <w:color w:val="000000" w:themeColor="text1"/>
          <w:sz w:val="24"/>
          <w:szCs w:val="24"/>
        </w:rPr>
        <w:t>komercyjni - 546, w tym:</w:t>
      </w:r>
    </w:p>
    <w:p w14:paraId="6A9AE73C" w14:textId="77777777" w:rsidR="00224B33" w:rsidRPr="00761966" w:rsidRDefault="00224B33" w:rsidP="004141A8">
      <w:pPr>
        <w:pStyle w:val="Akapitzlist"/>
        <w:numPr>
          <w:ilvl w:val="0"/>
          <w:numId w:val="19"/>
        </w:numPr>
        <w:suppressAutoHyphens/>
        <w:spacing w:after="160"/>
        <w:ind w:left="709"/>
        <w:jc w:val="left"/>
        <w:rPr>
          <w:color w:val="000000" w:themeColor="text1"/>
          <w:sz w:val="24"/>
          <w:szCs w:val="24"/>
        </w:rPr>
      </w:pPr>
      <w:r w:rsidRPr="000008CC">
        <w:rPr>
          <w:color w:val="000000" w:themeColor="text1"/>
          <w:sz w:val="24"/>
          <w:szCs w:val="24"/>
        </w:rPr>
        <w:t xml:space="preserve">Pacjenci poszkodowani w wypadku </w:t>
      </w:r>
      <w:r w:rsidRPr="00761966">
        <w:rPr>
          <w:color w:val="000000" w:themeColor="text1"/>
          <w:sz w:val="24"/>
          <w:szCs w:val="24"/>
        </w:rPr>
        <w:t>komunikacyjnym – 8</w:t>
      </w:r>
    </w:p>
    <w:p w14:paraId="53A5C69B" w14:textId="4B619D5E" w:rsidR="00224B33" w:rsidRPr="00761966" w:rsidRDefault="00224B33" w:rsidP="004141A8">
      <w:pPr>
        <w:pStyle w:val="Standard"/>
        <w:numPr>
          <w:ilvl w:val="0"/>
          <w:numId w:val="19"/>
        </w:numPr>
        <w:suppressAutoHyphens/>
        <w:ind w:left="709"/>
        <w:jc w:val="left"/>
        <w:rPr>
          <w:color w:val="000000" w:themeColor="text1"/>
          <w:sz w:val="24"/>
          <w:szCs w:val="24"/>
        </w:rPr>
      </w:pPr>
      <w:r w:rsidRPr="000008CC">
        <w:rPr>
          <w:color w:val="000000" w:themeColor="text1"/>
          <w:sz w:val="24"/>
          <w:szCs w:val="24"/>
        </w:rPr>
        <w:t xml:space="preserve">Pacjenci w ramach umowy z Narodowym Funduszem Zdrowia – rehabilitacja </w:t>
      </w:r>
      <w:r w:rsidRPr="00761966">
        <w:rPr>
          <w:color w:val="000000" w:themeColor="text1"/>
          <w:sz w:val="24"/>
          <w:szCs w:val="24"/>
        </w:rPr>
        <w:t xml:space="preserve">lecznicza – </w:t>
      </w:r>
      <w:r w:rsidR="00000EF0" w:rsidRPr="00761966">
        <w:rPr>
          <w:color w:val="000000" w:themeColor="text1"/>
          <w:sz w:val="24"/>
          <w:szCs w:val="24"/>
        </w:rPr>
        <w:t>1 816</w:t>
      </w:r>
    </w:p>
    <w:p w14:paraId="1EDDA210" w14:textId="465DC040" w:rsidR="00224B33" w:rsidRPr="00761966" w:rsidRDefault="00224B33" w:rsidP="00CD66F8">
      <w:pPr>
        <w:pStyle w:val="Standard"/>
        <w:keepNext/>
        <w:numPr>
          <w:ilvl w:val="0"/>
          <w:numId w:val="19"/>
        </w:numPr>
        <w:suppressAutoHyphens/>
        <w:ind w:left="709"/>
        <w:jc w:val="left"/>
      </w:pPr>
      <w:r w:rsidRPr="00403A37">
        <w:rPr>
          <w:color w:val="000000" w:themeColor="text1"/>
          <w:sz w:val="24"/>
          <w:szCs w:val="24"/>
        </w:rPr>
        <w:t xml:space="preserve">Pacjenci w ramach umowy z Narodowym Funduszem Zdrowia - Poradnia Wad </w:t>
      </w:r>
      <w:r w:rsidRPr="00761966">
        <w:rPr>
          <w:color w:val="000000" w:themeColor="text1"/>
          <w:sz w:val="24"/>
          <w:szCs w:val="24"/>
        </w:rPr>
        <w:t xml:space="preserve">Postawy </w:t>
      </w:r>
      <w:r w:rsidR="00C42A3F" w:rsidRPr="00761966">
        <w:rPr>
          <w:color w:val="000000" w:themeColor="text1"/>
          <w:sz w:val="24"/>
          <w:szCs w:val="24"/>
        </w:rPr>
        <w:t>– 699</w:t>
      </w:r>
    </w:p>
    <w:p w14:paraId="0F222D29" w14:textId="1BFB66DC" w:rsidR="00403A37" w:rsidRPr="00761966" w:rsidRDefault="00403A37" w:rsidP="00403A37">
      <w:pPr>
        <w:pStyle w:val="Legenda"/>
        <w:keepNext/>
        <w:jc w:val="left"/>
        <w:rPr>
          <w:i w:val="0"/>
        </w:rPr>
      </w:pPr>
      <w:r w:rsidRPr="00B23EE0">
        <w:rPr>
          <w:i w:val="0"/>
        </w:rPr>
        <w:t>Tabela</w:t>
      </w:r>
      <w:r>
        <w:t xml:space="preserve">: </w:t>
      </w:r>
      <w:r w:rsidRPr="000008CC">
        <w:rPr>
          <w:rFonts w:cs="Calibri"/>
          <w:i w:val="0"/>
        </w:rPr>
        <w:t>Porównanie liczby pacjentów przyjętych w latach 2024 – 2025 w ORDN</w:t>
      </w:r>
    </w:p>
    <w:tbl>
      <w:tblPr>
        <w:tblStyle w:val="Tabela-Siatka"/>
        <w:tblW w:w="5000" w:type="pct"/>
        <w:tblLook w:val="04A0" w:firstRow="1" w:lastRow="0" w:firstColumn="1" w:lastColumn="0" w:noHBand="0" w:noVBand="1"/>
        <w:tblDescription w:val="Tabela zawierająca porównanie liczby pacjentów przyjętych w latach 2024 – 2025 w ORDN"/>
      </w:tblPr>
      <w:tblGrid>
        <w:gridCol w:w="4660"/>
        <w:gridCol w:w="2153"/>
        <w:gridCol w:w="2247"/>
      </w:tblGrid>
      <w:tr w:rsidR="00224B33" w:rsidRPr="000008CC" w14:paraId="54583EB3" w14:textId="77777777" w:rsidTr="00403A37">
        <w:trPr>
          <w:tblHeader/>
        </w:trPr>
        <w:tc>
          <w:tcPr>
            <w:tcW w:w="2572" w:type="pct"/>
            <w:shd w:val="clear" w:color="auto" w:fill="auto"/>
            <w:vAlign w:val="center"/>
          </w:tcPr>
          <w:p w14:paraId="379EFB88" w14:textId="77777777" w:rsidR="00224B33" w:rsidRPr="000008CC" w:rsidRDefault="00224B33" w:rsidP="008532A4">
            <w:pPr>
              <w:ind w:left="709" w:hanging="709"/>
              <w:jc w:val="left"/>
              <w:rPr>
                <w:b/>
                <w:sz w:val="24"/>
                <w:szCs w:val="24"/>
              </w:rPr>
            </w:pPr>
          </w:p>
        </w:tc>
        <w:tc>
          <w:tcPr>
            <w:tcW w:w="1188" w:type="pct"/>
            <w:shd w:val="clear" w:color="auto" w:fill="auto"/>
            <w:vAlign w:val="center"/>
          </w:tcPr>
          <w:p w14:paraId="33B6B3F3" w14:textId="7D2E70A0" w:rsidR="00224B33" w:rsidRPr="000008CC" w:rsidRDefault="00224B33" w:rsidP="008532A4">
            <w:pPr>
              <w:suppressAutoHyphens/>
              <w:jc w:val="left"/>
              <w:rPr>
                <w:b/>
                <w:sz w:val="24"/>
                <w:szCs w:val="24"/>
              </w:rPr>
            </w:pPr>
            <w:r w:rsidRPr="000008CC">
              <w:rPr>
                <w:b/>
                <w:sz w:val="24"/>
                <w:szCs w:val="24"/>
              </w:rPr>
              <w:t>Liczba pacjentów</w:t>
            </w:r>
            <w:r w:rsidR="008532A4">
              <w:rPr>
                <w:b/>
                <w:sz w:val="24"/>
                <w:szCs w:val="24"/>
              </w:rPr>
              <w:t xml:space="preserve"> </w:t>
            </w:r>
            <w:r w:rsidRPr="000008CC">
              <w:rPr>
                <w:b/>
                <w:sz w:val="24"/>
                <w:szCs w:val="24"/>
              </w:rPr>
              <w:t>przyjętych w 2024 roku</w:t>
            </w:r>
          </w:p>
        </w:tc>
        <w:tc>
          <w:tcPr>
            <w:tcW w:w="1240" w:type="pct"/>
            <w:shd w:val="clear" w:color="auto" w:fill="auto"/>
            <w:vAlign w:val="center"/>
          </w:tcPr>
          <w:p w14:paraId="0322425B" w14:textId="77777777" w:rsidR="00224B33" w:rsidRPr="000008CC" w:rsidRDefault="00224B33" w:rsidP="008532A4">
            <w:pPr>
              <w:suppressAutoHyphens/>
              <w:jc w:val="left"/>
              <w:rPr>
                <w:b/>
                <w:sz w:val="24"/>
                <w:szCs w:val="24"/>
              </w:rPr>
            </w:pPr>
            <w:r w:rsidRPr="000008CC">
              <w:rPr>
                <w:b/>
                <w:sz w:val="24"/>
                <w:szCs w:val="24"/>
              </w:rPr>
              <w:t>Liczba pacjentów przyjętych w 2025 roku</w:t>
            </w:r>
          </w:p>
        </w:tc>
      </w:tr>
      <w:tr w:rsidR="00224B33" w:rsidRPr="000008CC" w14:paraId="79D328BC" w14:textId="77777777" w:rsidTr="00403A37">
        <w:trPr>
          <w:tblHeader/>
        </w:trPr>
        <w:tc>
          <w:tcPr>
            <w:tcW w:w="2572" w:type="pct"/>
            <w:shd w:val="clear" w:color="auto" w:fill="auto"/>
            <w:vAlign w:val="center"/>
          </w:tcPr>
          <w:p w14:paraId="00619278" w14:textId="66092509" w:rsidR="00224B33" w:rsidRPr="008532A4" w:rsidRDefault="00224B33" w:rsidP="00761966">
            <w:pPr>
              <w:suppressAutoHyphens/>
              <w:jc w:val="left"/>
              <w:rPr>
                <w:color w:val="000000" w:themeColor="text1"/>
                <w:sz w:val="24"/>
                <w:szCs w:val="24"/>
              </w:rPr>
            </w:pPr>
            <w:r w:rsidRPr="008532A4">
              <w:rPr>
                <w:color w:val="000000" w:themeColor="text1"/>
                <w:sz w:val="24"/>
                <w:szCs w:val="24"/>
              </w:rPr>
              <w:t>Pacjenci z orzeczeniem</w:t>
            </w:r>
            <w:r w:rsidR="008532A4">
              <w:rPr>
                <w:color w:val="000000" w:themeColor="text1"/>
                <w:sz w:val="24"/>
                <w:szCs w:val="24"/>
              </w:rPr>
              <w:t xml:space="preserve"> </w:t>
            </w:r>
            <w:r w:rsidRPr="008532A4">
              <w:rPr>
                <w:color w:val="000000" w:themeColor="text1"/>
                <w:sz w:val="24"/>
                <w:szCs w:val="24"/>
              </w:rPr>
              <w:t>z Tomaszowa Mazowieckiego</w:t>
            </w:r>
          </w:p>
        </w:tc>
        <w:tc>
          <w:tcPr>
            <w:tcW w:w="1188" w:type="pct"/>
            <w:shd w:val="clear" w:color="auto" w:fill="auto"/>
            <w:vAlign w:val="center"/>
          </w:tcPr>
          <w:p w14:paraId="3A3CBE51" w14:textId="77777777" w:rsidR="00224B33" w:rsidRPr="000008CC" w:rsidRDefault="00224B33" w:rsidP="008532A4">
            <w:pPr>
              <w:suppressAutoHyphens/>
              <w:ind w:left="709" w:hanging="662"/>
              <w:jc w:val="left"/>
              <w:rPr>
                <w:color w:val="000000" w:themeColor="text1"/>
                <w:sz w:val="24"/>
                <w:szCs w:val="24"/>
              </w:rPr>
            </w:pPr>
            <w:r w:rsidRPr="000008CC">
              <w:rPr>
                <w:color w:val="000000" w:themeColor="text1"/>
                <w:sz w:val="24"/>
                <w:szCs w:val="24"/>
              </w:rPr>
              <w:t>228</w:t>
            </w:r>
          </w:p>
        </w:tc>
        <w:tc>
          <w:tcPr>
            <w:tcW w:w="1240" w:type="pct"/>
            <w:shd w:val="clear" w:color="auto" w:fill="auto"/>
            <w:vAlign w:val="center"/>
          </w:tcPr>
          <w:p w14:paraId="475DF029" w14:textId="77777777" w:rsidR="00224B33" w:rsidRPr="000008CC" w:rsidRDefault="00224B33" w:rsidP="008532A4">
            <w:pPr>
              <w:suppressAutoHyphens/>
              <w:ind w:left="709" w:hanging="709"/>
              <w:jc w:val="left"/>
              <w:rPr>
                <w:color w:val="000000" w:themeColor="text1"/>
                <w:sz w:val="24"/>
                <w:szCs w:val="24"/>
              </w:rPr>
            </w:pPr>
            <w:r w:rsidRPr="000008CC">
              <w:rPr>
                <w:color w:val="000000" w:themeColor="text1"/>
                <w:sz w:val="24"/>
                <w:szCs w:val="24"/>
              </w:rPr>
              <w:t>217</w:t>
            </w:r>
          </w:p>
        </w:tc>
      </w:tr>
      <w:tr w:rsidR="00224B33" w:rsidRPr="000008CC" w14:paraId="2D54A098" w14:textId="77777777" w:rsidTr="00403A37">
        <w:trPr>
          <w:tblHeader/>
        </w:trPr>
        <w:tc>
          <w:tcPr>
            <w:tcW w:w="2572" w:type="pct"/>
            <w:shd w:val="clear" w:color="auto" w:fill="auto"/>
            <w:vAlign w:val="center"/>
          </w:tcPr>
          <w:p w14:paraId="34CEBE51" w14:textId="77777777" w:rsidR="00224B33" w:rsidRPr="008532A4" w:rsidRDefault="00224B33" w:rsidP="008532A4">
            <w:pPr>
              <w:suppressAutoHyphens/>
              <w:ind w:left="709" w:hanging="709"/>
              <w:jc w:val="left"/>
              <w:rPr>
                <w:color w:val="000000" w:themeColor="text1"/>
                <w:sz w:val="24"/>
                <w:szCs w:val="24"/>
              </w:rPr>
            </w:pPr>
            <w:r w:rsidRPr="008532A4">
              <w:rPr>
                <w:color w:val="000000" w:themeColor="text1"/>
                <w:sz w:val="24"/>
                <w:szCs w:val="24"/>
              </w:rPr>
              <w:t>Pacjenci z orzeczeniem z gmin</w:t>
            </w:r>
          </w:p>
        </w:tc>
        <w:tc>
          <w:tcPr>
            <w:tcW w:w="1188" w:type="pct"/>
            <w:shd w:val="clear" w:color="auto" w:fill="auto"/>
            <w:vAlign w:val="center"/>
          </w:tcPr>
          <w:p w14:paraId="7A67F360" w14:textId="77777777" w:rsidR="00224B33" w:rsidRPr="000008CC" w:rsidRDefault="00224B33" w:rsidP="008532A4">
            <w:pPr>
              <w:suppressAutoHyphens/>
              <w:ind w:left="709" w:hanging="662"/>
              <w:jc w:val="left"/>
              <w:rPr>
                <w:color w:val="000000" w:themeColor="text1"/>
                <w:sz w:val="24"/>
                <w:szCs w:val="24"/>
              </w:rPr>
            </w:pPr>
            <w:r w:rsidRPr="000008CC">
              <w:rPr>
                <w:color w:val="000000" w:themeColor="text1"/>
                <w:sz w:val="24"/>
                <w:szCs w:val="24"/>
              </w:rPr>
              <w:t>169</w:t>
            </w:r>
          </w:p>
        </w:tc>
        <w:tc>
          <w:tcPr>
            <w:tcW w:w="1240" w:type="pct"/>
            <w:shd w:val="clear" w:color="auto" w:fill="auto"/>
            <w:vAlign w:val="center"/>
          </w:tcPr>
          <w:p w14:paraId="00F0B4CC" w14:textId="77777777" w:rsidR="00224B33" w:rsidRPr="000008CC" w:rsidRDefault="00224B33" w:rsidP="008532A4">
            <w:pPr>
              <w:suppressAutoHyphens/>
              <w:ind w:left="709" w:hanging="709"/>
              <w:jc w:val="left"/>
              <w:rPr>
                <w:color w:val="000000" w:themeColor="text1"/>
                <w:sz w:val="24"/>
                <w:szCs w:val="24"/>
              </w:rPr>
            </w:pPr>
            <w:r w:rsidRPr="000008CC">
              <w:rPr>
                <w:color w:val="000000" w:themeColor="text1"/>
                <w:sz w:val="24"/>
                <w:szCs w:val="24"/>
              </w:rPr>
              <w:t>156</w:t>
            </w:r>
          </w:p>
        </w:tc>
      </w:tr>
      <w:tr w:rsidR="00224B33" w:rsidRPr="000008CC" w14:paraId="4441A619" w14:textId="77777777" w:rsidTr="00403A37">
        <w:trPr>
          <w:tblHeader/>
        </w:trPr>
        <w:tc>
          <w:tcPr>
            <w:tcW w:w="2572" w:type="pct"/>
            <w:shd w:val="clear" w:color="auto" w:fill="auto"/>
            <w:vAlign w:val="center"/>
          </w:tcPr>
          <w:p w14:paraId="22A1C0B0" w14:textId="77777777" w:rsidR="00224B33" w:rsidRPr="008532A4" w:rsidRDefault="00224B33" w:rsidP="008532A4">
            <w:pPr>
              <w:suppressAutoHyphens/>
              <w:ind w:left="709" w:hanging="709"/>
              <w:jc w:val="left"/>
              <w:rPr>
                <w:color w:val="000000" w:themeColor="text1"/>
                <w:sz w:val="24"/>
                <w:szCs w:val="24"/>
              </w:rPr>
            </w:pPr>
            <w:r w:rsidRPr="008532A4">
              <w:rPr>
                <w:color w:val="000000" w:themeColor="text1"/>
                <w:sz w:val="24"/>
                <w:szCs w:val="24"/>
              </w:rPr>
              <w:t>Pacjenci komercyjni</w:t>
            </w:r>
          </w:p>
        </w:tc>
        <w:tc>
          <w:tcPr>
            <w:tcW w:w="1188" w:type="pct"/>
            <w:shd w:val="clear" w:color="auto" w:fill="auto"/>
            <w:vAlign w:val="center"/>
          </w:tcPr>
          <w:p w14:paraId="3269DA45" w14:textId="77777777" w:rsidR="00224B33" w:rsidRPr="000008CC" w:rsidRDefault="00224B33" w:rsidP="008532A4">
            <w:pPr>
              <w:suppressAutoHyphens/>
              <w:ind w:left="709" w:hanging="662"/>
              <w:jc w:val="left"/>
              <w:rPr>
                <w:color w:val="000000" w:themeColor="text1"/>
                <w:sz w:val="24"/>
                <w:szCs w:val="24"/>
              </w:rPr>
            </w:pPr>
            <w:r w:rsidRPr="000008CC">
              <w:rPr>
                <w:color w:val="000000" w:themeColor="text1"/>
                <w:sz w:val="24"/>
                <w:szCs w:val="24"/>
              </w:rPr>
              <w:t>466</w:t>
            </w:r>
          </w:p>
        </w:tc>
        <w:tc>
          <w:tcPr>
            <w:tcW w:w="1240" w:type="pct"/>
            <w:shd w:val="clear" w:color="auto" w:fill="auto"/>
            <w:vAlign w:val="center"/>
          </w:tcPr>
          <w:p w14:paraId="21E75F59" w14:textId="77777777" w:rsidR="00224B33" w:rsidRPr="000008CC" w:rsidRDefault="00224B33" w:rsidP="008532A4">
            <w:pPr>
              <w:suppressAutoHyphens/>
              <w:ind w:left="709" w:hanging="709"/>
              <w:jc w:val="left"/>
              <w:rPr>
                <w:color w:val="000000" w:themeColor="text1"/>
                <w:sz w:val="24"/>
                <w:szCs w:val="24"/>
              </w:rPr>
            </w:pPr>
            <w:r w:rsidRPr="000008CC">
              <w:rPr>
                <w:color w:val="000000" w:themeColor="text1"/>
                <w:sz w:val="24"/>
                <w:szCs w:val="24"/>
              </w:rPr>
              <w:t>546</w:t>
            </w:r>
          </w:p>
        </w:tc>
      </w:tr>
      <w:tr w:rsidR="00224B33" w:rsidRPr="000008CC" w14:paraId="28C846C9" w14:textId="77777777" w:rsidTr="00403A37">
        <w:trPr>
          <w:tblHeader/>
        </w:trPr>
        <w:tc>
          <w:tcPr>
            <w:tcW w:w="2572" w:type="pct"/>
            <w:shd w:val="clear" w:color="auto" w:fill="auto"/>
            <w:vAlign w:val="center"/>
          </w:tcPr>
          <w:p w14:paraId="258DD73A" w14:textId="77777777" w:rsidR="00224B33" w:rsidRPr="008532A4" w:rsidRDefault="00224B33" w:rsidP="008532A4">
            <w:pPr>
              <w:suppressAutoHyphens/>
              <w:ind w:left="709" w:hanging="709"/>
              <w:jc w:val="left"/>
              <w:rPr>
                <w:color w:val="000000" w:themeColor="text1"/>
                <w:sz w:val="24"/>
                <w:szCs w:val="24"/>
              </w:rPr>
            </w:pPr>
            <w:r w:rsidRPr="008532A4">
              <w:rPr>
                <w:color w:val="000000" w:themeColor="text1"/>
                <w:sz w:val="24"/>
                <w:szCs w:val="24"/>
              </w:rPr>
              <w:t>Pacjenci powypadkowi</w:t>
            </w:r>
          </w:p>
        </w:tc>
        <w:tc>
          <w:tcPr>
            <w:tcW w:w="1188" w:type="pct"/>
            <w:shd w:val="clear" w:color="auto" w:fill="auto"/>
            <w:vAlign w:val="center"/>
          </w:tcPr>
          <w:p w14:paraId="4D868876" w14:textId="77777777" w:rsidR="00224B33" w:rsidRPr="000008CC" w:rsidRDefault="00224B33" w:rsidP="008532A4">
            <w:pPr>
              <w:suppressAutoHyphens/>
              <w:ind w:left="709" w:hanging="662"/>
              <w:jc w:val="left"/>
              <w:rPr>
                <w:color w:val="000000" w:themeColor="text1"/>
                <w:sz w:val="24"/>
                <w:szCs w:val="24"/>
              </w:rPr>
            </w:pPr>
            <w:r w:rsidRPr="000008CC">
              <w:rPr>
                <w:color w:val="000000" w:themeColor="text1"/>
                <w:sz w:val="24"/>
                <w:szCs w:val="24"/>
              </w:rPr>
              <w:t>3</w:t>
            </w:r>
          </w:p>
        </w:tc>
        <w:tc>
          <w:tcPr>
            <w:tcW w:w="1240" w:type="pct"/>
            <w:shd w:val="clear" w:color="auto" w:fill="auto"/>
            <w:vAlign w:val="center"/>
          </w:tcPr>
          <w:p w14:paraId="3D2E0024" w14:textId="77777777" w:rsidR="00224B33" w:rsidRPr="000008CC" w:rsidRDefault="00224B33" w:rsidP="008532A4">
            <w:pPr>
              <w:suppressAutoHyphens/>
              <w:ind w:left="709" w:hanging="709"/>
              <w:jc w:val="left"/>
              <w:rPr>
                <w:color w:val="000000" w:themeColor="text1"/>
                <w:sz w:val="24"/>
                <w:szCs w:val="24"/>
              </w:rPr>
            </w:pPr>
            <w:r w:rsidRPr="000008CC">
              <w:rPr>
                <w:color w:val="000000" w:themeColor="text1"/>
                <w:sz w:val="24"/>
                <w:szCs w:val="24"/>
              </w:rPr>
              <w:t>8</w:t>
            </w:r>
          </w:p>
        </w:tc>
      </w:tr>
      <w:tr w:rsidR="00224B33" w:rsidRPr="000008CC" w14:paraId="0FF88F60" w14:textId="77777777" w:rsidTr="00403A37">
        <w:trPr>
          <w:trHeight w:val="331"/>
          <w:tblHeader/>
        </w:trPr>
        <w:tc>
          <w:tcPr>
            <w:tcW w:w="2572" w:type="pct"/>
            <w:shd w:val="clear" w:color="auto" w:fill="auto"/>
            <w:vAlign w:val="center"/>
          </w:tcPr>
          <w:p w14:paraId="26506177" w14:textId="77777777" w:rsidR="00224B33" w:rsidRPr="008532A4" w:rsidRDefault="00224B33" w:rsidP="008532A4">
            <w:pPr>
              <w:suppressAutoHyphens/>
              <w:ind w:left="709" w:hanging="709"/>
              <w:jc w:val="left"/>
              <w:rPr>
                <w:color w:val="000000" w:themeColor="text1"/>
                <w:sz w:val="24"/>
                <w:szCs w:val="24"/>
              </w:rPr>
            </w:pPr>
            <w:r w:rsidRPr="008532A4">
              <w:rPr>
                <w:color w:val="000000" w:themeColor="text1"/>
                <w:sz w:val="24"/>
                <w:szCs w:val="24"/>
              </w:rPr>
              <w:t>Pacjenci NFZ – Rehabilitacja Lecznicza</w:t>
            </w:r>
          </w:p>
        </w:tc>
        <w:tc>
          <w:tcPr>
            <w:tcW w:w="1188" w:type="pct"/>
            <w:shd w:val="clear" w:color="auto" w:fill="auto"/>
            <w:vAlign w:val="center"/>
          </w:tcPr>
          <w:p w14:paraId="74B7E0E7" w14:textId="77777777" w:rsidR="00224B33" w:rsidRPr="000008CC" w:rsidRDefault="00224B33" w:rsidP="008532A4">
            <w:pPr>
              <w:suppressAutoHyphens/>
              <w:ind w:left="709" w:hanging="662"/>
              <w:jc w:val="left"/>
              <w:rPr>
                <w:color w:val="000000" w:themeColor="text1"/>
                <w:sz w:val="24"/>
                <w:szCs w:val="24"/>
              </w:rPr>
            </w:pPr>
            <w:r w:rsidRPr="000008CC">
              <w:rPr>
                <w:color w:val="000000" w:themeColor="text1"/>
                <w:sz w:val="24"/>
                <w:szCs w:val="24"/>
              </w:rPr>
              <w:t>1280</w:t>
            </w:r>
          </w:p>
        </w:tc>
        <w:tc>
          <w:tcPr>
            <w:tcW w:w="1240" w:type="pct"/>
            <w:shd w:val="clear" w:color="auto" w:fill="auto"/>
            <w:vAlign w:val="center"/>
          </w:tcPr>
          <w:p w14:paraId="4D3BF37B" w14:textId="30F66C0C" w:rsidR="00224B33" w:rsidRPr="000008CC" w:rsidRDefault="00C42A3F" w:rsidP="008532A4">
            <w:pPr>
              <w:suppressAutoHyphens/>
              <w:ind w:left="709" w:hanging="709"/>
              <w:jc w:val="left"/>
              <w:rPr>
                <w:color w:val="000000" w:themeColor="text1"/>
                <w:sz w:val="24"/>
                <w:szCs w:val="24"/>
              </w:rPr>
            </w:pPr>
            <w:r w:rsidRPr="000008CC">
              <w:rPr>
                <w:color w:val="000000" w:themeColor="text1"/>
                <w:sz w:val="24"/>
                <w:szCs w:val="24"/>
              </w:rPr>
              <w:t>1816</w:t>
            </w:r>
          </w:p>
        </w:tc>
      </w:tr>
      <w:tr w:rsidR="00224B33" w:rsidRPr="000008CC" w14:paraId="627EB65B" w14:textId="77777777" w:rsidTr="00403A37">
        <w:trPr>
          <w:tblHeader/>
        </w:trPr>
        <w:tc>
          <w:tcPr>
            <w:tcW w:w="2572" w:type="pct"/>
            <w:shd w:val="clear" w:color="auto" w:fill="auto"/>
            <w:vAlign w:val="center"/>
          </w:tcPr>
          <w:p w14:paraId="4DA1199C" w14:textId="77777777" w:rsidR="00224B33" w:rsidRPr="008532A4" w:rsidRDefault="00224B33" w:rsidP="008532A4">
            <w:pPr>
              <w:suppressAutoHyphens/>
              <w:ind w:left="709" w:hanging="709"/>
              <w:jc w:val="left"/>
              <w:rPr>
                <w:color w:val="000000" w:themeColor="text1"/>
                <w:sz w:val="24"/>
                <w:szCs w:val="24"/>
              </w:rPr>
            </w:pPr>
            <w:r w:rsidRPr="008532A4">
              <w:rPr>
                <w:color w:val="000000" w:themeColor="text1"/>
                <w:sz w:val="24"/>
                <w:szCs w:val="24"/>
              </w:rPr>
              <w:t>Pacjenci NFZ – Poradnia Wad Postawy</w:t>
            </w:r>
          </w:p>
        </w:tc>
        <w:tc>
          <w:tcPr>
            <w:tcW w:w="1188" w:type="pct"/>
            <w:shd w:val="clear" w:color="auto" w:fill="auto"/>
            <w:vAlign w:val="center"/>
          </w:tcPr>
          <w:p w14:paraId="3860574E" w14:textId="77777777" w:rsidR="00224B33" w:rsidRPr="000008CC" w:rsidRDefault="00224B33" w:rsidP="008532A4">
            <w:pPr>
              <w:suppressAutoHyphens/>
              <w:ind w:left="709" w:hanging="662"/>
              <w:jc w:val="left"/>
              <w:rPr>
                <w:color w:val="000000" w:themeColor="text1"/>
                <w:sz w:val="24"/>
                <w:szCs w:val="24"/>
              </w:rPr>
            </w:pPr>
            <w:r w:rsidRPr="000008CC">
              <w:rPr>
                <w:color w:val="000000" w:themeColor="text1"/>
                <w:sz w:val="24"/>
                <w:szCs w:val="24"/>
              </w:rPr>
              <w:t>713</w:t>
            </w:r>
          </w:p>
        </w:tc>
        <w:tc>
          <w:tcPr>
            <w:tcW w:w="1240" w:type="pct"/>
            <w:shd w:val="clear" w:color="auto" w:fill="auto"/>
            <w:vAlign w:val="center"/>
          </w:tcPr>
          <w:p w14:paraId="630218CF" w14:textId="54F049D5" w:rsidR="00224B33" w:rsidRPr="000008CC" w:rsidRDefault="00C42A3F" w:rsidP="008532A4">
            <w:pPr>
              <w:suppressAutoHyphens/>
              <w:ind w:left="709" w:hanging="709"/>
              <w:jc w:val="left"/>
              <w:rPr>
                <w:color w:val="000000" w:themeColor="text1"/>
                <w:sz w:val="24"/>
                <w:szCs w:val="24"/>
              </w:rPr>
            </w:pPr>
            <w:r w:rsidRPr="000008CC">
              <w:rPr>
                <w:color w:val="000000" w:themeColor="text1"/>
                <w:sz w:val="24"/>
                <w:szCs w:val="24"/>
              </w:rPr>
              <w:t>699</w:t>
            </w:r>
          </w:p>
        </w:tc>
      </w:tr>
      <w:tr w:rsidR="00224B33" w:rsidRPr="000008CC" w14:paraId="21524C1B" w14:textId="77777777" w:rsidTr="00403A37">
        <w:trPr>
          <w:tblHeader/>
        </w:trPr>
        <w:tc>
          <w:tcPr>
            <w:tcW w:w="2572" w:type="pct"/>
            <w:shd w:val="clear" w:color="auto" w:fill="auto"/>
            <w:vAlign w:val="center"/>
          </w:tcPr>
          <w:p w14:paraId="3226B63F" w14:textId="77777777" w:rsidR="00224B33" w:rsidRPr="008532A4" w:rsidRDefault="00224B33" w:rsidP="008532A4">
            <w:pPr>
              <w:suppressAutoHyphens/>
              <w:ind w:left="709" w:hanging="709"/>
              <w:jc w:val="left"/>
              <w:rPr>
                <w:color w:val="000000" w:themeColor="text1"/>
                <w:sz w:val="24"/>
                <w:szCs w:val="24"/>
              </w:rPr>
            </w:pPr>
            <w:r w:rsidRPr="008532A4">
              <w:rPr>
                <w:color w:val="000000" w:themeColor="text1"/>
                <w:sz w:val="24"/>
                <w:szCs w:val="24"/>
              </w:rPr>
              <w:t>Pacjenci w ramach projektów</w:t>
            </w:r>
          </w:p>
        </w:tc>
        <w:tc>
          <w:tcPr>
            <w:tcW w:w="1188" w:type="pct"/>
            <w:shd w:val="clear" w:color="auto" w:fill="auto"/>
            <w:vAlign w:val="center"/>
          </w:tcPr>
          <w:p w14:paraId="122A6C07" w14:textId="77777777" w:rsidR="00224B33" w:rsidRPr="000008CC" w:rsidRDefault="00224B33" w:rsidP="008532A4">
            <w:pPr>
              <w:suppressAutoHyphens/>
              <w:ind w:left="709" w:hanging="662"/>
              <w:jc w:val="left"/>
              <w:rPr>
                <w:color w:val="000000" w:themeColor="text1"/>
                <w:sz w:val="24"/>
                <w:szCs w:val="24"/>
              </w:rPr>
            </w:pPr>
            <w:r w:rsidRPr="000008CC">
              <w:rPr>
                <w:color w:val="000000" w:themeColor="text1"/>
                <w:sz w:val="24"/>
                <w:szCs w:val="24"/>
              </w:rPr>
              <w:t>429</w:t>
            </w:r>
          </w:p>
        </w:tc>
        <w:tc>
          <w:tcPr>
            <w:tcW w:w="1240" w:type="pct"/>
            <w:shd w:val="clear" w:color="auto" w:fill="auto"/>
            <w:vAlign w:val="center"/>
          </w:tcPr>
          <w:p w14:paraId="007EF38E" w14:textId="77777777" w:rsidR="00224B33" w:rsidRPr="000008CC" w:rsidRDefault="00224B33" w:rsidP="008532A4">
            <w:pPr>
              <w:keepNext/>
              <w:suppressAutoHyphens/>
              <w:ind w:left="709" w:hanging="709"/>
              <w:jc w:val="left"/>
              <w:rPr>
                <w:color w:val="000000" w:themeColor="text1"/>
                <w:sz w:val="24"/>
                <w:szCs w:val="24"/>
              </w:rPr>
            </w:pPr>
            <w:r w:rsidRPr="000008CC">
              <w:rPr>
                <w:color w:val="000000" w:themeColor="text1"/>
                <w:sz w:val="24"/>
                <w:szCs w:val="24"/>
              </w:rPr>
              <w:t>0</w:t>
            </w:r>
          </w:p>
        </w:tc>
      </w:tr>
    </w:tbl>
    <w:p w14:paraId="2F403D58" w14:textId="4A024E21" w:rsidR="00224B33" w:rsidRPr="008532A4" w:rsidRDefault="00224B33" w:rsidP="008532A4"/>
    <w:p w14:paraId="38B314A3" w14:textId="16A5B92D" w:rsidR="00F43325" w:rsidRPr="008532A4" w:rsidRDefault="00F43325" w:rsidP="00F43325">
      <w:pPr>
        <w:pStyle w:val="Legenda"/>
        <w:keepNext/>
        <w:jc w:val="left"/>
        <w:rPr>
          <w:i w:val="0"/>
        </w:rPr>
      </w:pPr>
      <w:r w:rsidRPr="008532A4">
        <w:rPr>
          <w:i w:val="0"/>
        </w:rPr>
        <w:t>Tabela</w:t>
      </w:r>
      <w:r w:rsidRPr="008532A4">
        <w:rPr>
          <w:rFonts w:cs="Calibri"/>
          <w:i w:val="0"/>
        </w:rPr>
        <w:t>: Porównanie liczby wszystkich wykonanych świadczeń zdrowotnych w latach 2024 - 2025 w ORDN</w:t>
      </w:r>
    </w:p>
    <w:tbl>
      <w:tblPr>
        <w:tblStyle w:val="Tabela-Siatka"/>
        <w:tblW w:w="5000" w:type="pct"/>
        <w:tblLook w:val="04A0" w:firstRow="1" w:lastRow="0" w:firstColumn="1" w:lastColumn="0" w:noHBand="0" w:noVBand="1"/>
        <w:tblDescription w:val="Tabela zawierająca porównanie liczby wszystkich wykonanych świadczeń zdrowotnych w latach 2024 - 2025 w ORDN"/>
      </w:tblPr>
      <w:tblGrid>
        <w:gridCol w:w="4631"/>
        <w:gridCol w:w="2211"/>
        <w:gridCol w:w="2218"/>
      </w:tblGrid>
      <w:tr w:rsidR="00224B33" w:rsidRPr="000008CC" w14:paraId="4D896D9B" w14:textId="77777777" w:rsidTr="00F43325">
        <w:trPr>
          <w:tblHeader/>
        </w:trPr>
        <w:tc>
          <w:tcPr>
            <w:tcW w:w="2556" w:type="pct"/>
            <w:shd w:val="clear" w:color="auto" w:fill="auto"/>
            <w:vAlign w:val="center"/>
          </w:tcPr>
          <w:p w14:paraId="4E7E373A" w14:textId="77777777" w:rsidR="00224B33" w:rsidRPr="000008CC" w:rsidRDefault="00224B33" w:rsidP="008532A4">
            <w:pPr>
              <w:ind w:left="709"/>
              <w:rPr>
                <w:b/>
                <w:sz w:val="24"/>
                <w:szCs w:val="24"/>
              </w:rPr>
            </w:pPr>
          </w:p>
        </w:tc>
        <w:tc>
          <w:tcPr>
            <w:tcW w:w="1220" w:type="pct"/>
            <w:shd w:val="clear" w:color="auto" w:fill="auto"/>
            <w:vAlign w:val="center"/>
          </w:tcPr>
          <w:p w14:paraId="5B19993D" w14:textId="77777777" w:rsidR="00224B33" w:rsidRPr="000008CC" w:rsidRDefault="00224B33" w:rsidP="008532A4">
            <w:pPr>
              <w:suppressAutoHyphens/>
              <w:jc w:val="left"/>
              <w:rPr>
                <w:b/>
                <w:sz w:val="24"/>
                <w:szCs w:val="24"/>
              </w:rPr>
            </w:pPr>
            <w:r w:rsidRPr="000008CC">
              <w:rPr>
                <w:b/>
                <w:sz w:val="24"/>
                <w:szCs w:val="24"/>
              </w:rPr>
              <w:t>Liczba wykonanych świadczeń zdrowotnych w 2024 roku</w:t>
            </w:r>
          </w:p>
        </w:tc>
        <w:tc>
          <w:tcPr>
            <w:tcW w:w="1224" w:type="pct"/>
            <w:shd w:val="clear" w:color="auto" w:fill="auto"/>
            <w:vAlign w:val="center"/>
          </w:tcPr>
          <w:p w14:paraId="0018ABF4" w14:textId="77777777" w:rsidR="00224B33" w:rsidRPr="000008CC" w:rsidRDefault="00224B33" w:rsidP="008532A4">
            <w:pPr>
              <w:suppressAutoHyphens/>
              <w:jc w:val="left"/>
              <w:rPr>
                <w:b/>
                <w:sz w:val="24"/>
                <w:szCs w:val="24"/>
              </w:rPr>
            </w:pPr>
            <w:r w:rsidRPr="000008CC">
              <w:rPr>
                <w:b/>
                <w:sz w:val="24"/>
                <w:szCs w:val="24"/>
              </w:rPr>
              <w:t>Liczba wykonanych świadczeń zdrowotnych w 2025 roku</w:t>
            </w:r>
          </w:p>
        </w:tc>
      </w:tr>
      <w:tr w:rsidR="00224B33" w:rsidRPr="000008CC" w14:paraId="7D245C19" w14:textId="77777777" w:rsidTr="00F43325">
        <w:trPr>
          <w:tblHeader/>
        </w:trPr>
        <w:tc>
          <w:tcPr>
            <w:tcW w:w="2556" w:type="pct"/>
            <w:shd w:val="clear" w:color="auto" w:fill="auto"/>
            <w:vAlign w:val="center"/>
          </w:tcPr>
          <w:p w14:paraId="2C3EB578" w14:textId="77777777" w:rsidR="00224B33" w:rsidRPr="00351B90" w:rsidRDefault="00224B33" w:rsidP="008532A4">
            <w:pPr>
              <w:suppressAutoHyphens/>
              <w:ind w:left="709" w:hanging="709"/>
              <w:jc w:val="left"/>
              <w:rPr>
                <w:color w:val="000000" w:themeColor="text1"/>
                <w:sz w:val="24"/>
                <w:szCs w:val="24"/>
              </w:rPr>
            </w:pPr>
            <w:r w:rsidRPr="00351B90">
              <w:rPr>
                <w:color w:val="000000" w:themeColor="text1"/>
                <w:sz w:val="24"/>
                <w:szCs w:val="24"/>
              </w:rPr>
              <w:t>Konsultacje medyczne i fizjoterapeutyczne</w:t>
            </w:r>
          </w:p>
        </w:tc>
        <w:tc>
          <w:tcPr>
            <w:tcW w:w="1220" w:type="pct"/>
            <w:shd w:val="clear" w:color="auto" w:fill="auto"/>
            <w:vAlign w:val="center"/>
          </w:tcPr>
          <w:p w14:paraId="7CC47BC1" w14:textId="77777777" w:rsidR="00224B33" w:rsidRPr="000008CC" w:rsidRDefault="00224B33" w:rsidP="008532A4">
            <w:pPr>
              <w:suppressAutoHyphens/>
              <w:ind w:left="709" w:hanging="709"/>
              <w:jc w:val="left"/>
              <w:rPr>
                <w:color w:val="000000" w:themeColor="text1"/>
                <w:sz w:val="24"/>
                <w:szCs w:val="24"/>
              </w:rPr>
            </w:pPr>
            <w:r w:rsidRPr="000008CC">
              <w:rPr>
                <w:color w:val="000000" w:themeColor="text1"/>
                <w:sz w:val="24"/>
                <w:szCs w:val="24"/>
              </w:rPr>
              <w:t>5493</w:t>
            </w:r>
          </w:p>
        </w:tc>
        <w:tc>
          <w:tcPr>
            <w:tcW w:w="1224" w:type="pct"/>
            <w:shd w:val="clear" w:color="auto" w:fill="auto"/>
            <w:vAlign w:val="center"/>
          </w:tcPr>
          <w:p w14:paraId="18CCA00A" w14:textId="0C2DF3A3" w:rsidR="00224B33" w:rsidRPr="000008CC" w:rsidRDefault="00C42A3F" w:rsidP="008532A4">
            <w:pPr>
              <w:suppressAutoHyphens/>
              <w:ind w:left="709" w:hanging="709"/>
              <w:jc w:val="left"/>
              <w:rPr>
                <w:color w:val="000000" w:themeColor="text1"/>
                <w:sz w:val="24"/>
                <w:szCs w:val="24"/>
              </w:rPr>
            </w:pPr>
            <w:r w:rsidRPr="000008CC">
              <w:rPr>
                <w:color w:val="000000" w:themeColor="text1"/>
                <w:sz w:val="24"/>
                <w:szCs w:val="24"/>
              </w:rPr>
              <w:t>8162</w:t>
            </w:r>
          </w:p>
        </w:tc>
      </w:tr>
      <w:tr w:rsidR="00224B33" w:rsidRPr="000008CC" w14:paraId="71E1147C" w14:textId="77777777" w:rsidTr="00F43325">
        <w:trPr>
          <w:tblHeader/>
        </w:trPr>
        <w:tc>
          <w:tcPr>
            <w:tcW w:w="2556" w:type="pct"/>
            <w:shd w:val="clear" w:color="auto" w:fill="auto"/>
            <w:vAlign w:val="center"/>
          </w:tcPr>
          <w:p w14:paraId="76EE1B52" w14:textId="77777777" w:rsidR="00224B33" w:rsidRPr="00351B90" w:rsidRDefault="00224B33" w:rsidP="008532A4">
            <w:pPr>
              <w:suppressAutoHyphens/>
              <w:ind w:left="709" w:hanging="709"/>
              <w:jc w:val="left"/>
              <w:rPr>
                <w:color w:val="000000" w:themeColor="text1"/>
                <w:sz w:val="24"/>
                <w:szCs w:val="24"/>
              </w:rPr>
            </w:pPr>
            <w:r w:rsidRPr="00351B90">
              <w:rPr>
                <w:color w:val="000000" w:themeColor="text1"/>
                <w:sz w:val="24"/>
                <w:szCs w:val="24"/>
              </w:rPr>
              <w:t>Kinezyterapia</w:t>
            </w:r>
          </w:p>
        </w:tc>
        <w:tc>
          <w:tcPr>
            <w:tcW w:w="1220" w:type="pct"/>
            <w:shd w:val="clear" w:color="auto" w:fill="auto"/>
            <w:vAlign w:val="center"/>
          </w:tcPr>
          <w:p w14:paraId="279B1CE4" w14:textId="77777777" w:rsidR="00224B33" w:rsidRPr="000008CC" w:rsidRDefault="00224B33" w:rsidP="008532A4">
            <w:pPr>
              <w:suppressAutoHyphens/>
              <w:ind w:left="709" w:hanging="709"/>
              <w:jc w:val="left"/>
              <w:rPr>
                <w:color w:val="000000" w:themeColor="text1"/>
                <w:sz w:val="24"/>
                <w:szCs w:val="24"/>
              </w:rPr>
            </w:pPr>
            <w:r w:rsidRPr="000008CC">
              <w:rPr>
                <w:color w:val="000000" w:themeColor="text1"/>
                <w:sz w:val="24"/>
                <w:szCs w:val="24"/>
              </w:rPr>
              <w:t>29477</w:t>
            </w:r>
          </w:p>
        </w:tc>
        <w:tc>
          <w:tcPr>
            <w:tcW w:w="1224" w:type="pct"/>
            <w:shd w:val="clear" w:color="auto" w:fill="auto"/>
            <w:vAlign w:val="center"/>
          </w:tcPr>
          <w:p w14:paraId="04B0134D" w14:textId="77777777" w:rsidR="00224B33" w:rsidRPr="000008CC" w:rsidRDefault="00224B33" w:rsidP="008532A4">
            <w:pPr>
              <w:suppressAutoHyphens/>
              <w:ind w:left="709" w:hanging="709"/>
              <w:jc w:val="left"/>
              <w:rPr>
                <w:color w:val="000000" w:themeColor="text1"/>
                <w:sz w:val="24"/>
                <w:szCs w:val="24"/>
              </w:rPr>
            </w:pPr>
            <w:r w:rsidRPr="000008CC">
              <w:rPr>
                <w:color w:val="000000" w:themeColor="text1"/>
                <w:sz w:val="24"/>
                <w:szCs w:val="24"/>
              </w:rPr>
              <w:t>31774</w:t>
            </w:r>
          </w:p>
        </w:tc>
      </w:tr>
      <w:tr w:rsidR="00224B33" w:rsidRPr="000008CC" w14:paraId="29208DE1" w14:textId="77777777" w:rsidTr="00F43325">
        <w:trPr>
          <w:tblHeader/>
        </w:trPr>
        <w:tc>
          <w:tcPr>
            <w:tcW w:w="2556" w:type="pct"/>
            <w:shd w:val="clear" w:color="auto" w:fill="auto"/>
            <w:vAlign w:val="center"/>
          </w:tcPr>
          <w:p w14:paraId="62DBDCFE" w14:textId="77777777" w:rsidR="00224B33" w:rsidRPr="00351B90" w:rsidRDefault="00224B33" w:rsidP="008532A4">
            <w:pPr>
              <w:suppressAutoHyphens/>
              <w:ind w:left="709" w:hanging="709"/>
              <w:jc w:val="left"/>
              <w:rPr>
                <w:color w:val="000000" w:themeColor="text1"/>
                <w:sz w:val="24"/>
                <w:szCs w:val="24"/>
              </w:rPr>
            </w:pPr>
            <w:r w:rsidRPr="00351B90">
              <w:rPr>
                <w:color w:val="000000" w:themeColor="text1"/>
                <w:sz w:val="24"/>
                <w:szCs w:val="24"/>
              </w:rPr>
              <w:t>Fizykoterapia</w:t>
            </w:r>
          </w:p>
        </w:tc>
        <w:tc>
          <w:tcPr>
            <w:tcW w:w="1220" w:type="pct"/>
            <w:shd w:val="clear" w:color="auto" w:fill="auto"/>
            <w:vAlign w:val="center"/>
          </w:tcPr>
          <w:p w14:paraId="27B9F788" w14:textId="77777777" w:rsidR="00224B33" w:rsidRPr="000008CC" w:rsidRDefault="00224B33" w:rsidP="008532A4">
            <w:pPr>
              <w:suppressAutoHyphens/>
              <w:ind w:left="709" w:hanging="709"/>
              <w:jc w:val="left"/>
              <w:rPr>
                <w:color w:val="000000" w:themeColor="text1"/>
                <w:sz w:val="24"/>
                <w:szCs w:val="24"/>
              </w:rPr>
            </w:pPr>
            <w:r w:rsidRPr="000008CC">
              <w:rPr>
                <w:color w:val="000000" w:themeColor="text1"/>
                <w:sz w:val="24"/>
                <w:szCs w:val="24"/>
              </w:rPr>
              <w:t>30816</w:t>
            </w:r>
          </w:p>
        </w:tc>
        <w:tc>
          <w:tcPr>
            <w:tcW w:w="1224" w:type="pct"/>
            <w:shd w:val="clear" w:color="auto" w:fill="auto"/>
            <w:vAlign w:val="center"/>
          </w:tcPr>
          <w:p w14:paraId="2459EE88" w14:textId="77777777" w:rsidR="00224B33" w:rsidRPr="000008CC" w:rsidRDefault="00224B33" w:rsidP="008532A4">
            <w:pPr>
              <w:suppressAutoHyphens/>
              <w:ind w:left="709" w:hanging="709"/>
              <w:jc w:val="left"/>
              <w:rPr>
                <w:color w:val="000000" w:themeColor="text1"/>
                <w:sz w:val="24"/>
                <w:szCs w:val="24"/>
              </w:rPr>
            </w:pPr>
            <w:r w:rsidRPr="000008CC">
              <w:rPr>
                <w:color w:val="000000" w:themeColor="text1"/>
                <w:sz w:val="24"/>
                <w:szCs w:val="24"/>
              </w:rPr>
              <w:t>41584</w:t>
            </w:r>
          </w:p>
        </w:tc>
      </w:tr>
      <w:tr w:rsidR="00224B33" w:rsidRPr="000008CC" w14:paraId="522845F7" w14:textId="77777777" w:rsidTr="00F43325">
        <w:trPr>
          <w:tblHeader/>
        </w:trPr>
        <w:tc>
          <w:tcPr>
            <w:tcW w:w="2556" w:type="pct"/>
            <w:shd w:val="clear" w:color="auto" w:fill="auto"/>
            <w:vAlign w:val="center"/>
          </w:tcPr>
          <w:p w14:paraId="60EFCC99" w14:textId="77777777" w:rsidR="00224B33" w:rsidRPr="00351B90" w:rsidRDefault="00224B33" w:rsidP="008532A4">
            <w:pPr>
              <w:suppressAutoHyphens/>
              <w:ind w:left="709" w:hanging="709"/>
              <w:jc w:val="left"/>
              <w:rPr>
                <w:color w:val="000000" w:themeColor="text1"/>
                <w:sz w:val="24"/>
                <w:szCs w:val="24"/>
              </w:rPr>
            </w:pPr>
            <w:r w:rsidRPr="00351B90">
              <w:rPr>
                <w:color w:val="000000" w:themeColor="text1"/>
                <w:sz w:val="24"/>
                <w:szCs w:val="24"/>
              </w:rPr>
              <w:t>Hydroterapia</w:t>
            </w:r>
          </w:p>
        </w:tc>
        <w:tc>
          <w:tcPr>
            <w:tcW w:w="1220" w:type="pct"/>
            <w:shd w:val="clear" w:color="auto" w:fill="auto"/>
            <w:vAlign w:val="center"/>
          </w:tcPr>
          <w:p w14:paraId="6A88FDF2" w14:textId="77777777" w:rsidR="00224B33" w:rsidRPr="000008CC" w:rsidRDefault="00224B33" w:rsidP="008532A4">
            <w:pPr>
              <w:suppressAutoHyphens/>
              <w:ind w:left="709" w:hanging="709"/>
              <w:jc w:val="left"/>
              <w:rPr>
                <w:color w:val="000000" w:themeColor="text1"/>
                <w:sz w:val="24"/>
                <w:szCs w:val="24"/>
              </w:rPr>
            </w:pPr>
            <w:r w:rsidRPr="000008CC">
              <w:rPr>
                <w:color w:val="000000" w:themeColor="text1"/>
                <w:sz w:val="24"/>
                <w:szCs w:val="24"/>
              </w:rPr>
              <w:t>4779</w:t>
            </w:r>
          </w:p>
        </w:tc>
        <w:tc>
          <w:tcPr>
            <w:tcW w:w="1224" w:type="pct"/>
            <w:shd w:val="clear" w:color="auto" w:fill="auto"/>
            <w:vAlign w:val="center"/>
          </w:tcPr>
          <w:p w14:paraId="24830A20" w14:textId="77777777" w:rsidR="00224B33" w:rsidRPr="000008CC" w:rsidRDefault="00224B33" w:rsidP="008532A4">
            <w:pPr>
              <w:suppressAutoHyphens/>
              <w:ind w:left="709" w:hanging="709"/>
              <w:jc w:val="left"/>
              <w:rPr>
                <w:color w:val="000000" w:themeColor="text1"/>
                <w:sz w:val="24"/>
                <w:szCs w:val="24"/>
              </w:rPr>
            </w:pPr>
            <w:r w:rsidRPr="000008CC">
              <w:rPr>
                <w:color w:val="000000" w:themeColor="text1"/>
                <w:sz w:val="24"/>
                <w:szCs w:val="24"/>
              </w:rPr>
              <w:t>5713</w:t>
            </w:r>
          </w:p>
        </w:tc>
      </w:tr>
      <w:tr w:rsidR="00224B33" w:rsidRPr="000008CC" w14:paraId="35C99458" w14:textId="77777777" w:rsidTr="00F43325">
        <w:trPr>
          <w:trHeight w:val="331"/>
          <w:tblHeader/>
        </w:trPr>
        <w:tc>
          <w:tcPr>
            <w:tcW w:w="2556" w:type="pct"/>
            <w:shd w:val="clear" w:color="auto" w:fill="auto"/>
            <w:vAlign w:val="center"/>
          </w:tcPr>
          <w:p w14:paraId="6E10F47D" w14:textId="77777777" w:rsidR="00224B33" w:rsidRPr="00351B90" w:rsidRDefault="00224B33" w:rsidP="008532A4">
            <w:pPr>
              <w:suppressAutoHyphens/>
              <w:ind w:left="709" w:hanging="709"/>
              <w:jc w:val="left"/>
              <w:rPr>
                <w:color w:val="000000" w:themeColor="text1"/>
                <w:sz w:val="24"/>
                <w:szCs w:val="24"/>
              </w:rPr>
            </w:pPr>
            <w:r w:rsidRPr="00351B90">
              <w:rPr>
                <w:color w:val="000000" w:themeColor="text1"/>
                <w:sz w:val="24"/>
                <w:szCs w:val="24"/>
              </w:rPr>
              <w:t>Hydrojet</w:t>
            </w:r>
          </w:p>
        </w:tc>
        <w:tc>
          <w:tcPr>
            <w:tcW w:w="1220" w:type="pct"/>
            <w:shd w:val="clear" w:color="auto" w:fill="auto"/>
            <w:vAlign w:val="center"/>
          </w:tcPr>
          <w:p w14:paraId="1B803E7F" w14:textId="77777777" w:rsidR="00224B33" w:rsidRPr="000008CC" w:rsidRDefault="00224B33" w:rsidP="008532A4">
            <w:pPr>
              <w:suppressAutoHyphens/>
              <w:ind w:left="709" w:hanging="709"/>
              <w:jc w:val="left"/>
              <w:rPr>
                <w:color w:val="000000" w:themeColor="text1"/>
                <w:sz w:val="24"/>
                <w:szCs w:val="24"/>
              </w:rPr>
            </w:pPr>
            <w:r w:rsidRPr="000008CC">
              <w:rPr>
                <w:color w:val="000000" w:themeColor="text1"/>
                <w:sz w:val="24"/>
                <w:szCs w:val="24"/>
              </w:rPr>
              <w:t>1646</w:t>
            </w:r>
          </w:p>
        </w:tc>
        <w:tc>
          <w:tcPr>
            <w:tcW w:w="1224" w:type="pct"/>
            <w:shd w:val="clear" w:color="auto" w:fill="auto"/>
            <w:vAlign w:val="center"/>
          </w:tcPr>
          <w:p w14:paraId="21EA54F2" w14:textId="77777777" w:rsidR="00224B33" w:rsidRPr="000008CC" w:rsidRDefault="00224B33" w:rsidP="008532A4">
            <w:pPr>
              <w:suppressAutoHyphens/>
              <w:ind w:left="709" w:hanging="709"/>
              <w:jc w:val="left"/>
              <w:rPr>
                <w:color w:val="000000" w:themeColor="text1"/>
                <w:sz w:val="24"/>
                <w:szCs w:val="24"/>
              </w:rPr>
            </w:pPr>
            <w:r w:rsidRPr="000008CC">
              <w:rPr>
                <w:color w:val="000000" w:themeColor="text1"/>
                <w:sz w:val="24"/>
                <w:szCs w:val="24"/>
              </w:rPr>
              <w:t>2733</w:t>
            </w:r>
          </w:p>
        </w:tc>
      </w:tr>
      <w:tr w:rsidR="00224B33" w:rsidRPr="000008CC" w14:paraId="382F6D37" w14:textId="77777777" w:rsidTr="00F43325">
        <w:trPr>
          <w:tblHeader/>
        </w:trPr>
        <w:tc>
          <w:tcPr>
            <w:tcW w:w="2556" w:type="pct"/>
            <w:shd w:val="clear" w:color="auto" w:fill="auto"/>
            <w:vAlign w:val="center"/>
          </w:tcPr>
          <w:p w14:paraId="114CB1F0" w14:textId="77777777" w:rsidR="00224B33" w:rsidRPr="00351B90" w:rsidRDefault="00224B33" w:rsidP="008532A4">
            <w:pPr>
              <w:suppressAutoHyphens/>
              <w:ind w:left="709" w:hanging="709"/>
              <w:jc w:val="left"/>
              <w:rPr>
                <w:color w:val="000000" w:themeColor="text1"/>
                <w:sz w:val="24"/>
                <w:szCs w:val="24"/>
              </w:rPr>
            </w:pPr>
            <w:r w:rsidRPr="00351B90">
              <w:rPr>
                <w:color w:val="000000" w:themeColor="text1"/>
                <w:sz w:val="24"/>
                <w:szCs w:val="24"/>
              </w:rPr>
              <w:t>Masaż leczniczy</w:t>
            </w:r>
          </w:p>
        </w:tc>
        <w:tc>
          <w:tcPr>
            <w:tcW w:w="1220" w:type="pct"/>
            <w:shd w:val="clear" w:color="auto" w:fill="auto"/>
            <w:vAlign w:val="center"/>
          </w:tcPr>
          <w:p w14:paraId="4652FFFB" w14:textId="77777777" w:rsidR="00224B33" w:rsidRPr="000008CC" w:rsidRDefault="00224B33" w:rsidP="008532A4">
            <w:pPr>
              <w:suppressAutoHyphens/>
              <w:ind w:left="709" w:hanging="709"/>
              <w:jc w:val="left"/>
              <w:rPr>
                <w:color w:val="000000" w:themeColor="text1"/>
                <w:sz w:val="24"/>
                <w:szCs w:val="24"/>
              </w:rPr>
            </w:pPr>
            <w:r w:rsidRPr="000008CC">
              <w:rPr>
                <w:color w:val="000000" w:themeColor="text1"/>
                <w:sz w:val="24"/>
                <w:szCs w:val="24"/>
              </w:rPr>
              <w:t>6814</w:t>
            </w:r>
          </w:p>
        </w:tc>
        <w:tc>
          <w:tcPr>
            <w:tcW w:w="1224" w:type="pct"/>
            <w:shd w:val="clear" w:color="auto" w:fill="auto"/>
            <w:vAlign w:val="center"/>
          </w:tcPr>
          <w:p w14:paraId="79331812" w14:textId="77777777" w:rsidR="00224B33" w:rsidRPr="000008CC" w:rsidRDefault="00224B33" w:rsidP="008532A4">
            <w:pPr>
              <w:suppressAutoHyphens/>
              <w:ind w:left="709" w:hanging="709"/>
              <w:jc w:val="left"/>
              <w:rPr>
                <w:color w:val="000000" w:themeColor="text1"/>
                <w:sz w:val="24"/>
                <w:szCs w:val="24"/>
              </w:rPr>
            </w:pPr>
            <w:r w:rsidRPr="000008CC">
              <w:rPr>
                <w:color w:val="000000" w:themeColor="text1"/>
                <w:sz w:val="24"/>
                <w:szCs w:val="24"/>
              </w:rPr>
              <w:t>7106</w:t>
            </w:r>
          </w:p>
        </w:tc>
      </w:tr>
      <w:tr w:rsidR="00224B33" w:rsidRPr="000008CC" w14:paraId="7478A8FD" w14:textId="77777777" w:rsidTr="00F43325">
        <w:trPr>
          <w:tblHeader/>
        </w:trPr>
        <w:tc>
          <w:tcPr>
            <w:tcW w:w="2556" w:type="pct"/>
            <w:shd w:val="clear" w:color="auto" w:fill="auto"/>
            <w:vAlign w:val="center"/>
          </w:tcPr>
          <w:p w14:paraId="0E7DA86E" w14:textId="77777777" w:rsidR="00224B33" w:rsidRPr="00351B90" w:rsidRDefault="00224B33" w:rsidP="008532A4">
            <w:pPr>
              <w:suppressAutoHyphens/>
              <w:ind w:left="709" w:hanging="709"/>
              <w:jc w:val="left"/>
              <w:rPr>
                <w:color w:val="000000" w:themeColor="text1"/>
                <w:sz w:val="24"/>
                <w:szCs w:val="24"/>
              </w:rPr>
            </w:pPr>
            <w:r w:rsidRPr="00351B90">
              <w:rPr>
                <w:color w:val="000000" w:themeColor="text1"/>
                <w:sz w:val="24"/>
                <w:szCs w:val="24"/>
              </w:rPr>
              <w:t>Terapia Integracji Sensorycznej</w:t>
            </w:r>
          </w:p>
        </w:tc>
        <w:tc>
          <w:tcPr>
            <w:tcW w:w="1220" w:type="pct"/>
            <w:shd w:val="clear" w:color="auto" w:fill="auto"/>
            <w:vAlign w:val="center"/>
          </w:tcPr>
          <w:p w14:paraId="05B34873" w14:textId="77777777" w:rsidR="00224B33" w:rsidRPr="000008CC" w:rsidRDefault="00224B33" w:rsidP="008532A4">
            <w:pPr>
              <w:suppressAutoHyphens/>
              <w:ind w:left="709" w:hanging="709"/>
              <w:jc w:val="left"/>
              <w:rPr>
                <w:color w:val="000000" w:themeColor="text1"/>
                <w:sz w:val="24"/>
                <w:szCs w:val="24"/>
              </w:rPr>
            </w:pPr>
            <w:r w:rsidRPr="000008CC">
              <w:rPr>
                <w:color w:val="000000" w:themeColor="text1"/>
                <w:sz w:val="24"/>
                <w:szCs w:val="24"/>
              </w:rPr>
              <w:t>286</w:t>
            </w:r>
          </w:p>
        </w:tc>
        <w:tc>
          <w:tcPr>
            <w:tcW w:w="1224" w:type="pct"/>
            <w:shd w:val="clear" w:color="auto" w:fill="auto"/>
            <w:vAlign w:val="center"/>
          </w:tcPr>
          <w:p w14:paraId="49EF1801" w14:textId="77777777" w:rsidR="00224B33" w:rsidRPr="000008CC" w:rsidRDefault="00224B33" w:rsidP="008532A4">
            <w:pPr>
              <w:keepNext/>
              <w:suppressAutoHyphens/>
              <w:ind w:left="709" w:hanging="709"/>
              <w:jc w:val="left"/>
              <w:rPr>
                <w:color w:val="000000" w:themeColor="text1"/>
                <w:sz w:val="24"/>
                <w:szCs w:val="24"/>
              </w:rPr>
            </w:pPr>
            <w:r w:rsidRPr="000008CC">
              <w:rPr>
                <w:color w:val="000000" w:themeColor="text1"/>
                <w:sz w:val="24"/>
                <w:szCs w:val="24"/>
              </w:rPr>
              <w:t>231</w:t>
            </w:r>
          </w:p>
        </w:tc>
      </w:tr>
      <w:tr w:rsidR="00224B33" w:rsidRPr="000008CC" w14:paraId="763B3F22" w14:textId="77777777" w:rsidTr="00F43325">
        <w:trPr>
          <w:tblHeader/>
        </w:trPr>
        <w:tc>
          <w:tcPr>
            <w:tcW w:w="2556" w:type="pct"/>
            <w:shd w:val="clear" w:color="auto" w:fill="auto"/>
            <w:vAlign w:val="center"/>
          </w:tcPr>
          <w:p w14:paraId="53F7EED1" w14:textId="77777777" w:rsidR="00224B33" w:rsidRPr="00351B90" w:rsidRDefault="00224B33" w:rsidP="008532A4">
            <w:pPr>
              <w:suppressAutoHyphens/>
              <w:ind w:left="709" w:hanging="709"/>
              <w:jc w:val="left"/>
              <w:rPr>
                <w:color w:val="000000" w:themeColor="text1"/>
                <w:sz w:val="24"/>
                <w:szCs w:val="24"/>
              </w:rPr>
            </w:pPr>
            <w:r w:rsidRPr="00351B90">
              <w:rPr>
                <w:color w:val="000000" w:themeColor="text1"/>
                <w:sz w:val="24"/>
                <w:szCs w:val="24"/>
              </w:rPr>
              <w:t>Terapia ręki</w:t>
            </w:r>
          </w:p>
        </w:tc>
        <w:tc>
          <w:tcPr>
            <w:tcW w:w="1220" w:type="pct"/>
            <w:shd w:val="clear" w:color="auto" w:fill="auto"/>
            <w:vAlign w:val="center"/>
          </w:tcPr>
          <w:p w14:paraId="699199F8" w14:textId="77777777" w:rsidR="00224B33" w:rsidRPr="000008CC" w:rsidRDefault="00224B33" w:rsidP="008532A4">
            <w:pPr>
              <w:suppressAutoHyphens/>
              <w:ind w:left="709" w:hanging="709"/>
              <w:jc w:val="left"/>
              <w:rPr>
                <w:color w:val="000000" w:themeColor="text1"/>
                <w:sz w:val="24"/>
                <w:szCs w:val="24"/>
              </w:rPr>
            </w:pPr>
            <w:r w:rsidRPr="000008CC">
              <w:rPr>
                <w:color w:val="000000" w:themeColor="text1"/>
                <w:sz w:val="24"/>
                <w:szCs w:val="24"/>
              </w:rPr>
              <w:t>1028</w:t>
            </w:r>
          </w:p>
        </w:tc>
        <w:tc>
          <w:tcPr>
            <w:tcW w:w="1224" w:type="pct"/>
            <w:shd w:val="clear" w:color="auto" w:fill="auto"/>
            <w:vAlign w:val="center"/>
          </w:tcPr>
          <w:p w14:paraId="11CCBB54" w14:textId="77777777" w:rsidR="00224B33" w:rsidRPr="000008CC" w:rsidRDefault="00224B33" w:rsidP="008532A4">
            <w:pPr>
              <w:keepNext/>
              <w:suppressAutoHyphens/>
              <w:ind w:left="709" w:hanging="709"/>
              <w:jc w:val="left"/>
              <w:rPr>
                <w:color w:val="000000" w:themeColor="text1"/>
                <w:sz w:val="24"/>
                <w:szCs w:val="24"/>
              </w:rPr>
            </w:pPr>
            <w:r w:rsidRPr="000008CC">
              <w:rPr>
                <w:color w:val="000000" w:themeColor="text1"/>
                <w:sz w:val="24"/>
                <w:szCs w:val="24"/>
              </w:rPr>
              <w:t>770</w:t>
            </w:r>
          </w:p>
        </w:tc>
      </w:tr>
      <w:tr w:rsidR="00224B33" w:rsidRPr="000008CC" w14:paraId="08E10454" w14:textId="77777777" w:rsidTr="00F43325">
        <w:trPr>
          <w:tblHeader/>
        </w:trPr>
        <w:tc>
          <w:tcPr>
            <w:tcW w:w="2556" w:type="pct"/>
            <w:shd w:val="clear" w:color="auto" w:fill="auto"/>
            <w:vAlign w:val="center"/>
          </w:tcPr>
          <w:p w14:paraId="59F1EF57" w14:textId="77777777" w:rsidR="00224B33" w:rsidRPr="00351B90" w:rsidRDefault="00224B33" w:rsidP="008532A4">
            <w:pPr>
              <w:suppressAutoHyphens/>
              <w:ind w:left="709" w:hanging="709"/>
              <w:jc w:val="left"/>
              <w:rPr>
                <w:color w:val="000000" w:themeColor="text1"/>
                <w:sz w:val="24"/>
                <w:szCs w:val="24"/>
              </w:rPr>
            </w:pPr>
            <w:r w:rsidRPr="00351B90">
              <w:rPr>
                <w:color w:val="000000" w:themeColor="text1"/>
                <w:sz w:val="24"/>
                <w:szCs w:val="24"/>
              </w:rPr>
              <w:t>Terapia pedagogiczna</w:t>
            </w:r>
          </w:p>
        </w:tc>
        <w:tc>
          <w:tcPr>
            <w:tcW w:w="1220" w:type="pct"/>
            <w:shd w:val="clear" w:color="auto" w:fill="auto"/>
            <w:vAlign w:val="center"/>
          </w:tcPr>
          <w:p w14:paraId="3177BD57" w14:textId="77777777" w:rsidR="00224B33" w:rsidRPr="000008CC" w:rsidRDefault="00224B33" w:rsidP="008532A4">
            <w:pPr>
              <w:suppressAutoHyphens/>
              <w:ind w:left="709" w:hanging="709"/>
              <w:jc w:val="left"/>
              <w:rPr>
                <w:color w:val="000000" w:themeColor="text1"/>
                <w:sz w:val="24"/>
                <w:szCs w:val="24"/>
              </w:rPr>
            </w:pPr>
            <w:r w:rsidRPr="000008CC">
              <w:rPr>
                <w:color w:val="000000" w:themeColor="text1"/>
                <w:sz w:val="24"/>
                <w:szCs w:val="24"/>
              </w:rPr>
              <w:t>757</w:t>
            </w:r>
          </w:p>
        </w:tc>
        <w:tc>
          <w:tcPr>
            <w:tcW w:w="1224" w:type="pct"/>
            <w:shd w:val="clear" w:color="auto" w:fill="auto"/>
            <w:vAlign w:val="center"/>
          </w:tcPr>
          <w:p w14:paraId="59A77930" w14:textId="77777777" w:rsidR="00224B33" w:rsidRPr="000008CC" w:rsidRDefault="00224B33" w:rsidP="008532A4">
            <w:pPr>
              <w:keepNext/>
              <w:suppressAutoHyphens/>
              <w:ind w:left="709" w:hanging="709"/>
              <w:jc w:val="left"/>
              <w:rPr>
                <w:color w:val="000000" w:themeColor="text1"/>
                <w:sz w:val="24"/>
                <w:szCs w:val="24"/>
              </w:rPr>
            </w:pPr>
            <w:r w:rsidRPr="000008CC">
              <w:rPr>
                <w:color w:val="000000" w:themeColor="text1"/>
                <w:sz w:val="24"/>
                <w:szCs w:val="24"/>
              </w:rPr>
              <w:t>1054</w:t>
            </w:r>
          </w:p>
        </w:tc>
      </w:tr>
      <w:tr w:rsidR="00224B33" w:rsidRPr="000008CC" w14:paraId="216F8797" w14:textId="77777777" w:rsidTr="00F43325">
        <w:trPr>
          <w:tblHeader/>
        </w:trPr>
        <w:tc>
          <w:tcPr>
            <w:tcW w:w="2556" w:type="pct"/>
            <w:shd w:val="clear" w:color="auto" w:fill="auto"/>
            <w:vAlign w:val="center"/>
          </w:tcPr>
          <w:p w14:paraId="3B6FAE7B" w14:textId="77777777" w:rsidR="00224B33" w:rsidRPr="00351B90" w:rsidRDefault="00224B33" w:rsidP="008532A4">
            <w:pPr>
              <w:suppressAutoHyphens/>
              <w:ind w:left="709" w:hanging="709"/>
              <w:jc w:val="left"/>
              <w:rPr>
                <w:color w:val="000000" w:themeColor="text1"/>
                <w:sz w:val="24"/>
                <w:szCs w:val="24"/>
              </w:rPr>
            </w:pPr>
            <w:r w:rsidRPr="00351B90">
              <w:rPr>
                <w:color w:val="000000" w:themeColor="text1"/>
                <w:sz w:val="24"/>
                <w:szCs w:val="24"/>
              </w:rPr>
              <w:t>Terapia tlenowa</w:t>
            </w:r>
          </w:p>
        </w:tc>
        <w:tc>
          <w:tcPr>
            <w:tcW w:w="1220" w:type="pct"/>
            <w:shd w:val="clear" w:color="auto" w:fill="auto"/>
            <w:vAlign w:val="center"/>
          </w:tcPr>
          <w:p w14:paraId="468585B7" w14:textId="77777777" w:rsidR="00224B33" w:rsidRPr="000008CC" w:rsidRDefault="00224B33" w:rsidP="008532A4">
            <w:pPr>
              <w:suppressAutoHyphens/>
              <w:ind w:left="709" w:hanging="709"/>
              <w:jc w:val="left"/>
              <w:rPr>
                <w:color w:val="000000" w:themeColor="text1"/>
                <w:sz w:val="24"/>
                <w:szCs w:val="24"/>
              </w:rPr>
            </w:pPr>
            <w:r w:rsidRPr="000008CC">
              <w:rPr>
                <w:color w:val="000000" w:themeColor="text1"/>
                <w:sz w:val="24"/>
                <w:szCs w:val="24"/>
              </w:rPr>
              <w:t>274</w:t>
            </w:r>
          </w:p>
        </w:tc>
        <w:tc>
          <w:tcPr>
            <w:tcW w:w="1224" w:type="pct"/>
            <w:shd w:val="clear" w:color="auto" w:fill="auto"/>
            <w:vAlign w:val="center"/>
          </w:tcPr>
          <w:p w14:paraId="0B679FF1" w14:textId="77777777" w:rsidR="00224B33" w:rsidRPr="000008CC" w:rsidRDefault="00224B33" w:rsidP="008532A4">
            <w:pPr>
              <w:keepNext/>
              <w:suppressAutoHyphens/>
              <w:ind w:left="709" w:hanging="709"/>
              <w:jc w:val="left"/>
              <w:rPr>
                <w:color w:val="000000" w:themeColor="text1"/>
                <w:sz w:val="24"/>
                <w:szCs w:val="24"/>
              </w:rPr>
            </w:pPr>
            <w:r w:rsidRPr="000008CC">
              <w:rPr>
                <w:color w:val="000000" w:themeColor="text1"/>
                <w:sz w:val="24"/>
                <w:szCs w:val="24"/>
              </w:rPr>
              <w:t>457</w:t>
            </w:r>
          </w:p>
        </w:tc>
      </w:tr>
      <w:tr w:rsidR="00224B33" w:rsidRPr="000008CC" w14:paraId="310F5229" w14:textId="77777777" w:rsidTr="00F43325">
        <w:trPr>
          <w:tblHeader/>
        </w:trPr>
        <w:tc>
          <w:tcPr>
            <w:tcW w:w="2556" w:type="pct"/>
            <w:shd w:val="clear" w:color="auto" w:fill="auto"/>
            <w:vAlign w:val="center"/>
          </w:tcPr>
          <w:p w14:paraId="4EB177AF" w14:textId="77777777" w:rsidR="00224B33" w:rsidRPr="00351B90" w:rsidRDefault="00224B33" w:rsidP="008532A4">
            <w:pPr>
              <w:suppressAutoHyphens/>
              <w:ind w:left="709" w:hanging="709"/>
              <w:jc w:val="left"/>
              <w:rPr>
                <w:color w:val="000000" w:themeColor="text1"/>
                <w:sz w:val="24"/>
                <w:szCs w:val="24"/>
              </w:rPr>
            </w:pPr>
            <w:r w:rsidRPr="00351B90">
              <w:rPr>
                <w:color w:val="000000" w:themeColor="text1"/>
                <w:sz w:val="24"/>
                <w:szCs w:val="24"/>
              </w:rPr>
              <w:t>Terapia psychologiczna</w:t>
            </w:r>
          </w:p>
        </w:tc>
        <w:tc>
          <w:tcPr>
            <w:tcW w:w="1220" w:type="pct"/>
            <w:shd w:val="clear" w:color="auto" w:fill="auto"/>
            <w:vAlign w:val="center"/>
          </w:tcPr>
          <w:p w14:paraId="09494786" w14:textId="77777777" w:rsidR="00224B33" w:rsidRPr="000008CC" w:rsidRDefault="00224B33" w:rsidP="008532A4">
            <w:pPr>
              <w:suppressAutoHyphens/>
              <w:ind w:left="709" w:hanging="709"/>
              <w:jc w:val="left"/>
              <w:rPr>
                <w:color w:val="000000" w:themeColor="text1"/>
                <w:sz w:val="24"/>
                <w:szCs w:val="24"/>
              </w:rPr>
            </w:pPr>
            <w:r w:rsidRPr="000008CC">
              <w:rPr>
                <w:color w:val="000000" w:themeColor="text1"/>
                <w:sz w:val="24"/>
                <w:szCs w:val="24"/>
              </w:rPr>
              <w:t>358</w:t>
            </w:r>
          </w:p>
        </w:tc>
        <w:tc>
          <w:tcPr>
            <w:tcW w:w="1224" w:type="pct"/>
            <w:shd w:val="clear" w:color="auto" w:fill="auto"/>
            <w:vAlign w:val="center"/>
          </w:tcPr>
          <w:p w14:paraId="5B499614" w14:textId="77777777" w:rsidR="00224B33" w:rsidRPr="000008CC" w:rsidRDefault="00224B33" w:rsidP="008532A4">
            <w:pPr>
              <w:keepNext/>
              <w:suppressAutoHyphens/>
              <w:ind w:left="709" w:hanging="709"/>
              <w:jc w:val="left"/>
              <w:rPr>
                <w:color w:val="000000" w:themeColor="text1"/>
                <w:sz w:val="24"/>
                <w:szCs w:val="24"/>
              </w:rPr>
            </w:pPr>
            <w:r w:rsidRPr="000008CC">
              <w:rPr>
                <w:color w:val="000000" w:themeColor="text1"/>
                <w:sz w:val="24"/>
                <w:szCs w:val="24"/>
              </w:rPr>
              <w:t>0</w:t>
            </w:r>
          </w:p>
        </w:tc>
      </w:tr>
      <w:tr w:rsidR="00224B33" w:rsidRPr="000008CC" w14:paraId="1D4EC264" w14:textId="77777777" w:rsidTr="00F43325">
        <w:trPr>
          <w:tblHeader/>
        </w:trPr>
        <w:tc>
          <w:tcPr>
            <w:tcW w:w="2556" w:type="pct"/>
            <w:shd w:val="clear" w:color="auto" w:fill="auto"/>
            <w:vAlign w:val="center"/>
          </w:tcPr>
          <w:p w14:paraId="33CFC104" w14:textId="77777777" w:rsidR="00224B33" w:rsidRPr="00351B90" w:rsidRDefault="00224B33" w:rsidP="008532A4">
            <w:pPr>
              <w:suppressAutoHyphens/>
              <w:ind w:left="709" w:hanging="709"/>
              <w:jc w:val="left"/>
              <w:rPr>
                <w:color w:val="000000" w:themeColor="text1"/>
                <w:sz w:val="24"/>
                <w:szCs w:val="24"/>
              </w:rPr>
            </w:pPr>
            <w:r w:rsidRPr="00351B90">
              <w:rPr>
                <w:color w:val="000000" w:themeColor="text1"/>
                <w:sz w:val="24"/>
                <w:szCs w:val="24"/>
              </w:rPr>
              <w:t>Terapia Umiejętności Społecznych</w:t>
            </w:r>
          </w:p>
        </w:tc>
        <w:tc>
          <w:tcPr>
            <w:tcW w:w="1220" w:type="pct"/>
            <w:shd w:val="clear" w:color="auto" w:fill="auto"/>
            <w:vAlign w:val="center"/>
          </w:tcPr>
          <w:p w14:paraId="442C934A" w14:textId="77777777" w:rsidR="00224B33" w:rsidRPr="000008CC" w:rsidRDefault="00224B33" w:rsidP="008532A4">
            <w:pPr>
              <w:suppressAutoHyphens/>
              <w:ind w:left="709" w:hanging="709"/>
              <w:jc w:val="left"/>
              <w:rPr>
                <w:color w:val="000000" w:themeColor="text1"/>
                <w:sz w:val="24"/>
                <w:szCs w:val="24"/>
              </w:rPr>
            </w:pPr>
            <w:r w:rsidRPr="000008CC">
              <w:rPr>
                <w:color w:val="000000" w:themeColor="text1"/>
                <w:sz w:val="24"/>
                <w:szCs w:val="24"/>
              </w:rPr>
              <w:t>527</w:t>
            </w:r>
          </w:p>
        </w:tc>
        <w:tc>
          <w:tcPr>
            <w:tcW w:w="1224" w:type="pct"/>
            <w:shd w:val="clear" w:color="auto" w:fill="auto"/>
            <w:vAlign w:val="center"/>
          </w:tcPr>
          <w:p w14:paraId="7D1B59BE" w14:textId="77777777" w:rsidR="00224B33" w:rsidRPr="000008CC" w:rsidRDefault="00224B33" w:rsidP="008532A4">
            <w:pPr>
              <w:keepNext/>
              <w:suppressAutoHyphens/>
              <w:ind w:left="709" w:hanging="709"/>
              <w:jc w:val="left"/>
              <w:rPr>
                <w:color w:val="000000" w:themeColor="text1"/>
                <w:sz w:val="24"/>
                <w:szCs w:val="24"/>
              </w:rPr>
            </w:pPr>
            <w:r w:rsidRPr="000008CC">
              <w:rPr>
                <w:color w:val="000000" w:themeColor="text1"/>
                <w:sz w:val="24"/>
                <w:szCs w:val="24"/>
              </w:rPr>
              <w:t>567</w:t>
            </w:r>
          </w:p>
        </w:tc>
      </w:tr>
      <w:tr w:rsidR="00224B33" w:rsidRPr="000008CC" w14:paraId="02EB6608" w14:textId="77777777" w:rsidTr="00F43325">
        <w:trPr>
          <w:tblHeader/>
        </w:trPr>
        <w:tc>
          <w:tcPr>
            <w:tcW w:w="2556" w:type="pct"/>
            <w:shd w:val="clear" w:color="auto" w:fill="auto"/>
            <w:vAlign w:val="center"/>
          </w:tcPr>
          <w:p w14:paraId="71842D3F" w14:textId="77777777" w:rsidR="00224B33" w:rsidRPr="00351B90" w:rsidRDefault="00224B33" w:rsidP="008532A4">
            <w:pPr>
              <w:suppressAutoHyphens/>
              <w:ind w:left="709" w:hanging="709"/>
              <w:jc w:val="left"/>
              <w:rPr>
                <w:color w:val="000000" w:themeColor="text1"/>
                <w:sz w:val="24"/>
                <w:szCs w:val="24"/>
              </w:rPr>
            </w:pPr>
            <w:r w:rsidRPr="00351B90">
              <w:rPr>
                <w:color w:val="000000" w:themeColor="text1"/>
                <w:sz w:val="24"/>
                <w:szCs w:val="24"/>
              </w:rPr>
              <w:t>Terapia ruchowa w wodzie</w:t>
            </w:r>
          </w:p>
        </w:tc>
        <w:tc>
          <w:tcPr>
            <w:tcW w:w="1220" w:type="pct"/>
            <w:shd w:val="clear" w:color="auto" w:fill="auto"/>
            <w:vAlign w:val="center"/>
          </w:tcPr>
          <w:p w14:paraId="76C8CF8E" w14:textId="77777777" w:rsidR="00224B33" w:rsidRPr="000008CC" w:rsidRDefault="00224B33" w:rsidP="008532A4">
            <w:pPr>
              <w:suppressAutoHyphens/>
              <w:ind w:left="709" w:hanging="709"/>
              <w:jc w:val="left"/>
              <w:rPr>
                <w:color w:val="000000" w:themeColor="text1"/>
                <w:sz w:val="24"/>
                <w:szCs w:val="24"/>
              </w:rPr>
            </w:pPr>
            <w:r w:rsidRPr="000008CC">
              <w:rPr>
                <w:color w:val="000000" w:themeColor="text1"/>
                <w:sz w:val="24"/>
                <w:szCs w:val="24"/>
              </w:rPr>
              <w:t>147</w:t>
            </w:r>
          </w:p>
        </w:tc>
        <w:tc>
          <w:tcPr>
            <w:tcW w:w="1224" w:type="pct"/>
            <w:shd w:val="clear" w:color="auto" w:fill="auto"/>
            <w:vAlign w:val="center"/>
          </w:tcPr>
          <w:p w14:paraId="10CF7C97" w14:textId="77777777" w:rsidR="00224B33" w:rsidRPr="000008CC" w:rsidRDefault="00224B33" w:rsidP="008532A4">
            <w:pPr>
              <w:keepNext/>
              <w:suppressAutoHyphens/>
              <w:ind w:left="709" w:hanging="709"/>
              <w:jc w:val="left"/>
              <w:rPr>
                <w:color w:val="000000" w:themeColor="text1"/>
                <w:sz w:val="24"/>
                <w:szCs w:val="24"/>
              </w:rPr>
            </w:pPr>
            <w:r w:rsidRPr="000008CC">
              <w:rPr>
                <w:color w:val="000000" w:themeColor="text1"/>
                <w:sz w:val="24"/>
                <w:szCs w:val="24"/>
              </w:rPr>
              <w:t>37</w:t>
            </w:r>
          </w:p>
        </w:tc>
      </w:tr>
      <w:tr w:rsidR="00224B33" w:rsidRPr="000008CC" w14:paraId="5E928F6E" w14:textId="77777777" w:rsidTr="00F43325">
        <w:trPr>
          <w:tblHeader/>
        </w:trPr>
        <w:tc>
          <w:tcPr>
            <w:tcW w:w="2556" w:type="pct"/>
            <w:shd w:val="clear" w:color="auto" w:fill="auto"/>
            <w:vAlign w:val="center"/>
          </w:tcPr>
          <w:p w14:paraId="1BB5E4B9" w14:textId="77777777" w:rsidR="00224B33" w:rsidRPr="00351B90" w:rsidRDefault="00224B33" w:rsidP="008532A4">
            <w:pPr>
              <w:suppressAutoHyphens/>
              <w:ind w:left="709" w:hanging="709"/>
              <w:jc w:val="left"/>
              <w:rPr>
                <w:color w:val="000000" w:themeColor="text1"/>
                <w:sz w:val="24"/>
                <w:szCs w:val="24"/>
              </w:rPr>
            </w:pPr>
            <w:r w:rsidRPr="00351B90">
              <w:rPr>
                <w:color w:val="000000" w:themeColor="text1"/>
                <w:sz w:val="24"/>
                <w:szCs w:val="24"/>
              </w:rPr>
              <w:t>Kinesiotaping</w:t>
            </w:r>
          </w:p>
        </w:tc>
        <w:tc>
          <w:tcPr>
            <w:tcW w:w="1220" w:type="pct"/>
            <w:shd w:val="clear" w:color="auto" w:fill="auto"/>
            <w:vAlign w:val="center"/>
          </w:tcPr>
          <w:p w14:paraId="2C14604E" w14:textId="77777777" w:rsidR="00224B33" w:rsidRPr="000008CC" w:rsidRDefault="00224B33" w:rsidP="008532A4">
            <w:pPr>
              <w:suppressAutoHyphens/>
              <w:ind w:left="709" w:hanging="709"/>
              <w:jc w:val="left"/>
              <w:rPr>
                <w:color w:val="000000" w:themeColor="text1"/>
                <w:sz w:val="24"/>
                <w:szCs w:val="24"/>
              </w:rPr>
            </w:pPr>
            <w:r w:rsidRPr="000008CC">
              <w:rPr>
                <w:color w:val="000000" w:themeColor="text1"/>
                <w:sz w:val="24"/>
                <w:szCs w:val="24"/>
              </w:rPr>
              <w:t>38</w:t>
            </w:r>
          </w:p>
        </w:tc>
        <w:tc>
          <w:tcPr>
            <w:tcW w:w="1224" w:type="pct"/>
            <w:shd w:val="clear" w:color="auto" w:fill="auto"/>
            <w:vAlign w:val="center"/>
          </w:tcPr>
          <w:p w14:paraId="24BF6BAD" w14:textId="77777777" w:rsidR="00224B33" w:rsidRPr="000008CC" w:rsidRDefault="00224B33" w:rsidP="008532A4">
            <w:pPr>
              <w:keepNext/>
              <w:suppressAutoHyphens/>
              <w:ind w:left="709" w:hanging="709"/>
              <w:jc w:val="left"/>
              <w:rPr>
                <w:color w:val="000000" w:themeColor="text1"/>
                <w:sz w:val="24"/>
                <w:szCs w:val="24"/>
              </w:rPr>
            </w:pPr>
            <w:r w:rsidRPr="000008CC">
              <w:rPr>
                <w:color w:val="000000" w:themeColor="text1"/>
                <w:sz w:val="24"/>
                <w:szCs w:val="24"/>
              </w:rPr>
              <w:t>4</w:t>
            </w:r>
          </w:p>
        </w:tc>
      </w:tr>
      <w:tr w:rsidR="00224B33" w:rsidRPr="000008CC" w14:paraId="341D86DF" w14:textId="77777777" w:rsidTr="00F43325">
        <w:trPr>
          <w:tblHeader/>
        </w:trPr>
        <w:tc>
          <w:tcPr>
            <w:tcW w:w="2556" w:type="pct"/>
            <w:shd w:val="clear" w:color="auto" w:fill="auto"/>
            <w:vAlign w:val="center"/>
          </w:tcPr>
          <w:p w14:paraId="37956905" w14:textId="0239B462" w:rsidR="00224B33" w:rsidRPr="00351B90" w:rsidRDefault="00351B90" w:rsidP="008532A4">
            <w:pPr>
              <w:suppressAutoHyphens/>
              <w:ind w:left="709" w:hanging="709"/>
              <w:jc w:val="left"/>
              <w:rPr>
                <w:b/>
                <w:color w:val="000000" w:themeColor="text1"/>
                <w:sz w:val="24"/>
                <w:szCs w:val="24"/>
              </w:rPr>
            </w:pPr>
            <w:r w:rsidRPr="00351B90">
              <w:rPr>
                <w:b/>
                <w:color w:val="000000" w:themeColor="text1"/>
                <w:sz w:val="24"/>
                <w:szCs w:val="24"/>
              </w:rPr>
              <w:t>Razem</w:t>
            </w:r>
          </w:p>
        </w:tc>
        <w:tc>
          <w:tcPr>
            <w:tcW w:w="1220" w:type="pct"/>
            <w:shd w:val="clear" w:color="auto" w:fill="auto"/>
            <w:vAlign w:val="center"/>
          </w:tcPr>
          <w:p w14:paraId="79EABA88" w14:textId="77777777" w:rsidR="00224B33" w:rsidRPr="000008CC" w:rsidRDefault="00224B33" w:rsidP="008532A4">
            <w:pPr>
              <w:suppressAutoHyphens/>
              <w:ind w:left="709" w:hanging="709"/>
              <w:jc w:val="left"/>
              <w:rPr>
                <w:b/>
                <w:color w:val="000000" w:themeColor="text1"/>
                <w:sz w:val="24"/>
                <w:szCs w:val="24"/>
              </w:rPr>
            </w:pPr>
            <w:r w:rsidRPr="000008CC">
              <w:rPr>
                <w:b/>
                <w:color w:val="000000" w:themeColor="text1"/>
                <w:sz w:val="24"/>
                <w:szCs w:val="24"/>
              </w:rPr>
              <w:t>82 440</w:t>
            </w:r>
          </w:p>
        </w:tc>
        <w:tc>
          <w:tcPr>
            <w:tcW w:w="1224" w:type="pct"/>
            <w:shd w:val="clear" w:color="auto" w:fill="auto"/>
            <w:vAlign w:val="center"/>
          </w:tcPr>
          <w:p w14:paraId="3D02EBD1" w14:textId="42E61DC9" w:rsidR="00224B33" w:rsidRPr="000008CC" w:rsidRDefault="00C42A3F" w:rsidP="008532A4">
            <w:pPr>
              <w:keepNext/>
              <w:suppressAutoHyphens/>
              <w:ind w:left="709" w:hanging="709"/>
              <w:jc w:val="left"/>
              <w:rPr>
                <w:b/>
                <w:color w:val="FF0000"/>
                <w:sz w:val="24"/>
                <w:szCs w:val="24"/>
              </w:rPr>
            </w:pPr>
            <w:r w:rsidRPr="000008CC">
              <w:rPr>
                <w:b/>
                <w:color w:val="000000" w:themeColor="text1"/>
                <w:sz w:val="24"/>
                <w:szCs w:val="24"/>
              </w:rPr>
              <w:t>100</w:t>
            </w:r>
            <w:r w:rsidR="00224B33" w:rsidRPr="000008CC">
              <w:rPr>
                <w:b/>
                <w:color w:val="000000" w:themeColor="text1"/>
                <w:sz w:val="24"/>
                <w:szCs w:val="24"/>
              </w:rPr>
              <w:t xml:space="preserve"> </w:t>
            </w:r>
            <w:r w:rsidRPr="000008CC">
              <w:rPr>
                <w:b/>
                <w:color w:val="000000" w:themeColor="text1"/>
                <w:sz w:val="24"/>
                <w:szCs w:val="24"/>
              </w:rPr>
              <w:t>192</w:t>
            </w:r>
          </w:p>
        </w:tc>
      </w:tr>
    </w:tbl>
    <w:p w14:paraId="511E9565" w14:textId="77777777" w:rsidR="00A9593B" w:rsidRPr="000008CC" w:rsidRDefault="00A9593B" w:rsidP="004141A8">
      <w:pPr>
        <w:pStyle w:val="Legenda"/>
        <w:ind w:left="709"/>
        <w:jc w:val="left"/>
        <w:rPr>
          <w:rFonts w:cs="Calibri"/>
          <w:i w:val="0"/>
        </w:rPr>
      </w:pPr>
      <w:r w:rsidRPr="000008CC">
        <w:rPr>
          <w:rFonts w:cs="Calibri"/>
          <w:i w:val="0"/>
        </w:rPr>
        <w:br w:type="page"/>
      </w:r>
    </w:p>
    <w:p w14:paraId="1D562F37" w14:textId="29699B0C" w:rsidR="00436E48" w:rsidRPr="00BE6C90" w:rsidRDefault="0078616F" w:rsidP="004141A8">
      <w:pPr>
        <w:pStyle w:val="Nagwek2"/>
        <w:ind w:left="709"/>
        <w:jc w:val="left"/>
        <w:rPr>
          <w:rFonts w:cs="Calibri"/>
          <w:sz w:val="32"/>
          <w:szCs w:val="24"/>
        </w:rPr>
      </w:pPr>
      <w:bookmarkStart w:id="24" w:name="_Toc220951501"/>
      <w:r w:rsidRPr="00BE6C90">
        <w:rPr>
          <w:rFonts w:cs="Calibri"/>
          <w:sz w:val="32"/>
          <w:szCs w:val="24"/>
        </w:rPr>
        <w:lastRenderedPageBreak/>
        <w:t xml:space="preserve">1.4.2 </w:t>
      </w:r>
      <w:r w:rsidR="00DF3E1C" w:rsidRPr="00BE6C90">
        <w:rPr>
          <w:rFonts w:cs="Calibri"/>
          <w:sz w:val="32"/>
          <w:szCs w:val="24"/>
        </w:rPr>
        <w:t>Karta Tomaszowianina</w:t>
      </w:r>
      <w:bookmarkEnd w:id="24"/>
    </w:p>
    <w:p w14:paraId="0E5E1D8F" w14:textId="77777777" w:rsidR="00B2778C" w:rsidRPr="00F35FFF" w:rsidRDefault="00B2778C" w:rsidP="004141A8">
      <w:pPr>
        <w:suppressAutoHyphens/>
        <w:spacing w:before="240" w:after="0"/>
        <w:ind w:left="709" w:firstLine="709"/>
        <w:jc w:val="left"/>
        <w:rPr>
          <w:sz w:val="24"/>
          <w:szCs w:val="24"/>
        </w:rPr>
      </w:pPr>
      <w:r w:rsidRPr="000008CC">
        <w:rPr>
          <w:sz w:val="24"/>
          <w:szCs w:val="24"/>
        </w:rPr>
        <w:t>Ośrodek Rehabilitacji Dzieci Niepełnosprawnych</w:t>
      </w:r>
      <w:r w:rsidR="00D27AAD" w:rsidRPr="000008CC">
        <w:rPr>
          <w:sz w:val="24"/>
          <w:szCs w:val="24"/>
        </w:rPr>
        <w:t xml:space="preserve"> w Tomaszowie Mazowieckim w 2025</w:t>
      </w:r>
      <w:r w:rsidRPr="000008CC">
        <w:rPr>
          <w:sz w:val="24"/>
          <w:szCs w:val="24"/>
        </w:rPr>
        <w:t xml:space="preserve"> roku udzielił ulg dla </w:t>
      </w:r>
      <w:r w:rsidRPr="00F35FFF">
        <w:rPr>
          <w:sz w:val="24"/>
          <w:szCs w:val="24"/>
        </w:rPr>
        <w:t>posiadaczy Karty Tomaszowianina uprawniającej</w:t>
      </w:r>
      <w:r w:rsidRPr="000008CC">
        <w:rPr>
          <w:sz w:val="24"/>
          <w:szCs w:val="24"/>
        </w:rPr>
        <w:t xml:space="preserve"> do 20 % zniżki na zabiegi zgodnie z obowiązującym cennikiem </w:t>
      </w:r>
      <w:r w:rsidRPr="00F35FFF">
        <w:rPr>
          <w:sz w:val="24"/>
          <w:szCs w:val="24"/>
        </w:rPr>
        <w:t xml:space="preserve">usług dla </w:t>
      </w:r>
      <w:r w:rsidR="00D27AAD" w:rsidRPr="00F35FFF">
        <w:rPr>
          <w:sz w:val="24"/>
          <w:szCs w:val="24"/>
        </w:rPr>
        <w:t>108</w:t>
      </w:r>
      <w:r w:rsidRPr="00F35FFF">
        <w:rPr>
          <w:sz w:val="24"/>
          <w:szCs w:val="24"/>
        </w:rPr>
        <w:t xml:space="preserve"> mieszkańców Tomaszowa Mazowieckiego, w zakresie świadczeń usług medycznych, w ilości:</w:t>
      </w:r>
    </w:p>
    <w:p w14:paraId="4BA0C2DA" w14:textId="3A8816FB" w:rsidR="00B2778C" w:rsidRDefault="00C6216A" w:rsidP="00545BAD">
      <w:pPr>
        <w:pStyle w:val="Akapitzlist"/>
        <w:numPr>
          <w:ilvl w:val="0"/>
          <w:numId w:val="55"/>
        </w:numPr>
        <w:suppressAutoHyphens/>
        <w:autoSpaceDN w:val="0"/>
        <w:spacing w:before="240" w:after="0"/>
        <w:jc w:val="left"/>
        <w:rPr>
          <w:sz w:val="24"/>
          <w:szCs w:val="24"/>
        </w:rPr>
      </w:pPr>
      <w:r w:rsidRPr="000008CC">
        <w:rPr>
          <w:sz w:val="24"/>
          <w:szCs w:val="24"/>
        </w:rPr>
        <w:t>Fizykoterapia – 1</w:t>
      </w:r>
      <w:r w:rsidR="00040BA5">
        <w:rPr>
          <w:sz w:val="24"/>
          <w:szCs w:val="24"/>
        </w:rPr>
        <w:t> </w:t>
      </w:r>
      <w:r w:rsidRPr="000008CC">
        <w:rPr>
          <w:sz w:val="24"/>
          <w:szCs w:val="24"/>
        </w:rPr>
        <w:t>428</w:t>
      </w:r>
    </w:p>
    <w:p w14:paraId="4DC5DFA6" w14:textId="77777777" w:rsidR="00040BA5" w:rsidRPr="000008CC" w:rsidRDefault="00040BA5" w:rsidP="00545BAD">
      <w:pPr>
        <w:pStyle w:val="Akapitzlist"/>
        <w:numPr>
          <w:ilvl w:val="0"/>
          <w:numId w:val="55"/>
        </w:numPr>
        <w:suppressAutoHyphens/>
        <w:autoSpaceDN w:val="0"/>
        <w:spacing w:before="240" w:after="0"/>
        <w:jc w:val="left"/>
        <w:rPr>
          <w:sz w:val="24"/>
          <w:szCs w:val="24"/>
        </w:rPr>
      </w:pPr>
      <w:r w:rsidRPr="000008CC">
        <w:rPr>
          <w:sz w:val="24"/>
          <w:szCs w:val="24"/>
        </w:rPr>
        <w:t>Hydrojet – 35</w:t>
      </w:r>
    </w:p>
    <w:p w14:paraId="199E37E4" w14:textId="77777777" w:rsidR="00040BA5" w:rsidRPr="000008CC" w:rsidRDefault="00040BA5" w:rsidP="00545BAD">
      <w:pPr>
        <w:pStyle w:val="Akapitzlist"/>
        <w:numPr>
          <w:ilvl w:val="0"/>
          <w:numId w:val="55"/>
        </w:numPr>
        <w:suppressAutoHyphens/>
        <w:autoSpaceDN w:val="0"/>
        <w:spacing w:before="240" w:after="0"/>
        <w:jc w:val="left"/>
        <w:rPr>
          <w:sz w:val="24"/>
          <w:szCs w:val="24"/>
        </w:rPr>
      </w:pPr>
      <w:r w:rsidRPr="000008CC">
        <w:rPr>
          <w:sz w:val="24"/>
          <w:szCs w:val="24"/>
        </w:rPr>
        <w:t>Hydroterapia – 73</w:t>
      </w:r>
    </w:p>
    <w:p w14:paraId="65E44BA0" w14:textId="77777777" w:rsidR="00040BA5" w:rsidRPr="000008CC" w:rsidRDefault="00040BA5" w:rsidP="00545BAD">
      <w:pPr>
        <w:pStyle w:val="Akapitzlist"/>
        <w:numPr>
          <w:ilvl w:val="0"/>
          <w:numId w:val="55"/>
        </w:numPr>
        <w:suppressAutoHyphens/>
        <w:autoSpaceDN w:val="0"/>
        <w:spacing w:before="240" w:after="0"/>
        <w:jc w:val="left"/>
        <w:rPr>
          <w:sz w:val="24"/>
          <w:szCs w:val="24"/>
        </w:rPr>
      </w:pPr>
      <w:r w:rsidRPr="000008CC">
        <w:rPr>
          <w:sz w:val="24"/>
          <w:szCs w:val="24"/>
        </w:rPr>
        <w:t>Kinezyterapia – 265</w:t>
      </w:r>
    </w:p>
    <w:p w14:paraId="7295FBF7" w14:textId="77777777" w:rsidR="00040BA5" w:rsidRPr="000008CC" w:rsidRDefault="00040BA5" w:rsidP="00545BAD">
      <w:pPr>
        <w:pStyle w:val="Akapitzlist"/>
        <w:numPr>
          <w:ilvl w:val="0"/>
          <w:numId w:val="55"/>
        </w:numPr>
        <w:suppressAutoHyphens/>
        <w:autoSpaceDN w:val="0"/>
        <w:spacing w:before="240" w:after="0"/>
        <w:jc w:val="left"/>
        <w:rPr>
          <w:sz w:val="24"/>
          <w:szCs w:val="24"/>
        </w:rPr>
      </w:pPr>
      <w:r w:rsidRPr="000008CC">
        <w:rPr>
          <w:sz w:val="24"/>
          <w:szCs w:val="24"/>
        </w:rPr>
        <w:t>Masaż leczniczy – 113</w:t>
      </w:r>
    </w:p>
    <w:p w14:paraId="5D4F80FC" w14:textId="77777777" w:rsidR="00040BA5" w:rsidRPr="000008CC" w:rsidRDefault="00040BA5" w:rsidP="00545BAD">
      <w:pPr>
        <w:pStyle w:val="Akapitzlist"/>
        <w:numPr>
          <w:ilvl w:val="0"/>
          <w:numId w:val="55"/>
        </w:numPr>
        <w:suppressAutoHyphens/>
        <w:autoSpaceDN w:val="0"/>
        <w:spacing w:before="240" w:after="0"/>
        <w:jc w:val="left"/>
        <w:rPr>
          <w:sz w:val="24"/>
          <w:szCs w:val="24"/>
        </w:rPr>
      </w:pPr>
      <w:r w:rsidRPr="000008CC">
        <w:rPr>
          <w:sz w:val="24"/>
          <w:szCs w:val="24"/>
        </w:rPr>
        <w:t>Terapia ręki – 15</w:t>
      </w:r>
    </w:p>
    <w:p w14:paraId="76226057" w14:textId="77777777" w:rsidR="00040BA5" w:rsidRPr="000008CC" w:rsidRDefault="00040BA5" w:rsidP="00545BAD">
      <w:pPr>
        <w:pStyle w:val="Akapitzlist"/>
        <w:numPr>
          <w:ilvl w:val="0"/>
          <w:numId w:val="55"/>
        </w:numPr>
        <w:suppressAutoHyphens/>
        <w:autoSpaceDN w:val="0"/>
        <w:spacing w:before="240" w:after="0"/>
        <w:jc w:val="left"/>
        <w:rPr>
          <w:sz w:val="24"/>
          <w:szCs w:val="24"/>
        </w:rPr>
      </w:pPr>
      <w:r w:rsidRPr="000008CC">
        <w:rPr>
          <w:sz w:val="24"/>
          <w:szCs w:val="24"/>
        </w:rPr>
        <w:t>Terapia Integracji Sensorycznej – 10</w:t>
      </w:r>
    </w:p>
    <w:p w14:paraId="0FAFA029" w14:textId="77777777" w:rsidR="00040BA5" w:rsidRPr="000008CC" w:rsidRDefault="00040BA5" w:rsidP="00545BAD">
      <w:pPr>
        <w:pStyle w:val="Akapitzlist"/>
        <w:numPr>
          <w:ilvl w:val="0"/>
          <w:numId w:val="55"/>
        </w:numPr>
        <w:suppressAutoHyphens/>
        <w:autoSpaceDN w:val="0"/>
        <w:spacing w:before="240" w:after="0"/>
        <w:jc w:val="left"/>
        <w:rPr>
          <w:sz w:val="24"/>
          <w:szCs w:val="24"/>
        </w:rPr>
      </w:pPr>
      <w:r w:rsidRPr="000008CC">
        <w:rPr>
          <w:sz w:val="24"/>
          <w:szCs w:val="24"/>
        </w:rPr>
        <w:t>Terapia tlenowa – 10</w:t>
      </w:r>
    </w:p>
    <w:p w14:paraId="187535C3" w14:textId="77777777" w:rsidR="00040BA5" w:rsidRPr="000008CC" w:rsidRDefault="00040BA5" w:rsidP="00545BAD">
      <w:pPr>
        <w:pStyle w:val="Akapitzlist"/>
        <w:numPr>
          <w:ilvl w:val="0"/>
          <w:numId w:val="55"/>
        </w:numPr>
        <w:suppressAutoHyphens/>
        <w:autoSpaceDN w:val="0"/>
        <w:spacing w:before="240" w:after="0"/>
        <w:jc w:val="left"/>
        <w:rPr>
          <w:sz w:val="24"/>
          <w:szCs w:val="24"/>
        </w:rPr>
      </w:pPr>
      <w:r w:rsidRPr="000008CC">
        <w:rPr>
          <w:sz w:val="24"/>
          <w:szCs w:val="24"/>
        </w:rPr>
        <w:t>Terapia Umiejętności Społecznych – 12</w:t>
      </w:r>
    </w:p>
    <w:p w14:paraId="7B801734" w14:textId="77777777" w:rsidR="00040BA5" w:rsidRPr="000008CC" w:rsidRDefault="00040BA5" w:rsidP="00545BAD">
      <w:pPr>
        <w:pStyle w:val="Akapitzlist"/>
        <w:numPr>
          <w:ilvl w:val="0"/>
          <w:numId w:val="55"/>
        </w:numPr>
        <w:suppressAutoHyphens/>
        <w:autoSpaceDN w:val="0"/>
        <w:spacing w:before="240" w:after="0"/>
        <w:jc w:val="left"/>
        <w:rPr>
          <w:sz w:val="24"/>
          <w:szCs w:val="24"/>
        </w:rPr>
      </w:pPr>
      <w:r w:rsidRPr="000008CC">
        <w:rPr>
          <w:sz w:val="24"/>
          <w:szCs w:val="24"/>
        </w:rPr>
        <w:t>Kinesiotaping - 1</w:t>
      </w:r>
    </w:p>
    <w:p w14:paraId="7ACB4778" w14:textId="34841319" w:rsidR="00BB42AD" w:rsidRPr="000008CC" w:rsidRDefault="00B2778C" w:rsidP="00556A95">
      <w:pPr>
        <w:suppressAutoHyphens/>
        <w:spacing w:before="240" w:after="0"/>
        <w:ind w:left="709" w:firstLine="709"/>
        <w:jc w:val="left"/>
        <w:rPr>
          <w:sz w:val="24"/>
          <w:szCs w:val="24"/>
        </w:rPr>
      </w:pPr>
      <w:r w:rsidRPr="000008CC">
        <w:rPr>
          <w:sz w:val="24"/>
          <w:szCs w:val="24"/>
        </w:rPr>
        <w:t xml:space="preserve">Łącznie w ramach </w:t>
      </w:r>
      <w:r w:rsidR="00BB42AD" w:rsidRPr="000008CC">
        <w:rPr>
          <w:sz w:val="24"/>
          <w:szCs w:val="24"/>
        </w:rPr>
        <w:t xml:space="preserve">w/w </w:t>
      </w:r>
      <w:r w:rsidRPr="000008CC">
        <w:rPr>
          <w:sz w:val="24"/>
          <w:szCs w:val="24"/>
        </w:rPr>
        <w:t xml:space="preserve">ulgi wykonanych </w:t>
      </w:r>
      <w:r w:rsidRPr="00F35FFF">
        <w:rPr>
          <w:sz w:val="24"/>
          <w:szCs w:val="24"/>
        </w:rPr>
        <w:t xml:space="preserve">zostało </w:t>
      </w:r>
      <w:r w:rsidR="00C6216A" w:rsidRPr="00F35FFF">
        <w:rPr>
          <w:sz w:val="24"/>
          <w:szCs w:val="24"/>
        </w:rPr>
        <w:t>1 962</w:t>
      </w:r>
      <w:r w:rsidRPr="00F35FFF">
        <w:rPr>
          <w:sz w:val="24"/>
          <w:szCs w:val="24"/>
        </w:rPr>
        <w:t xml:space="preserve"> </w:t>
      </w:r>
      <w:r w:rsidR="00BB42AD" w:rsidRPr="00F35FFF">
        <w:rPr>
          <w:sz w:val="24"/>
          <w:szCs w:val="24"/>
        </w:rPr>
        <w:t>świadczeń</w:t>
      </w:r>
      <w:r w:rsidR="00BB42AD" w:rsidRPr="000008CC">
        <w:rPr>
          <w:sz w:val="24"/>
          <w:szCs w:val="24"/>
        </w:rPr>
        <w:t xml:space="preserve"> medycznych.</w:t>
      </w:r>
    </w:p>
    <w:p w14:paraId="44A1893E" w14:textId="77777777" w:rsidR="00040BA5" w:rsidRDefault="00040BA5" w:rsidP="00040BA5">
      <w:pPr>
        <w:suppressAutoHyphens/>
        <w:spacing w:before="240" w:after="0"/>
        <w:ind w:left="709" w:firstLine="709"/>
        <w:jc w:val="left"/>
        <w:rPr>
          <w:sz w:val="24"/>
          <w:szCs w:val="24"/>
        </w:rPr>
      </w:pPr>
    </w:p>
    <w:p w14:paraId="6381BF00" w14:textId="75425527" w:rsidR="006C2CDD" w:rsidRPr="000008CC" w:rsidRDefault="006C2CDD" w:rsidP="00040BA5">
      <w:pPr>
        <w:suppressAutoHyphens/>
        <w:spacing w:before="240" w:after="0"/>
        <w:ind w:left="709" w:firstLine="709"/>
        <w:jc w:val="left"/>
        <w:rPr>
          <w:sz w:val="24"/>
          <w:szCs w:val="24"/>
        </w:rPr>
      </w:pPr>
      <w:r w:rsidRPr="000008CC">
        <w:rPr>
          <w:sz w:val="24"/>
          <w:szCs w:val="24"/>
        </w:rPr>
        <w:t>Ośrodek Rehabilitacji Dzieci Niepełnosprawnych</w:t>
      </w:r>
      <w:r w:rsidR="00EF5257" w:rsidRPr="000008CC">
        <w:rPr>
          <w:sz w:val="24"/>
          <w:szCs w:val="24"/>
        </w:rPr>
        <w:t xml:space="preserve"> w Tomaszowie Mazowieckim w 2025</w:t>
      </w:r>
      <w:r w:rsidRPr="000008CC">
        <w:rPr>
          <w:sz w:val="24"/>
          <w:szCs w:val="24"/>
        </w:rPr>
        <w:t xml:space="preserve"> roku udzielił ulg </w:t>
      </w:r>
      <w:r w:rsidR="00B2778C" w:rsidRPr="000008CC">
        <w:rPr>
          <w:sz w:val="24"/>
          <w:szCs w:val="24"/>
        </w:rPr>
        <w:t xml:space="preserve">dla </w:t>
      </w:r>
      <w:r w:rsidR="00B2778C" w:rsidRPr="00F35FFF">
        <w:rPr>
          <w:sz w:val="24"/>
          <w:szCs w:val="24"/>
        </w:rPr>
        <w:t xml:space="preserve">posiadaczy </w:t>
      </w:r>
      <w:r w:rsidR="00F35FFF">
        <w:rPr>
          <w:sz w:val="24"/>
          <w:szCs w:val="24"/>
        </w:rPr>
        <w:t>Karty Tomaszowianina Senior</w:t>
      </w:r>
      <w:r w:rsidR="00AE0902" w:rsidRPr="000008CC">
        <w:rPr>
          <w:sz w:val="24"/>
          <w:szCs w:val="24"/>
        </w:rPr>
        <w:t xml:space="preserve"> uprawniającej do </w:t>
      </w:r>
      <w:r w:rsidR="00EF5257" w:rsidRPr="000008CC">
        <w:rPr>
          <w:sz w:val="24"/>
          <w:szCs w:val="24"/>
        </w:rPr>
        <w:t>30 </w:t>
      </w:r>
      <w:r w:rsidR="00B2778C" w:rsidRPr="000008CC">
        <w:rPr>
          <w:sz w:val="24"/>
          <w:szCs w:val="24"/>
        </w:rPr>
        <w:t xml:space="preserve">% zniżki na zabiegi </w:t>
      </w:r>
      <w:r w:rsidRPr="000008CC">
        <w:rPr>
          <w:sz w:val="24"/>
          <w:szCs w:val="24"/>
        </w:rPr>
        <w:t xml:space="preserve">zgodnie z obowiązującym cennikiem </w:t>
      </w:r>
      <w:r w:rsidRPr="00F35FFF">
        <w:rPr>
          <w:sz w:val="24"/>
          <w:szCs w:val="24"/>
        </w:rPr>
        <w:t xml:space="preserve">usług dla </w:t>
      </w:r>
      <w:r w:rsidR="00AE0902" w:rsidRPr="00F35FFF">
        <w:rPr>
          <w:sz w:val="24"/>
          <w:szCs w:val="24"/>
        </w:rPr>
        <w:t>79</w:t>
      </w:r>
      <w:r w:rsidRPr="00F35FFF">
        <w:rPr>
          <w:sz w:val="24"/>
          <w:szCs w:val="24"/>
        </w:rPr>
        <w:t xml:space="preserve"> seniorów,</w:t>
      </w:r>
      <w:r w:rsidRPr="000008CC">
        <w:rPr>
          <w:sz w:val="24"/>
          <w:szCs w:val="24"/>
        </w:rPr>
        <w:t xml:space="preserve"> w zakresie świadczeń usług medycznych, w ilości:</w:t>
      </w:r>
    </w:p>
    <w:p w14:paraId="03895F4F" w14:textId="316D3B32" w:rsidR="006C2CDD" w:rsidRDefault="00AE0902" w:rsidP="00545BAD">
      <w:pPr>
        <w:pStyle w:val="Akapitzlist"/>
        <w:numPr>
          <w:ilvl w:val="0"/>
          <w:numId w:val="56"/>
        </w:numPr>
        <w:suppressAutoHyphens/>
        <w:autoSpaceDN w:val="0"/>
        <w:spacing w:before="240" w:after="0"/>
        <w:jc w:val="left"/>
        <w:rPr>
          <w:sz w:val="24"/>
          <w:szCs w:val="24"/>
        </w:rPr>
      </w:pPr>
      <w:r w:rsidRPr="000008CC">
        <w:rPr>
          <w:sz w:val="24"/>
          <w:szCs w:val="24"/>
        </w:rPr>
        <w:t>fizykoterapia – 1</w:t>
      </w:r>
      <w:r w:rsidR="00040BA5">
        <w:rPr>
          <w:sz w:val="24"/>
          <w:szCs w:val="24"/>
        </w:rPr>
        <w:t> </w:t>
      </w:r>
      <w:r w:rsidRPr="000008CC">
        <w:rPr>
          <w:sz w:val="24"/>
          <w:szCs w:val="24"/>
        </w:rPr>
        <w:t>352</w:t>
      </w:r>
    </w:p>
    <w:p w14:paraId="6E9F855C" w14:textId="77777777" w:rsidR="00040BA5" w:rsidRPr="000008CC" w:rsidRDefault="00040BA5" w:rsidP="00545BAD">
      <w:pPr>
        <w:pStyle w:val="Akapitzlist"/>
        <w:numPr>
          <w:ilvl w:val="0"/>
          <w:numId w:val="56"/>
        </w:numPr>
        <w:suppressAutoHyphens/>
        <w:autoSpaceDN w:val="0"/>
        <w:spacing w:before="240" w:after="0"/>
        <w:jc w:val="left"/>
        <w:rPr>
          <w:sz w:val="24"/>
          <w:szCs w:val="24"/>
        </w:rPr>
      </w:pPr>
      <w:r w:rsidRPr="000008CC">
        <w:rPr>
          <w:sz w:val="24"/>
          <w:szCs w:val="24"/>
        </w:rPr>
        <w:t>hydrojet – 177</w:t>
      </w:r>
    </w:p>
    <w:p w14:paraId="48B3430B" w14:textId="77777777" w:rsidR="00040BA5" w:rsidRPr="000008CC" w:rsidRDefault="00040BA5" w:rsidP="00545BAD">
      <w:pPr>
        <w:pStyle w:val="Akapitzlist"/>
        <w:numPr>
          <w:ilvl w:val="0"/>
          <w:numId w:val="56"/>
        </w:numPr>
        <w:suppressAutoHyphens/>
        <w:autoSpaceDN w:val="0"/>
        <w:spacing w:before="240" w:after="0"/>
        <w:jc w:val="left"/>
        <w:rPr>
          <w:sz w:val="24"/>
          <w:szCs w:val="24"/>
        </w:rPr>
      </w:pPr>
      <w:r w:rsidRPr="000008CC">
        <w:rPr>
          <w:sz w:val="24"/>
          <w:szCs w:val="24"/>
        </w:rPr>
        <w:lastRenderedPageBreak/>
        <w:t>hydroterapia – 84</w:t>
      </w:r>
    </w:p>
    <w:p w14:paraId="03338261" w14:textId="77777777" w:rsidR="00040BA5" w:rsidRPr="000008CC" w:rsidRDefault="00040BA5" w:rsidP="00545BAD">
      <w:pPr>
        <w:pStyle w:val="Akapitzlist"/>
        <w:numPr>
          <w:ilvl w:val="0"/>
          <w:numId w:val="56"/>
        </w:numPr>
        <w:suppressAutoHyphens/>
        <w:autoSpaceDN w:val="0"/>
        <w:spacing w:before="240" w:after="0"/>
        <w:jc w:val="left"/>
        <w:rPr>
          <w:sz w:val="24"/>
          <w:szCs w:val="24"/>
        </w:rPr>
      </w:pPr>
      <w:r w:rsidRPr="000008CC">
        <w:rPr>
          <w:sz w:val="24"/>
          <w:szCs w:val="24"/>
        </w:rPr>
        <w:t>kinesiotaping – 1</w:t>
      </w:r>
    </w:p>
    <w:p w14:paraId="0890CE73" w14:textId="749004A5" w:rsidR="00040BA5" w:rsidRPr="000008CC" w:rsidRDefault="00040BA5" w:rsidP="00545BAD">
      <w:pPr>
        <w:pStyle w:val="Akapitzlist"/>
        <w:numPr>
          <w:ilvl w:val="0"/>
          <w:numId w:val="56"/>
        </w:numPr>
        <w:suppressAutoHyphens/>
        <w:autoSpaceDN w:val="0"/>
        <w:spacing w:before="240" w:after="0"/>
        <w:jc w:val="left"/>
        <w:rPr>
          <w:sz w:val="24"/>
          <w:szCs w:val="24"/>
        </w:rPr>
      </w:pPr>
      <w:r w:rsidRPr="000008CC">
        <w:rPr>
          <w:sz w:val="24"/>
          <w:szCs w:val="24"/>
        </w:rPr>
        <w:t>kinezyterapia – 161</w:t>
      </w:r>
    </w:p>
    <w:p w14:paraId="3B6032F7" w14:textId="77777777" w:rsidR="00040BA5" w:rsidRPr="000008CC" w:rsidRDefault="00040BA5" w:rsidP="00545BAD">
      <w:pPr>
        <w:pStyle w:val="Akapitzlist"/>
        <w:numPr>
          <w:ilvl w:val="0"/>
          <w:numId w:val="56"/>
        </w:numPr>
        <w:suppressAutoHyphens/>
        <w:autoSpaceDN w:val="0"/>
        <w:spacing w:before="240" w:after="0"/>
        <w:jc w:val="left"/>
        <w:rPr>
          <w:sz w:val="24"/>
          <w:szCs w:val="24"/>
        </w:rPr>
      </w:pPr>
      <w:r w:rsidRPr="000008CC">
        <w:rPr>
          <w:sz w:val="24"/>
          <w:szCs w:val="24"/>
        </w:rPr>
        <w:t>masaż leczniczy – 98</w:t>
      </w:r>
    </w:p>
    <w:p w14:paraId="38A33CBF" w14:textId="3EDF7FCB" w:rsidR="00A9593B" w:rsidRPr="000008CC" w:rsidRDefault="006C2CDD" w:rsidP="00556A95">
      <w:pPr>
        <w:suppressAutoHyphens/>
        <w:spacing w:before="240" w:after="0"/>
        <w:jc w:val="left"/>
        <w:rPr>
          <w:sz w:val="24"/>
          <w:szCs w:val="24"/>
        </w:rPr>
      </w:pPr>
      <w:r w:rsidRPr="000008CC">
        <w:rPr>
          <w:sz w:val="24"/>
          <w:szCs w:val="24"/>
        </w:rPr>
        <w:t xml:space="preserve">Łącznie w ramach </w:t>
      </w:r>
      <w:r w:rsidR="00BB42AD" w:rsidRPr="000008CC">
        <w:rPr>
          <w:sz w:val="24"/>
          <w:szCs w:val="24"/>
        </w:rPr>
        <w:t xml:space="preserve">w/w </w:t>
      </w:r>
      <w:r w:rsidRPr="000008CC">
        <w:rPr>
          <w:sz w:val="24"/>
          <w:szCs w:val="24"/>
        </w:rPr>
        <w:t>ulg</w:t>
      </w:r>
      <w:r w:rsidR="00BB42AD" w:rsidRPr="000008CC">
        <w:rPr>
          <w:sz w:val="24"/>
          <w:szCs w:val="24"/>
        </w:rPr>
        <w:t>i</w:t>
      </w:r>
      <w:r w:rsidRPr="000008CC">
        <w:rPr>
          <w:sz w:val="24"/>
          <w:szCs w:val="24"/>
        </w:rPr>
        <w:t xml:space="preserve"> wykonanych </w:t>
      </w:r>
      <w:r w:rsidRPr="00F35FFF">
        <w:rPr>
          <w:sz w:val="24"/>
          <w:szCs w:val="24"/>
        </w:rPr>
        <w:t xml:space="preserve">zostało </w:t>
      </w:r>
      <w:r w:rsidR="00B31C67" w:rsidRPr="00F35FFF">
        <w:rPr>
          <w:sz w:val="24"/>
          <w:szCs w:val="24"/>
        </w:rPr>
        <w:t>1</w:t>
      </w:r>
      <w:r w:rsidR="00546ED1" w:rsidRPr="00F35FFF">
        <w:rPr>
          <w:sz w:val="24"/>
          <w:szCs w:val="24"/>
        </w:rPr>
        <w:t> </w:t>
      </w:r>
      <w:r w:rsidR="00B31C67" w:rsidRPr="00F35FFF">
        <w:rPr>
          <w:sz w:val="24"/>
          <w:szCs w:val="24"/>
        </w:rPr>
        <w:t>873</w:t>
      </w:r>
      <w:r w:rsidR="00546ED1" w:rsidRPr="00F35FFF">
        <w:rPr>
          <w:sz w:val="24"/>
          <w:szCs w:val="24"/>
        </w:rPr>
        <w:t xml:space="preserve"> </w:t>
      </w:r>
      <w:r w:rsidRPr="00F35FFF">
        <w:rPr>
          <w:sz w:val="24"/>
          <w:szCs w:val="24"/>
        </w:rPr>
        <w:t>świadczeń</w:t>
      </w:r>
      <w:r w:rsidRPr="000008CC">
        <w:rPr>
          <w:sz w:val="24"/>
          <w:szCs w:val="24"/>
        </w:rPr>
        <w:t xml:space="preserve"> medycznych dla seniorów.</w:t>
      </w:r>
    </w:p>
    <w:p w14:paraId="695E3A82" w14:textId="77777777" w:rsidR="00A9593B" w:rsidRPr="000008CC" w:rsidRDefault="00A9593B" w:rsidP="004141A8">
      <w:pPr>
        <w:ind w:left="709"/>
        <w:jc w:val="left"/>
        <w:rPr>
          <w:sz w:val="24"/>
          <w:szCs w:val="24"/>
        </w:rPr>
      </w:pPr>
      <w:r w:rsidRPr="000008CC">
        <w:rPr>
          <w:sz w:val="24"/>
          <w:szCs w:val="24"/>
        </w:rPr>
        <w:br w:type="page"/>
      </w:r>
    </w:p>
    <w:p w14:paraId="42B181D3" w14:textId="77777777" w:rsidR="00FA1B14" w:rsidRPr="00BE6C90" w:rsidRDefault="00DE7152" w:rsidP="004141A8">
      <w:pPr>
        <w:pStyle w:val="Nagwek2"/>
        <w:ind w:left="709"/>
        <w:jc w:val="left"/>
        <w:rPr>
          <w:rFonts w:cs="Calibri"/>
          <w:color w:val="000000" w:themeColor="text1"/>
          <w:sz w:val="32"/>
          <w:szCs w:val="24"/>
        </w:rPr>
      </w:pPr>
      <w:bookmarkStart w:id="25" w:name="_Toc190946016"/>
      <w:bookmarkStart w:id="26" w:name="_Toc220951502"/>
      <w:r w:rsidRPr="00BE6C90">
        <w:rPr>
          <w:rFonts w:cs="Calibri"/>
          <w:color w:val="000000" w:themeColor="text1"/>
          <w:sz w:val="32"/>
          <w:szCs w:val="24"/>
        </w:rPr>
        <w:lastRenderedPageBreak/>
        <w:t>1.5 Narodowy Fundusz Zdrowia</w:t>
      </w:r>
      <w:bookmarkEnd w:id="25"/>
      <w:bookmarkEnd w:id="26"/>
    </w:p>
    <w:p w14:paraId="30208FC4" w14:textId="4163051D" w:rsidR="00FA1B14" w:rsidRPr="00F35FFF" w:rsidRDefault="00FA1B14" w:rsidP="00545BAD">
      <w:pPr>
        <w:pStyle w:val="Akapitzlist"/>
        <w:numPr>
          <w:ilvl w:val="0"/>
          <w:numId w:val="41"/>
        </w:numPr>
        <w:spacing w:after="160"/>
        <w:ind w:left="709"/>
        <w:contextualSpacing/>
        <w:jc w:val="left"/>
        <w:rPr>
          <w:bCs/>
          <w:sz w:val="24"/>
          <w:szCs w:val="24"/>
        </w:rPr>
      </w:pPr>
      <w:r w:rsidRPr="00F35FFF">
        <w:rPr>
          <w:bCs/>
          <w:sz w:val="24"/>
          <w:szCs w:val="24"/>
        </w:rPr>
        <w:t xml:space="preserve">Pracownia fizjoterapii </w:t>
      </w:r>
      <w:r w:rsidRPr="00F35FFF">
        <w:rPr>
          <w:bCs/>
          <w:color w:val="000000" w:themeColor="text1"/>
          <w:sz w:val="24"/>
          <w:szCs w:val="24"/>
        </w:rPr>
        <w:t>(054/2</w:t>
      </w:r>
      <w:r w:rsidR="00040081" w:rsidRPr="00F35FFF">
        <w:rPr>
          <w:bCs/>
          <w:color w:val="000000" w:themeColor="text1"/>
          <w:sz w:val="24"/>
          <w:szCs w:val="24"/>
        </w:rPr>
        <w:t>4</w:t>
      </w:r>
      <w:r w:rsidRPr="00F35FFF">
        <w:rPr>
          <w:bCs/>
          <w:color w:val="000000" w:themeColor="text1"/>
          <w:sz w:val="24"/>
          <w:szCs w:val="24"/>
        </w:rPr>
        <w:t>0</w:t>
      </w:r>
      <w:r w:rsidR="00040081" w:rsidRPr="00F35FFF">
        <w:rPr>
          <w:bCs/>
          <w:color w:val="000000" w:themeColor="text1"/>
          <w:sz w:val="24"/>
          <w:szCs w:val="24"/>
        </w:rPr>
        <w:t>131</w:t>
      </w:r>
      <w:r w:rsidRPr="00F35FFF">
        <w:rPr>
          <w:bCs/>
          <w:color w:val="000000" w:themeColor="text1"/>
          <w:sz w:val="24"/>
          <w:szCs w:val="24"/>
        </w:rPr>
        <w:t>/05/010/25)</w:t>
      </w:r>
    </w:p>
    <w:p w14:paraId="128BA4CC" w14:textId="77777777" w:rsidR="00556A95" w:rsidRDefault="00FA1B14" w:rsidP="004141A8">
      <w:pPr>
        <w:pStyle w:val="Akapitzlist"/>
        <w:suppressAutoHyphens/>
        <w:ind w:left="709"/>
        <w:jc w:val="left"/>
        <w:rPr>
          <w:sz w:val="24"/>
          <w:szCs w:val="24"/>
        </w:rPr>
      </w:pPr>
      <w:r w:rsidRPr="000008CC">
        <w:rPr>
          <w:sz w:val="24"/>
          <w:szCs w:val="24"/>
        </w:rPr>
        <w:t>Umowa z Łódzkim Oddziałem Wojewódzki zawarta została na okres od 01 kwietnia 2023</w:t>
      </w:r>
      <w:r w:rsidR="00546ED1" w:rsidRPr="000008CC">
        <w:rPr>
          <w:sz w:val="24"/>
          <w:szCs w:val="24"/>
        </w:rPr>
        <w:t xml:space="preserve"> </w:t>
      </w:r>
      <w:r w:rsidRPr="000008CC">
        <w:rPr>
          <w:sz w:val="24"/>
          <w:szCs w:val="24"/>
        </w:rPr>
        <w:t xml:space="preserve">roku do 31 marca 2028 roku. </w:t>
      </w:r>
    </w:p>
    <w:p w14:paraId="6C381B8E" w14:textId="65DE0C52" w:rsidR="00FA1B14" w:rsidRPr="000008CC" w:rsidRDefault="00FA1B14" w:rsidP="004141A8">
      <w:pPr>
        <w:pStyle w:val="Akapitzlist"/>
        <w:suppressAutoHyphens/>
        <w:ind w:left="709"/>
        <w:jc w:val="left"/>
        <w:rPr>
          <w:sz w:val="24"/>
          <w:szCs w:val="24"/>
        </w:rPr>
      </w:pPr>
      <w:r w:rsidRPr="000008CC">
        <w:rPr>
          <w:sz w:val="24"/>
          <w:szCs w:val="24"/>
        </w:rPr>
        <w:t>Zamieszczona poniżej tabela przedstawia dynamikę realizacji oraz zafakturowanych świadczeń wyżej wymienionej umowy w latach 2023-2025.</w:t>
      </w:r>
    </w:p>
    <w:p w14:paraId="6F9F6C11" w14:textId="75A06B5D" w:rsidR="005F5E70" w:rsidRPr="00481F33" w:rsidRDefault="005F5E70" w:rsidP="00F572D0">
      <w:pPr>
        <w:pStyle w:val="Legenda"/>
        <w:keepNext/>
        <w:jc w:val="left"/>
        <w:rPr>
          <w:i w:val="0"/>
        </w:rPr>
      </w:pPr>
      <w:r w:rsidRPr="00481F33">
        <w:rPr>
          <w:i w:val="0"/>
        </w:rPr>
        <w:t xml:space="preserve">Tabela: </w:t>
      </w:r>
      <w:r w:rsidR="00F572D0" w:rsidRPr="00481F33">
        <w:rPr>
          <w:i w:val="0"/>
        </w:rPr>
        <w:t>Wartości umowy w latach 2023 - 2025</w:t>
      </w:r>
    </w:p>
    <w:tbl>
      <w:tblPr>
        <w:tblW w:w="5000" w:type="pct"/>
        <w:tblCellMar>
          <w:left w:w="70" w:type="dxa"/>
          <w:right w:w="70" w:type="dxa"/>
        </w:tblCellMar>
        <w:tblLook w:val="04A0" w:firstRow="1" w:lastRow="0" w:firstColumn="1" w:lastColumn="0" w:noHBand="0" w:noVBand="1"/>
        <w:tblDescription w:val="Tabela zawierająca wartości umowy z NFZ w latach 2023 - 2025"/>
      </w:tblPr>
      <w:tblGrid>
        <w:gridCol w:w="2491"/>
        <w:gridCol w:w="1718"/>
        <w:gridCol w:w="1718"/>
        <w:gridCol w:w="1718"/>
        <w:gridCol w:w="1415"/>
      </w:tblGrid>
      <w:tr w:rsidR="00FA1B14" w:rsidRPr="000008CC" w14:paraId="4E3BD214" w14:textId="77777777" w:rsidTr="005F5E70">
        <w:trPr>
          <w:trHeight w:val="900"/>
          <w:tblHeader/>
        </w:trPr>
        <w:tc>
          <w:tcPr>
            <w:tcW w:w="13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6101F" w14:textId="77777777" w:rsidR="00FA1B14" w:rsidRPr="000008CC" w:rsidRDefault="00FA1B14" w:rsidP="00481F33">
            <w:pPr>
              <w:spacing w:after="0" w:line="240" w:lineRule="auto"/>
              <w:jc w:val="left"/>
              <w:rPr>
                <w:rFonts w:eastAsia="Times New Roman"/>
                <w:b/>
                <w:bCs/>
                <w:color w:val="000000"/>
                <w:kern w:val="0"/>
                <w:sz w:val="24"/>
                <w:szCs w:val="24"/>
                <w:lang w:eastAsia="pl-PL"/>
              </w:rPr>
            </w:pPr>
            <w:r w:rsidRPr="000008CC">
              <w:rPr>
                <w:rFonts w:eastAsia="Times New Roman"/>
                <w:b/>
                <w:bCs/>
                <w:color w:val="000000"/>
                <w:kern w:val="0"/>
                <w:sz w:val="24"/>
                <w:szCs w:val="24"/>
                <w:lang w:eastAsia="pl-PL"/>
              </w:rPr>
              <w:t>Okres finansowania</w:t>
            </w:r>
          </w:p>
        </w:tc>
        <w:tc>
          <w:tcPr>
            <w:tcW w:w="948" w:type="pct"/>
            <w:tcBorders>
              <w:top w:val="single" w:sz="4" w:space="0" w:color="auto"/>
              <w:left w:val="nil"/>
              <w:bottom w:val="single" w:sz="4" w:space="0" w:color="auto"/>
              <w:right w:val="single" w:sz="4" w:space="0" w:color="auto"/>
            </w:tcBorders>
            <w:shd w:val="clear" w:color="auto" w:fill="auto"/>
            <w:vAlign w:val="center"/>
            <w:hideMark/>
          </w:tcPr>
          <w:p w14:paraId="152540B8" w14:textId="08A53A5A" w:rsidR="00FA1B14" w:rsidRPr="000008CC" w:rsidRDefault="00FA1B14" w:rsidP="00481F33">
            <w:pPr>
              <w:spacing w:after="0" w:line="240" w:lineRule="auto"/>
              <w:jc w:val="left"/>
              <w:rPr>
                <w:rFonts w:eastAsia="Times New Roman"/>
                <w:b/>
                <w:bCs/>
                <w:color w:val="000000"/>
                <w:kern w:val="0"/>
                <w:sz w:val="24"/>
                <w:szCs w:val="24"/>
                <w:lang w:eastAsia="pl-PL"/>
              </w:rPr>
            </w:pPr>
            <w:r w:rsidRPr="000008CC">
              <w:rPr>
                <w:rFonts w:eastAsia="Times New Roman"/>
                <w:b/>
                <w:bCs/>
                <w:color w:val="000000"/>
                <w:kern w:val="0"/>
                <w:sz w:val="24"/>
                <w:szCs w:val="24"/>
                <w:lang w:eastAsia="pl-PL"/>
              </w:rPr>
              <w:t>Wartość umowy pierwotna</w:t>
            </w:r>
          </w:p>
        </w:tc>
        <w:tc>
          <w:tcPr>
            <w:tcW w:w="948" w:type="pct"/>
            <w:tcBorders>
              <w:top w:val="single" w:sz="4" w:space="0" w:color="auto"/>
              <w:left w:val="nil"/>
              <w:bottom w:val="single" w:sz="4" w:space="0" w:color="auto"/>
              <w:right w:val="single" w:sz="4" w:space="0" w:color="auto"/>
            </w:tcBorders>
            <w:shd w:val="clear" w:color="auto" w:fill="auto"/>
            <w:vAlign w:val="center"/>
            <w:hideMark/>
          </w:tcPr>
          <w:p w14:paraId="513082F2" w14:textId="52365FA0" w:rsidR="00FA1B14" w:rsidRPr="000008CC" w:rsidRDefault="00FA1B14" w:rsidP="00481F33">
            <w:pPr>
              <w:spacing w:after="0" w:line="240" w:lineRule="auto"/>
              <w:ind w:left="24" w:hanging="24"/>
              <w:jc w:val="left"/>
              <w:rPr>
                <w:rFonts w:eastAsia="Times New Roman"/>
                <w:b/>
                <w:bCs/>
                <w:color w:val="000000"/>
                <w:kern w:val="0"/>
                <w:sz w:val="24"/>
                <w:szCs w:val="24"/>
                <w:lang w:eastAsia="pl-PL"/>
              </w:rPr>
            </w:pPr>
            <w:r w:rsidRPr="000008CC">
              <w:rPr>
                <w:rFonts w:eastAsia="Times New Roman"/>
                <w:b/>
                <w:bCs/>
                <w:color w:val="000000"/>
                <w:kern w:val="0"/>
                <w:sz w:val="24"/>
                <w:szCs w:val="24"/>
                <w:lang w:eastAsia="pl-PL"/>
              </w:rPr>
              <w:t>Wartość umowy końcowa</w:t>
            </w:r>
          </w:p>
        </w:tc>
        <w:tc>
          <w:tcPr>
            <w:tcW w:w="948" w:type="pct"/>
            <w:tcBorders>
              <w:top w:val="single" w:sz="4" w:space="0" w:color="auto"/>
              <w:left w:val="nil"/>
              <w:bottom w:val="single" w:sz="4" w:space="0" w:color="auto"/>
              <w:right w:val="single" w:sz="4" w:space="0" w:color="auto"/>
            </w:tcBorders>
            <w:shd w:val="clear" w:color="auto" w:fill="auto"/>
            <w:vAlign w:val="center"/>
            <w:hideMark/>
          </w:tcPr>
          <w:p w14:paraId="4D1C6F48" w14:textId="77777777" w:rsidR="00FA1B14" w:rsidRPr="000008CC" w:rsidRDefault="00FA1B14" w:rsidP="00481F33">
            <w:pPr>
              <w:spacing w:after="0" w:line="240" w:lineRule="auto"/>
              <w:jc w:val="left"/>
              <w:rPr>
                <w:rFonts w:eastAsia="Times New Roman"/>
                <w:b/>
                <w:bCs/>
                <w:color w:val="000000"/>
                <w:kern w:val="0"/>
                <w:sz w:val="24"/>
                <w:szCs w:val="24"/>
                <w:lang w:eastAsia="pl-PL"/>
              </w:rPr>
            </w:pPr>
            <w:r w:rsidRPr="000008CC">
              <w:rPr>
                <w:rFonts w:eastAsia="Times New Roman"/>
                <w:b/>
                <w:bCs/>
                <w:color w:val="000000"/>
                <w:kern w:val="0"/>
                <w:sz w:val="24"/>
                <w:szCs w:val="24"/>
                <w:lang w:eastAsia="pl-PL"/>
              </w:rPr>
              <w:t>Wartość zwiększenia umowy</w:t>
            </w:r>
          </w:p>
        </w:tc>
        <w:tc>
          <w:tcPr>
            <w:tcW w:w="782" w:type="pct"/>
            <w:tcBorders>
              <w:top w:val="single" w:sz="4" w:space="0" w:color="auto"/>
              <w:left w:val="nil"/>
              <w:bottom w:val="single" w:sz="4" w:space="0" w:color="auto"/>
              <w:right w:val="single" w:sz="4" w:space="0" w:color="auto"/>
            </w:tcBorders>
            <w:shd w:val="clear" w:color="auto" w:fill="auto"/>
            <w:vAlign w:val="center"/>
            <w:hideMark/>
          </w:tcPr>
          <w:p w14:paraId="56E5F02D" w14:textId="04C2CC37" w:rsidR="00FA1B14" w:rsidRPr="000008CC" w:rsidRDefault="00FA1B14" w:rsidP="00F35FFF">
            <w:pPr>
              <w:spacing w:after="0" w:line="240" w:lineRule="auto"/>
              <w:jc w:val="left"/>
              <w:rPr>
                <w:rFonts w:eastAsia="Times New Roman"/>
                <w:b/>
                <w:bCs/>
                <w:color w:val="000000"/>
                <w:kern w:val="0"/>
                <w:sz w:val="24"/>
                <w:szCs w:val="24"/>
                <w:lang w:eastAsia="pl-PL"/>
              </w:rPr>
            </w:pPr>
            <w:r w:rsidRPr="000008CC">
              <w:rPr>
                <w:rFonts w:eastAsia="Times New Roman"/>
                <w:b/>
                <w:bCs/>
                <w:color w:val="000000"/>
                <w:kern w:val="0"/>
                <w:sz w:val="24"/>
                <w:szCs w:val="24"/>
                <w:lang w:eastAsia="pl-PL"/>
              </w:rPr>
              <w:t>%</w:t>
            </w:r>
            <w:r w:rsidR="00F35FFF">
              <w:rPr>
                <w:rFonts w:eastAsia="Times New Roman"/>
                <w:b/>
                <w:bCs/>
                <w:color w:val="000000"/>
                <w:kern w:val="0"/>
                <w:sz w:val="24"/>
                <w:szCs w:val="24"/>
                <w:lang w:eastAsia="pl-PL"/>
              </w:rPr>
              <w:t xml:space="preserve"> </w:t>
            </w:r>
            <w:r w:rsidRPr="000008CC">
              <w:rPr>
                <w:rFonts w:eastAsia="Times New Roman"/>
                <w:b/>
                <w:bCs/>
                <w:color w:val="000000"/>
                <w:kern w:val="0"/>
                <w:sz w:val="24"/>
                <w:szCs w:val="24"/>
                <w:lang w:eastAsia="pl-PL"/>
              </w:rPr>
              <w:t>zwiększenia umowy</w:t>
            </w:r>
          </w:p>
        </w:tc>
      </w:tr>
      <w:tr w:rsidR="00FA1B14" w:rsidRPr="000008CC" w14:paraId="19F3A953" w14:textId="77777777" w:rsidTr="005F5E70">
        <w:trPr>
          <w:trHeight w:val="300"/>
          <w:tblHeader/>
        </w:trPr>
        <w:tc>
          <w:tcPr>
            <w:tcW w:w="1375" w:type="pct"/>
            <w:tcBorders>
              <w:top w:val="nil"/>
              <w:left w:val="single" w:sz="4" w:space="0" w:color="auto"/>
              <w:bottom w:val="single" w:sz="4" w:space="0" w:color="auto"/>
              <w:right w:val="single" w:sz="4" w:space="0" w:color="auto"/>
            </w:tcBorders>
            <w:shd w:val="clear" w:color="auto" w:fill="auto"/>
            <w:noWrap/>
            <w:vAlign w:val="bottom"/>
            <w:hideMark/>
          </w:tcPr>
          <w:p w14:paraId="67F71A09" w14:textId="77777777" w:rsidR="00FA1B14" w:rsidRPr="000008CC" w:rsidRDefault="00FA1B14" w:rsidP="00481F33">
            <w:pPr>
              <w:spacing w:after="0" w:line="240" w:lineRule="auto"/>
              <w:jc w:val="left"/>
              <w:rPr>
                <w:rFonts w:eastAsia="Times New Roman"/>
                <w:color w:val="000000"/>
                <w:kern w:val="0"/>
                <w:sz w:val="24"/>
                <w:szCs w:val="24"/>
                <w:lang w:eastAsia="pl-PL"/>
              </w:rPr>
            </w:pPr>
            <w:r w:rsidRPr="000008CC">
              <w:rPr>
                <w:rFonts w:eastAsia="Times New Roman"/>
                <w:color w:val="000000"/>
                <w:kern w:val="0"/>
                <w:sz w:val="24"/>
                <w:szCs w:val="24"/>
                <w:lang w:eastAsia="pl-PL"/>
              </w:rPr>
              <w:t>01.04. - 31.12.2023</w:t>
            </w:r>
          </w:p>
        </w:tc>
        <w:tc>
          <w:tcPr>
            <w:tcW w:w="948" w:type="pct"/>
            <w:tcBorders>
              <w:top w:val="nil"/>
              <w:left w:val="nil"/>
              <w:bottom w:val="single" w:sz="4" w:space="0" w:color="auto"/>
              <w:right w:val="single" w:sz="4" w:space="0" w:color="auto"/>
            </w:tcBorders>
            <w:shd w:val="clear" w:color="auto" w:fill="auto"/>
            <w:noWrap/>
            <w:vAlign w:val="bottom"/>
            <w:hideMark/>
          </w:tcPr>
          <w:p w14:paraId="0DAEC422" w14:textId="77777777" w:rsidR="00FA1B14" w:rsidRPr="000008CC" w:rsidRDefault="00FA1B14" w:rsidP="00481F33">
            <w:pPr>
              <w:spacing w:after="0" w:line="240" w:lineRule="auto"/>
              <w:jc w:val="left"/>
              <w:rPr>
                <w:rFonts w:eastAsia="Times New Roman"/>
                <w:color w:val="000000"/>
                <w:kern w:val="0"/>
                <w:sz w:val="24"/>
                <w:szCs w:val="24"/>
                <w:lang w:eastAsia="pl-PL"/>
              </w:rPr>
            </w:pPr>
            <w:r w:rsidRPr="000008CC">
              <w:rPr>
                <w:rFonts w:eastAsia="Times New Roman"/>
                <w:color w:val="000000"/>
                <w:kern w:val="0"/>
                <w:sz w:val="24"/>
                <w:szCs w:val="24"/>
                <w:lang w:eastAsia="pl-PL"/>
              </w:rPr>
              <w:t>127 710,00</w:t>
            </w:r>
          </w:p>
        </w:tc>
        <w:tc>
          <w:tcPr>
            <w:tcW w:w="948" w:type="pct"/>
            <w:tcBorders>
              <w:top w:val="nil"/>
              <w:left w:val="nil"/>
              <w:bottom w:val="single" w:sz="4" w:space="0" w:color="auto"/>
              <w:right w:val="single" w:sz="4" w:space="0" w:color="auto"/>
            </w:tcBorders>
            <w:shd w:val="clear" w:color="auto" w:fill="auto"/>
            <w:noWrap/>
            <w:vAlign w:val="bottom"/>
            <w:hideMark/>
          </w:tcPr>
          <w:p w14:paraId="04A6FF4F" w14:textId="77777777" w:rsidR="00FA1B14" w:rsidRPr="000008CC" w:rsidRDefault="00FA1B14" w:rsidP="00481F33">
            <w:pPr>
              <w:spacing w:after="0" w:line="240" w:lineRule="auto"/>
              <w:ind w:left="24" w:hanging="24"/>
              <w:jc w:val="left"/>
              <w:rPr>
                <w:rFonts w:eastAsia="Times New Roman"/>
                <w:color w:val="000000"/>
                <w:kern w:val="0"/>
                <w:sz w:val="24"/>
                <w:szCs w:val="24"/>
                <w:lang w:eastAsia="pl-PL"/>
              </w:rPr>
            </w:pPr>
            <w:r w:rsidRPr="000008CC">
              <w:rPr>
                <w:rFonts w:eastAsia="Times New Roman"/>
                <w:color w:val="000000"/>
                <w:kern w:val="0"/>
                <w:sz w:val="24"/>
                <w:szCs w:val="24"/>
                <w:lang w:eastAsia="pl-PL"/>
              </w:rPr>
              <w:t>412 485,18</w:t>
            </w:r>
          </w:p>
        </w:tc>
        <w:tc>
          <w:tcPr>
            <w:tcW w:w="948" w:type="pct"/>
            <w:tcBorders>
              <w:top w:val="nil"/>
              <w:left w:val="nil"/>
              <w:bottom w:val="single" w:sz="4" w:space="0" w:color="auto"/>
              <w:right w:val="single" w:sz="4" w:space="0" w:color="auto"/>
            </w:tcBorders>
            <w:shd w:val="clear" w:color="auto" w:fill="auto"/>
            <w:noWrap/>
            <w:vAlign w:val="bottom"/>
            <w:hideMark/>
          </w:tcPr>
          <w:p w14:paraId="159D1A98" w14:textId="77777777" w:rsidR="00FA1B14" w:rsidRPr="000008CC" w:rsidRDefault="00FA1B14" w:rsidP="00481F33">
            <w:pPr>
              <w:spacing w:after="0" w:line="240" w:lineRule="auto"/>
              <w:ind w:left="709" w:hanging="709"/>
              <w:jc w:val="left"/>
              <w:rPr>
                <w:rFonts w:eastAsia="Times New Roman"/>
                <w:color w:val="000000"/>
                <w:kern w:val="0"/>
                <w:sz w:val="24"/>
                <w:szCs w:val="24"/>
                <w:lang w:eastAsia="pl-PL"/>
              </w:rPr>
            </w:pPr>
            <w:r w:rsidRPr="000008CC">
              <w:rPr>
                <w:rFonts w:eastAsia="Times New Roman"/>
                <w:color w:val="000000"/>
                <w:kern w:val="0"/>
                <w:sz w:val="24"/>
                <w:szCs w:val="24"/>
                <w:lang w:eastAsia="pl-PL"/>
              </w:rPr>
              <w:t>284 775,18</w:t>
            </w:r>
          </w:p>
        </w:tc>
        <w:tc>
          <w:tcPr>
            <w:tcW w:w="782" w:type="pct"/>
            <w:tcBorders>
              <w:top w:val="nil"/>
              <w:left w:val="nil"/>
              <w:bottom w:val="single" w:sz="4" w:space="0" w:color="auto"/>
              <w:right w:val="single" w:sz="4" w:space="0" w:color="auto"/>
            </w:tcBorders>
            <w:shd w:val="clear" w:color="auto" w:fill="auto"/>
            <w:noWrap/>
            <w:vAlign w:val="bottom"/>
            <w:hideMark/>
          </w:tcPr>
          <w:p w14:paraId="47120918" w14:textId="221F7B07" w:rsidR="00FA1B14" w:rsidRPr="000008CC" w:rsidRDefault="00FA1B14" w:rsidP="00481F33">
            <w:pPr>
              <w:spacing w:after="0" w:line="240" w:lineRule="auto"/>
              <w:jc w:val="left"/>
              <w:rPr>
                <w:rFonts w:eastAsia="Times New Roman"/>
                <w:color w:val="000000"/>
                <w:kern w:val="0"/>
                <w:sz w:val="24"/>
                <w:szCs w:val="24"/>
                <w:lang w:eastAsia="pl-PL"/>
              </w:rPr>
            </w:pPr>
            <w:r w:rsidRPr="000008CC">
              <w:rPr>
                <w:rFonts w:eastAsia="Times New Roman"/>
                <w:color w:val="000000"/>
                <w:kern w:val="0"/>
                <w:sz w:val="24"/>
                <w:szCs w:val="24"/>
                <w:lang w:eastAsia="pl-PL"/>
              </w:rPr>
              <w:t>323</w:t>
            </w:r>
            <w:r w:rsidR="00546ED1" w:rsidRPr="000008CC">
              <w:rPr>
                <w:rFonts w:eastAsia="Times New Roman"/>
                <w:color w:val="000000"/>
                <w:kern w:val="0"/>
                <w:sz w:val="24"/>
                <w:szCs w:val="24"/>
                <w:lang w:eastAsia="pl-PL"/>
              </w:rPr>
              <w:t xml:space="preserve"> </w:t>
            </w:r>
            <w:r w:rsidRPr="000008CC">
              <w:rPr>
                <w:rFonts w:eastAsia="Times New Roman"/>
                <w:color w:val="000000"/>
                <w:kern w:val="0"/>
                <w:sz w:val="24"/>
                <w:szCs w:val="24"/>
                <w:lang w:eastAsia="pl-PL"/>
              </w:rPr>
              <w:t>%</w:t>
            </w:r>
          </w:p>
        </w:tc>
      </w:tr>
      <w:tr w:rsidR="00FA1B14" w:rsidRPr="000008CC" w14:paraId="31A887DD" w14:textId="77777777" w:rsidTr="005F5E70">
        <w:trPr>
          <w:trHeight w:val="300"/>
          <w:tblHeader/>
        </w:trPr>
        <w:tc>
          <w:tcPr>
            <w:tcW w:w="1375" w:type="pct"/>
            <w:tcBorders>
              <w:top w:val="nil"/>
              <w:left w:val="single" w:sz="4" w:space="0" w:color="auto"/>
              <w:bottom w:val="single" w:sz="4" w:space="0" w:color="auto"/>
              <w:right w:val="single" w:sz="4" w:space="0" w:color="auto"/>
            </w:tcBorders>
            <w:shd w:val="clear" w:color="auto" w:fill="auto"/>
            <w:noWrap/>
            <w:vAlign w:val="bottom"/>
            <w:hideMark/>
          </w:tcPr>
          <w:p w14:paraId="33B39332" w14:textId="77777777" w:rsidR="00FA1B14" w:rsidRPr="000008CC" w:rsidRDefault="00FA1B14" w:rsidP="00481F33">
            <w:pPr>
              <w:spacing w:after="0" w:line="240" w:lineRule="auto"/>
              <w:jc w:val="left"/>
              <w:rPr>
                <w:rFonts w:eastAsia="Times New Roman"/>
                <w:color w:val="000000"/>
                <w:kern w:val="0"/>
                <w:sz w:val="24"/>
                <w:szCs w:val="24"/>
                <w:lang w:eastAsia="pl-PL"/>
              </w:rPr>
            </w:pPr>
            <w:r w:rsidRPr="000008CC">
              <w:rPr>
                <w:rFonts w:eastAsia="Times New Roman"/>
                <w:color w:val="000000"/>
                <w:kern w:val="0"/>
                <w:sz w:val="24"/>
                <w:szCs w:val="24"/>
                <w:lang w:eastAsia="pl-PL"/>
              </w:rPr>
              <w:t>01.01. - 31.12.2024</w:t>
            </w:r>
          </w:p>
        </w:tc>
        <w:tc>
          <w:tcPr>
            <w:tcW w:w="948" w:type="pct"/>
            <w:tcBorders>
              <w:top w:val="nil"/>
              <w:left w:val="nil"/>
              <w:bottom w:val="single" w:sz="4" w:space="0" w:color="auto"/>
              <w:right w:val="single" w:sz="4" w:space="0" w:color="auto"/>
            </w:tcBorders>
            <w:shd w:val="clear" w:color="auto" w:fill="auto"/>
            <w:noWrap/>
            <w:vAlign w:val="bottom"/>
            <w:hideMark/>
          </w:tcPr>
          <w:p w14:paraId="0B22A7EE" w14:textId="77777777" w:rsidR="00FA1B14" w:rsidRPr="000008CC" w:rsidRDefault="00FA1B14" w:rsidP="00481F33">
            <w:pPr>
              <w:spacing w:after="0" w:line="240" w:lineRule="auto"/>
              <w:jc w:val="left"/>
              <w:rPr>
                <w:rFonts w:eastAsia="Times New Roman"/>
                <w:color w:val="000000"/>
                <w:kern w:val="0"/>
                <w:sz w:val="24"/>
                <w:szCs w:val="24"/>
                <w:lang w:eastAsia="pl-PL"/>
              </w:rPr>
            </w:pPr>
            <w:r w:rsidRPr="000008CC">
              <w:rPr>
                <w:rFonts w:eastAsia="Times New Roman"/>
                <w:color w:val="000000"/>
                <w:kern w:val="0"/>
                <w:sz w:val="24"/>
                <w:szCs w:val="24"/>
                <w:lang w:eastAsia="pl-PL"/>
              </w:rPr>
              <w:t>87 747,30</w:t>
            </w:r>
          </w:p>
        </w:tc>
        <w:tc>
          <w:tcPr>
            <w:tcW w:w="948" w:type="pct"/>
            <w:tcBorders>
              <w:top w:val="nil"/>
              <w:left w:val="nil"/>
              <w:bottom w:val="single" w:sz="4" w:space="0" w:color="auto"/>
              <w:right w:val="single" w:sz="4" w:space="0" w:color="auto"/>
            </w:tcBorders>
            <w:shd w:val="clear" w:color="auto" w:fill="auto"/>
            <w:noWrap/>
            <w:vAlign w:val="bottom"/>
            <w:hideMark/>
          </w:tcPr>
          <w:p w14:paraId="4B9102DE" w14:textId="77777777" w:rsidR="00FA1B14" w:rsidRPr="000008CC" w:rsidRDefault="00FA1B14" w:rsidP="00481F33">
            <w:pPr>
              <w:spacing w:after="0" w:line="240" w:lineRule="auto"/>
              <w:ind w:left="24" w:hanging="24"/>
              <w:jc w:val="left"/>
              <w:rPr>
                <w:rFonts w:eastAsia="Times New Roman"/>
                <w:color w:val="000000"/>
                <w:kern w:val="0"/>
                <w:sz w:val="24"/>
                <w:szCs w:val="24"/>
                <w:lang w:eastAsia="pl-PL"/>
              </w:rPr>
            </w:pPr>
            <w:r w:rsidRPr="000008CC">
              <w:rPr>
                <w:rFonts w:eastAsia="Times New Roman"/>
                <w:color w:val="000000"/>
                <w:kern w:val="0"/>
                <w:sz w:val="24"/>
                <w:szCs w:val="24"/>
                <w:lang w:eastAsia="pl-PL"/>
              </w:rPr>
              <w:t>738 284,82</w:t>
            </w:r>
          </w:p>
        </w:tc>
        <w:tc>
          <w:tcPr>
            <w:tcW w:w="948" w:type="pct"/>
            <w:tcBorders>
              <w:top w:val="nil"/>
              <w:left w:val="nil"/>
              <w:bottom w:val="single" w:sz="4" w:space="0" w:color="auto"/>
              <w:right w:val="single" w:sz="4" w:space="0" w:color="auto"/>
            </w:tcBorders>
            <w:shd w:val="clear" w:color="auto" w:fill="auto"/>
            <w:noWrap/>
            <w:vAlign w:val="bottom"/>
            <w:hideMark/>
          </w:tcPr>
          <w:p w14:paraId="1527DB56" w14:textId="77777777" w:rsidR="00FA1B14" w:rsidRPr="000008CC" w:rsidRDefault="00FA1B14" w:rsidP="00481F33">
            <w:pPr>
              <w:spacing w:after="0" w:line="240" w:lineRule="auto"/>
              <w:ind w:left="709" w:hanging="709"/>
              <w:jc w:val="left"/>
              <w:rPr>
                <w:rFonts w:eastAsia="Times New Roman"/>
                <w:color w:val="000000"/>
                <w:kern w:val="0"/>
                <w:sz w:val="24"/>
                <w:szCs w:val="24"/>
                <w:lang w:eastAsia="pl-PL"/>
              </w:rPr>
            </w:pPr>
            <w:r w:rsidRPr="000008CC">
              <w:rPr>
                <w:rFonts w:eastAsia="Times New Roman"/>
                <w:color w:val="000000"/>
                <w:kern w:val="0"/>
                <w:sz w:val="24"/>
                <w:szCs w:val="24"/>
                <w:lang w:eastAsia="pl-PL"/>
              </w:rPr>
              <w:t>650 537,52</w:t>
            </w:r>
          </w:p>
        </w:tc>
        <w:tc>
          <w:tcPr>
            <w:tcW w:w="782" w:type="pct"/>
            <w:tcBorders>
              <w:top w:val="nil"/>
              <w:left w:val="nil"/>
              <w:bottom w:val="single" w:sz="4" w:space="0" w:color="auto"/>
              <w:right w:val="single" w:sz="4" w:space="0" w:color="auto"/>
            </w:tcBorders>
            <w:shd w:val="clear" w:color="auto" w:fill="auto"/>
            <w:noWrap/>
            <w:vAlign w:val="bottom"/>
            <w:hideMark/>
          </w:tcPr>
          <w:p w14:paraId="3516402B" w14:textId="04E1E878" w:rsidR="00FA1B14" w:rsidRPr="000008CC" w:rsidRDefault="00FA1B14" w:rsidP="00481F33">
            <w:pPr>
              <w:spacing w:after="0" w:line="240" w:lineRule="auto"/>
              <w:jc w:val="left"/>
              <w:rPr>
                <w:rFonts w:eastAsia="Times New Roman"/>
                <w:color w:val="000000"/>
                <w:kern w:val="0"/>
                <w:sz w:val="24"/>
                <w:szCs w:val="24"/>
                <w:lang w:eastAsia="pl-PL"/>
              </w:rPr>
            </w:pPr>
            <w:r w:rsidRPr="000008CC">
              <w:rPr>
                <w:rFonts w:eastAsia="Times New Roman"/>
                <w:color w:val="000000"/>
                <w:kern w:val="0"/>
                <w:sz w:val="24"/>
                <w:szCs w:val="24"/>
                <w:lang w:eastAsia="pl-PL"/>
              </w:rPr>
              <w:t>841</w:t>
            </w:r>
            <w:r w:rsidR="00546ED1" w:rsidRPr="000008CC">
              <w:rPr>
                <w:rFonts w:eastAsia="Times New Roman"/>
                <w:color w:val="000000"/>
                <w:kern w:val="0"/>
                <w:sz w:val="24"/>
                <w:szCs w:val="24"/>
                <w:lang w:eastAsia="pl-PL"/>
              </w:rPr>
              <w:t xml:space="preserve"> </w:t>
            </w:r>
            <w:r w:rsidRPr="000008CC">
              <w:rPr>
                <w:rFonts w:eastAsia="Times New Roman"/>
                <w:color w:val="000000"/>
                <w:kern w:val="0"/>
                <w:sz w:val="24"/>
                <w:szCs w:val="24"/>
                <w:lang w:eastAsia="pl-PL"/>
              </w:rPr>
              <w:t>%</w:t>
            </w:r>
          </w:p>
        </w:tc>
      </w:tr>
      <w:tr w:rsidR="00FA1B14" w:rsidRPr="000008CC" w14:paraId="5F027F81" w14:textId="77777777" w:rsidTr="005F5E70">
        <w:trPr>
          <w:trHeight w:val="300"/>
          <w:tblHeader/>
        </w:trPr>
        <w:tc>
          <w:tcPr>
            <w:tcW w:w="1375" w:type="pct"/>
            <w:tcBorders>
              <w:top w:val="nil"/>
              <w:left w:val="single" w:sz="4" w:space="0" w:color="auto"/>
              <w:bottom w:val="single" w:sz="4" w:space="0" w:color="auto"/>
              <w:right w:val="single" w:sz="4" w:space="0" w:color="auto"/>
            </w:tcBorders>
            <w:shd w:val="clear" w:color="auto" w:fill="auto"/>
            <w:noWrap/>
            <w:vAlign w:val="bottom"/>
            <w:hideMark/>
          </w:tcPr>
          <w:p w14:paraId="297105C0" w14:textId="77777777" w:rsidR="00FA1B14" w:rsidRPr="000008CC" w:rsidRDefault="00FA1B14" w:rsidP="00481F33">
            <w:pPr>
              <w:spacing w:after="0" w:line="240" w:lineRule="auto"/>
              <w:jc w:val="left"/>
              <w:rPr>
                <w:rFonts w:eastAsia="Times New Roman"/>
                <w:color w:val="000000"/>
                <w:kern w:val="0"/>
                <w:sz w:val="24"/>
                <w:szCs w:val="24"/>
                <w:lang w:eastAsia="pl-PL"/>
              </w:rPr>
            </w:pPr>
            <w:r w:rsidRPr="000008CC">
              <w:rPr>
                <w:rFonts w:eastAsia="Times New Roman"/>
                <w:color w:val="000000"/>
                <w:kern w:val="0"/>
                <w:sz w:val="24"/>
                <w:szCs w:val="24"/>
                <w:lang w:eastAsia="pl-PL"/>
              </w:rPr>
              <w:t>01.01. - 31.12.2025</w:t>
            </w:r>
          </w:p>
        </w:tc>
        <w:tc>
          <w:tcPr>
            <w:tcW w:w="948" w:type="pct"/>
            <w:tcBorders>
              <w:top w:val="nil"/>
              <w:left w:val="nil"/>
              <w:bottom w:val="single" w:sz="4" w:space="0" w:color="auto"/>
              <w:right w:val="single" w:sz="4" w:space="0" w:color="auto"/>
            </w:tcBorders>
            <w:shd w:val="clear" w:color="auto" w:fill="auto"/>
            <w:noWrap/>
            <w:vAlign w:val="bottom"/>
            <w:hideMark/>
          </w:tcPr>
          <w:p w14:paraId="6FF64FC5" w14:textId="77777777" w:rsidR="00FA1B14" w:rsidRPr="000008CC" w:rsidRDefault="00FA1B14" w:rsidP="00481F33">
            <w:pPr>
              <w:spacing w:after="0" w:line="240" w:lineRule="auto"/>
              <w:jc w:val="left"/>
              <w:rPr>
                <w:rFonts w:eastAsia="Times New Roman"/>
                <w:color w:val="000000"/>
                <w:kern w:val="0"/>
                <w:sz w:val="24"/>
                <w:szCs w:val="24"/>
                <w:lang w:eastAsia="pl-PL"/>
              </w:rPr>
            </w:pPr>
            <w:r w:rsidRPr="000008CC">
              <w:rPr>
                <w:rFonts w:eastAsia="Times New Roman"/>
                <w:color w:val="000000"/>
                <w:kern w:val="0"/>
                <w:sz w:val="24"/>
                <w:szCs w:val="24"/>
                <w:lang w:eastAsia="pl-PL"/>
              </w:rPr>
              <w:t>90 762,48</w:t>
            </w:r>
          </w:p>
        </w:tc>
        <w:tc>
          <w:tcPr>
            <w:tcW w:w="948" w:type="pct"/>
            <w:tcBorders>
              <w:top w:val="nil"/>
              <w:left w:val="nil"/>
              <w:bottom w:val="single" w:sz="4" w:space="0" w:color="auto"/>
              <w:right w:val="single" w:sz="4" w:space="0" w:color="auto"/>
            </w:tcBorders>
            <w:shd w:val="clear" w:color="auto" w:fill="auto"/>
            <w:noWrap/>
            <w:vAlign w:val="bottom"/>
            <w:hideMark/>
          </w:tcPr>
          <w:p w14:paraId="575F1B2C" w14:textId="77777777" w:rsidR="00FA1B14" w:rsidRPr="000008CC" w:rsidRDefault="00FA1B14" w:rsidP="00481F33">
            <w:pPr>
              <w:spacing w:after="0" w:line="240" w:lineRule="auto"/>
              <w:ind w:left="24" w:hanging="24"/>
              <w:jc w:val="left"/>
              <w:rPr>
                <w:rFonts w:eastAsia="Times New Roman"/>
                <w:color w:val="000000"/>
                <w:kern w:val="0"/>
                <w:sz w:val="24"/>
                <w:szCs w:val="24"/>
                <w:lang w:eastAsia="pl-PL"/>
              </w:rPr>
            </w:pPr>
            <w:r w:rsidRPr="000008CC">
              <w:rPr>
                <w:rFonts w:eastAsia="Times New Roman"/>
                <w:color w:val="000000"/>
                <w:kern w:val="0"/>
                <w:sz w:val="24"/>
                <w:szCs w:val="24"/>
                <w:lang w:eastAsia="pl-PL"/>
              </w:rPr>
              <w:t>741 633,28</w:t>
            </w:r>
          </w:p>
        </w:tc>
        <w:tc>
          <w:tcPr>
            <w:tcW w:w="948" w:type="pct"/>
            <w:tcBorders>
              <w:top w:val="nil"/>
              <w:left w:val="nil"/>
              <w:bottom w:val="single" w:sz="4" w:space="0" w:color="auto"/>
              <w:right w:val="single" w:sz="4" w:space="0" w:color="auto"/>
            </w:tcBorders>
            <w:shd w:val="clear" w:color="auto" w:fill="auto"/>
            <w:noWrap/>
            <w:vAlign w:val="bottom"/>
            <w:hideMark/>
          </w:tcPr>
          <w:p w14:paraId="76A24252" w14:textId="77777777" w:rsidR="00FA1B14" w:rsidRPr="000008CC" w:rsidRDefault="00FA1B14" w:rsidP="00481F33">
            <w:pPr>
              <w:spacing w:after="0" w:line="240" w:lineRule="auto"/>
              <w:ind w:left="709" w:hanging="709"/>
              <w:jc w:val="left"/>
              <w:rPr>
                <w:rFonts w:eastAsia="Times New Roman"/>
                <w:color w:val="000000"/>
                <w:kern w:val="0"/>
                <w:sz w:val="24"/>
                <w:szCs w:val="24"/>
                <w:lang w:eastAsia="pl-PL"/>
              </w:rPr>
            </w:pPr>
            <w:r w:rsidRPr="000008CC">
              <w:rPr>
                <w:rFonts w:eastAsia="Times New Roman"/>
                <w:color w:val="000000"/>
                <w:kern w:val="0"/>
                <w:sz w:val="24"/>
                <w:szCs w:val="24"/>
                <w:lang w:eastAsia="pl-PL"/>
              </w:rPr>
              <w:t>650 870,80</w:t>
            </w:r>
          </w:p>
        </w:tc>
        <w:tc>
          <w:tcPr>
            <w:tcW w:w="782" w:type="pct"/>
            <w:tcBorders>
              <w:top w:val="nil"/>
              <w:left w:val="nil"/>
              <w:bottom w:val="single" w:sz="4" w:space="0" w:color="auto"/>
              <w:right w:val="single" w:sz="4" w:space="0" w:color="auto"/>
            </w:tcBorders>
            <w:shd w:val="clear" w:color="auto" w:fill="auto"/>
            <w:noWrap/>
            <w:vAlign w:val="bottom"/>
            <w:hideMark/>
          </w:tcPr>
          <w:p w14:paraId="49D72DBD" w14:textId="3070E1AE" w:rsidR="00FA1B14" w:rsidRPr="000008CC" w:rsidRDefault="00FA1B14" w:rsidP="00481F33">
            <w:pPr>
              <w:spacing w:after="0" w:line="240" w:lineRule="auto"/>
              <w:jc w:val="left"/>
              <w:rPr>
                <w:rFonts w:eastAsia="Times New Roman"/>
                <w:color w:val="000000"/>
                <w:kern w:val="0"/>
                <w:sz w:val="24"/>
                <w:szCs w:val="24"/>
                <w:lang w:eastAsia="pl-PL"/>
              </w:rPr>
            </w:pPr>
            <w:r w:rsidRPr="000008CC">
              <w:rPr>
                <w:rFonts w:eastAsia="Times New Roman"/>
                <w:color w:val="000000"/>
                <w:kern w:val="0"/>
                <w:sz w:val="24"/>
                <w:szCs w:val="24"/>
                <w:lang w:eastAsia="pl-PL"/>
              </w:rPr>
              <w:t>817</w:t>
            </w:r>
            <w:r w:rsidR="00546ED1" w:rsidRPr="000008CC">
              <w:rPr>
                <w:rFonts w:eastAsia="Times New Roman"/>
                <w:color w:val="000000"/>
                <w:kern w:val="0"/>
                <w:sz w:val="24"/>
                <w:szCs w:val="24"/>
                <w:lang w:eastAsia="pl-PL"/>
              </w:rPr>
              <w:t xml:space="preserve"> </w:t>
            </w:r>
            <w:r w:rsidRPr="000008CC">
              <w:rPr>
                <w:rFonts w:eastAsia="Times New Roman"/>
                <w:color w:val="000000"/>
                <w:kern w:val="0"/>
                <w:sz w:val="24"/>
                <w:szCs w:val="24"/>
                <w:lang w:eastAsia="pl-PL"/>
              </w:rPr>
              <w:t>%</w:t>
            </w:r>
          </w:p>
        </w:tc>
      </w:tr>
    </w:tbl>
    <w:p w14:paraId="619BFA7E" w14:textId="77777777" w:rsidR="00556A95" w:rsidRDefault="00556A95" w:rsidP="004141A8">
      <w:pPr>
        <w:suppressAutoHyphens/>
        <w:ind w:left="709" w:firstLine="709"/>
        <w:jc w:val="left"/>
        <w:rPr>
          <w:b/>
          <w:bCs/>
          <w:sz w:val="24"/>
          <w:szCs w:val="24"/>
        </w:rPr>
      </w:pPr>
    </w:p>
    <w:p w14:paraId="6FDDC71E" w14:textId="4D4EC302" w:rsidR="00FA1B14" w:rsidRPr="000008CC" w:rsidRDefault="00FA1B14" w:rsidP="004141A8">
      <w:pPr>
        <w:suppressAutoHyphens/>
        <w:ind w:left="709" w:firstLine="709"/>
        <w:jc w:val="left"/>
        <w:rPr>
          <w:sz w:val="24"/>
          <w:szCs w:val="24"/>
        </w:rPr>
      </w:pPr>
      <w:r w:rsidRPr="000008CC">
        <w:rPr>
          <w:sz w:val="24"/>
          <w:szCs w:val="24"/>
        </w:rPr>
        <w:t>Ponadto 2025 roku w zakresie fizjoterapii wpracowane zostały nadwykonania w </w:t>
      </w:r>
      <w:r w:rsidRPr="00F35FFF">
        <w:rPr>
          <w:sz w:val="24"/>
          <w:szCs w:val="24"/>
        </w:rPr>
        <w:t xml:space="preserve">wysokości </w:t>
      </w:r>
      <w:r w:rsidRPr="00F35FFF">
        <w:rPr>
          <w:bCs/>
          <w:sz w:val="24"/>
          <w:szCs w:val="24"/>
        </w:rPr>
        <w:t>575 009,41 zł</w:t>
      </w:r>
      <w:r w:rsidRPr="000008CC">
        <w:rPr>
          <w:sz w:val="24"/>
          <w:szCs w:val="24"/>
        </w:rPr>
        <w:t>, w tym:</w:t>
      </w:r>
    </w:p>
    <w:p w14:paraId="2A2CC6F5" w14:textId="76D58599" w:rsidR="00FA1B14" w:rsidRPr="000008CC" w:rsidRDefault="00FA1B14" w:rsidP="00545BAD">
      <w:pPr>
        <w:pStyle w:val="Akapitzlist"/>
        <w:numPr>
          <w:ilvl w:val="0"/>
          <w:numId w:val="42"/>
        </w:numPr>
        <w:spacing w:after="160"/>
        <w:ind w:left="709"/>
        <w:contextualSpacing/>
        <w:jc w:val="left"/>
        <w:rPr>
          <w:sz w:val="24"/>
          <w:szCs w:val="24"/>
        </w:rPr>
      </w:pPr>
      <w:r w:rsidRPr="00F35FFF">
        <w:rPr>
          <w:bCs/>
          <w:sz w:val="24"/>
          <w:szCs w:val="24"/>
        </w:rPr>
        <w:t>137 643,95</w:t>
      </w:r>
      <w:r w:rsidRPr="000008CC">
        <w:rPr>
          <w:sz w:val="24"/>
          <w:szCs w:val="24"/>
        </w:rPr>
        <w:t xml:space="preserve"> zł wartości świadczeń udzielanych dla osób poniżej 18 roku życia,</w:t>
      </w:r>
    </w:p>
    <w:p w14:paraId="380FEDC0" w14:textId="03637B80" w:rsidR="00FA1B14" w:rsidRPr="000008CC" w:rsidRDefault="00FA1B14" w:rsidP="00545BAD">
      <w:pPr>
        <w:pStyle w:val="Akapitzlist"/>
        <w:numPr>
          <w:ilvl w:val="0"/>
          <w:numId w:val="42"/>
        </w:numPr>
        <w:suppressAutoHyphens/>
        <w:spacing w:after="160"/>
        <w:ind w:left="709" w:hanging="357"/>
        <w:contextualSpacing/>
        <w:jc w:val="left"/>
        <w:rPr>
          <w:sz w:val="24"/>
          <w:szCs w:val="24"/>
        </w:rPr>
      </w:pPr>
      <w:r w:rsidRPr="00F35FFF">
        <w:rPr>
          <w:bCs/>
          <w:sz w:val="24"/>
          <w:szCs w:val="24"/>
        </w:rPr>
        <w:t>72 499,46</w:t>
      </w:r>
      <w:r w:rsidRPr="000008CC">
        <w:rPr>
          <w:sz w:val="24"/>
          <w:szCs w:val="24"/>
        </w:rPr>
        <w:t xml:space="preserve"> zł świadczeń udzielanych dla osób ze znacznym stopniem niepełnosprawności,</w:t>
      </w:r>
      <w:r w:rsidR="00546ED1" w:rsidRPr="000008CC">
        <w:rPr>
          <w:sz w:val="24"/>
          <w:szCs w:val="24"/>
        </w:rPr>
        <w:t xml:space="preserve"> </w:t>
      </w:r>
      <w:r w:rsidRPr="000008CC">
        <w:rPr>
          <w:sz w:val="24"/>
          <w:szCs w:val="24"/>
        </w:rPr>
        <w:t>które sfinansowane będą w 100% pierwotnej wartości.</w:t>
      </w:r>
    </w:p>
    <w:p w14:paraId="5CDA0058" w14:textId="479382D8" w:rsidR="00FA1B14" w:rsidRPr="00B9511D" w:rsidRDefault="00FA1B14" w:rsidP="00B9511D">
      <w:pPr>
        <w:suppressAutoHyphens/>
        <w:ind w:left="709" w:firstLine="709"/>
        <w:jc w:val="left"/>
        <w:rPr>
          <w:color w:val="212529"/>
          <w:sz w:val="24"/>
          <w:szCs w:val="24"/>
          <w:shd w:val="clear" w:color="auto" w:fill="FFFFFF"/>
        </w:rPr>
        <w:sectPr w:rsidR="00FA1B14" w:rsidRPr="00B9511D" w:rsidSect="00BE36F5">
          <w:footerReference w:type="default" r:id="rId9"/>
          <w:pgSz w:w="11906" w:h="16838"/>
          <w:pgMar w:top="851" w:right="1418" w:bottom="1276" w:left="1418" w:header="709" w:footer="709" w:gutter="0"/>
          <w:pgNumType w:start="1"/>
          <w:cols w:space="708"/>
          <w:titlePg/>
          <w:docGrid w:linePitch="360"/>
        </w:sectPr>
      </w:pPr>
      <w:r w:rsidRPr="000008CC">
        <w:rPr>
          <w:sz w:val="24"/>
          <w:szCs w:val="24"/>
        </w:rPr>
        <w:t xml:space="preserve">W chwili obecnej zgodnie z Ogólnymi Warunkami Umów Ośrodek Rehabilitacji Dzieci Niepełnosprawnych oczekuje na propozycję ugód dotyczących pozostałych nadwykonań  kwocie </w:t>
      </w:r>
      <w:r w:rsidRPr="00F35FFF">
        <w:rPr>
          <w:bCs/>
          <w:sz w:val="24"/>
          <w:szCs w:val="24"/>
        </w:rPr>
        <w:t>364 866,00 zł</w:t>
      </w:r>
      <w:r w:rsidRPr="00F35FFF">
        <w:rPr>
          <w:sz w:val="24"/>
          <w:szCs w:val="24"/>
        </w:rPr>
        <w:t>. Zawarcie</w:t>
      </w:r>
      <w:r w:rsidRPr="000008CC">
        <w:rPr>
          <w:sz w:val="24"/>
          <w:szCs w:val="24"/>
        </w:rPr>
        <w:t xml:space="preserve"> ugód możliwe jest 45 dni po zakońc</w:t>
      </w:r>
      <w:r w:rsidR="00AD127A">
        <w:rPr>
          <w:sz w:val="24"/>
          <w:szCs w:val="24"/>
        </w:rPr>
        <w:t>zeniu okresu rozliczeniowego to jest</w:t>
      </w:r>
      <w:r w:rsidRPr="000008CC">
        <w:rPr>
          <w:sz w:val="24"/>
          <w:szCs w:val="24"/>
        </w:rPr>
        <w:t xml:space="preserve"> </w:t>
      </w:r>
      <w:r w:rsidRPr="000008CC">
        <w:rPr>
          <w:color w:val="212529"/>
          <w:sz w:val="24"/>
          <w:szCs w:val="24"/>
          <w:shd w:val="clear" w:color="auto" w:fill="FFFFFF"/>
        </w:rPr>
        <w:t>zgodnie z § 27 ust. 2 OWU, ostateczny termin rozliczenia świadczeń zakontraktowanych w 20</w:t>
      </w:r>
      <w:r w:rsidR="006976A8" w:rsidRPr="000008CC">
        <w:rPr>
          <w:color w:val="212529"/>
          <w:sz w:val="24"/>
          <w:szCs w:val="24"/>
          <w:shd w:val="clear" w:color="auto" w:fill="FFFFFF"/>
        </w:rPr>
        <w:t>25 roku</w:t>
      </w:r>
      <w:r w:rsidR="00AD127A">
        <w:rPr>
          <w:color w:val="212529"/>
          <w:sz w:val="24"/>
          <w:szCs w:val="24"/>
          <w:shd w:val="clear" w:color="auto" w:fill="FFFFFF"/>
        </w:rPr>
        <w:t xml:space="preserve"> upływa 14 lutego 2026 </w:t>
      </w:r>
      <w:r w:rsidR="006976A8" w:rsidRPr="000008CC">
        <w:rPr>
          <w:color w:val="212529"/>
          <w:sz w:val="24"/>
          <w:szCs w:val="24"/>
          <w:shd w:val="clear" w:color="auto" w:fill="FFFFFF"/>
        </w:rPr>
        <w:t>roku</w:t>
      </w:r>
    </w:p>
    <w:p w14:paraId="762F3713" w14:textId="271BEEAF" w:rsidR="0002040D" w:rsidRPr="00481F33" w:rsidRDefault="0002040D" w:rsidP="00B9511D">
      <w:pPr>
        <w:pStyle w:val="Legenda"/>
        <w:keepNext/>
        <w:jc w:val="left"/>
        <w:rPr>
          <w:rFonts w:cs="Calibri"/>
          <w:i w:val="0"/>
        </w:rPr>
      </w:pPr>
      <w:r w:rsidRPr="00481F33">
        <w:rPr>
          <w:i w:val="0"/>
        </w:rPr>
        <w:lastRenderedPageBreak/>
        <w:t>Tabela:</w:t>
      </w:r>
      <w:r w:rsidRPr="00481F33">
        <w:rPr>
          <w:rFonts w:cs="Calibri"/>
          <w:i w:val="0"/>
        </w:rPr>
        <w:t xml:space="preserve"> Wykonanie umowy 054/240131/05/010/25 w okresie styczeń – grudzień 2025 (stan na 11 stycznia 2025 roku)</w:t>
      </w:r>
    </w:p>
    <w:tbl>
      <w:tblPr>
        <w:tblW w:w="5000" w:type="pct"/>
        <w:tblCellMar>
          <w:left w:w="70" w:type="dxa"/>
          <w:right w:w="70" w:type="dxa"/>
        </w:tblCellMar>
        <w:tblLook w:val="04A0" w:firstRow="1" w:lastRow="0" w:firstColumn="1" w:lastColumn="0" w:noHBand="0" w:noVBand="1"/>
        <w:tblDescription w:val="Tabela zawierająca dane dotyczące wykonania umowy 054/240131/05/010/25 w okresie styczeń – grudzień 2025 (stan na 11 stycznia 2025 roku)"/>
      </w:tblPr>
      <w:tblGrid>
        <w:gridCol w:w="3302"/>
        <w:gridCol w:w="904"/>
        <w:gridCol w:w="636"/>
        <w:gridCol w:w="1282"/>
        <w:gridCol w:w="1305"/>
        <w:gridCol w:w="1279"/>
        <w:gridCol w:w="1497"/>
        <w:gridCol w:w="1388"/>
        <w:gridCol w:w="1388"/>
        <w:gridCol w:w="1720"/>
      </w:tblGrid>
      <w:tr w:rsidR="0002040D" w:rsidRPr="004B45E9" w14:paraId="2101D041" w14:textId="77777777" w:rsidTr="007F0249">
        <w:trPr>
          <w:trHeight w:val="289"/>
          <w:tblHeader/>
        </w:trPr>
        <w:tc>
          <w:tcPr>
            <w:tcW w:w="1123" w:type="pct"/>
            <w:vMerge w:val="restart"/>
            <w:tcBorders>
              <w:top w:val="single" w:sz="4" w:space="0" w:color="000000"/>
              <w:left w:val="single" w:sz="4" w:space="0" w:color="000000"/>
              <w:bottom w:val="single" w:sz="4" w:space="0" w:color="000000"/>
              <w:right w:val="nil"/>
            </w:tcBorders>
            <w:shd w:val="clear" w:color="auto" w:fill="auto"/>
            <w:noWrap/>
            <w:vAlign w:val="center"/>
            <w:hideMark/>
          </w:tcPr>
          <w:p w14:paraId="721A70C8" w14:textId="77777777" w:rsidR="0002040D" w:rsidRPr="006976A8" w:rsidRDefault="0002040D" w:rsidP="00481F33">
            <w:pPr>
              <w:spacing w:after="0" w:line="240" w:lineRule="auto"/>
              <w:jc w:val="left"/>
              <w:rPr>
                <w:rFonts w:eastAsia="Times New Roman"/>
                <w:b/>
                <w:bCs/>
                <w:color w:val="000000"/>
                <w:kern w:val="0"/>
                <w:sz w:val="24"/>
                <w:szCs w:val="24"/>
                <w:lang w:eastAsia="pl-PL"/>
              </w:rPr>
            </w:pPr>
            <w:r w:rsidRPr="006976A8">
              <w:rPr>
                <w:rFonts w:eastAsia="Times New Roman"/>
                <w:b/>
                <w:bCs/>
                <w:color w:val="000000"/>
                <w:kern w:val="0"/>
                <w:sz w:val="24"/>
                <w:szCs w:val="24"/>
                <w:lang w:eastAsia="pl-PL"/>
              </w:rPr>
              <w:t>Nazwa zakresu</w:t>
            </w:r>
          </w:p>
        </w:tc>
        <w:tc>
          <w:tcPr>
            <w:tcW w:w="30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5A136" w14:textId="77777777" w:rsidR="0002040D" w:rsidRPr="006976A8" w:rsidRDefault="0002040D" w:rsidP="00481F33">
            <w:pPr>
              <w:spacing w:after="0" w:line="240" w:lineRule="auto"/>
              <w:jc w:val="left"/>
              <w:rPr>
                <w:rFonts w:eastAsia="Times New Roman"/>
                <w:b/>
                <w:bCs/>
                <w:color w:val="000000"/>
                <w:kern w:val="0"/>
                <w:sz w:val="24"/>
                <w:szCs w:val="24"/>
                <w:lang w:eastAsia="pl-PL"/>
              </w:rPr>
            </w:pPr>
            <w:r w:rsidRPr="006976A8">
              <w:rPr>
                <w:rFonts w:eastAsia="Times New Roman"/>
                <w:b/>
                <w:bCs/>
                <w:color w:val="000000"/>
                <w:kern w:val="0"/>
                <w:sz w:val="24"/>
                <w:szCs w:val="24"/>
                <w:lang w:eastAsia="pl-PL"/>
              </w:rPr>
              <w:t>Miesiąc</w:t>
            </w:r>
          </w:p>
        </w:tc>
        <w:tc>
          <w:tcPr>
            <w:tcW w:w="21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69EDD" w14:textId="77777777" w:rsidR="0002040D" w:rsidRPr="006976A8" w:rsidRDefault="0002040D" w:rsidP="00481F33">
            <w:pPr>
              <w:spacing w:after="0" w:line="240" w:lineRule="auto"/>
              <w:jc w:val="left"/>
              <w:rPr>
                <w:rFonts w:eastAsia="Times New Roman"/>
                <w:b/>
                <w:bCs/>
                <w:color w:val="000000"/>
                <w:kern w:val="0"/>
                <w:sz w:val="24"/>
                <w:szCs w:val="24"/>
                <w:lang w:eastAsia="pl-PL"/>
              </w:rPr>
            </w:pPr>
            <w:r w:rsidRPr="006976A8">
              <w:rPr>
                <w:rFonts w:eastAsia="Times New Roman"/>
                <w:b/>
                <w:bCs/>
                <w:color w:val="000000"/>
                <w:kern w:val="0"/>
                <w:sz w:val="24"/>
                <w:szCs w:val="24"/>
                <w:lang w:eastAsia="pl-PL"/>
              </w:rPr>
              <w:t>Cena</w:t>
            </w:r>
          </w:p>
        </w:tc>
        <w:tc>
          <w:tcPr>
            <w:tcW w:w="880" w:type="pct"/>
            <w:gridSpan w:val="2"/>
            <w:tcBorders>
              <w:top w:val="single" w:sz="4" w:space="0" w:color="auto"/>
              <w:left w:val="nil"/>
              <w:bottom w:val="single" w:sz="4" w:space="0" w:color="auto"/>
              <w:right w:val="single" w:sz="4" w:space="0" w:color="auto"/>
            </w:tcBorders>
            <w:shd w:val="clear" w:color="auto" w:fill="auto"/>
            <w:noWrap/>
            <w:vAlign w:val="bottom"/>
            <w:hideMark/>
          </w:tcPr>
          <w:p w14:paraId="1E693CB5" w14:textId="77777777" w:rsidR="0002040D" w:rsidRPr="006976A8" w:rsidRDefault="0002040D" w:rsidP="00481F33">
            <w:pPr>
              <w:spacing w:after="0" w:line="240" w:lineRule="auto"/>
              <w:jc w:val="left"/>
              <w:rPr>
                <w:rFonts w:eastAsia="Times New Roman"/>
                <w:b/>
                <w:bCs/>
                <w:color w:val="000000"/>
                <w:kern w:val="0"/>
                <w:sz w:val="24"/>
                <w:szCs w:val="24"/>
                <w:lang w:eastAsia="pl-PL"/>
              </w:rPr>
            </w:pPr>
            <w:r w:rsidRPr="006976A8">
              <w:rPr>
                <w:rFonts w:eastAsia="Times New Roman"/>
                <w:b/>
                <w:bCs/>
                <w:color w:val="000000"/>
                <w:kern w:val="0"/>
                <w:sz w:val="24"/>
                <w:szCs w:val="24"/>
                <w:lang w:eastAsia="pl-PL"/>
              </w:rPr>
              <w:t>Limit</w:t>
            </w:r>
          </w:p>
        </w:tc>
        <w:tc>
          <w:tcPr>
            <w:tcW w:w="9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464ABCFA" w14:textId="77777777" w:rsidR="0002040D" w:rsidRPr="006976A8" w:rsidRDefault="0002040D" w:rsidP="00481F33">
            <w:pPr>
              <w:spacing w:after="0" w:line="240" w:lineRule="auto"/>
              <w:jc w:val="left"/>
              <w:rPr>
                <w:rFonts w:eastAsia="Times New Roman"/>
                <w:b/>
                <w:bCs/>
                <w:color w:val="000000"/>
                <w:kern w:val="0"/>
                <w:sz w:val="24"/>
                <w:szCs w:val="24"/>
                <w:lang w:eastAsia="pl-PL"/>
              </w:rPr>
            </w:pPr>
            <w:r w:rsidRPr="006976A8">
              <w:rPr>
                <w:rFonts w:eastAsia="Times New Roman"/>
                <w:b/>
                <w:bCs/>
                <w:color w:val="000000"/>
                <w:kern w:val="0"/>
                <w:sz w:val="24"/>
                <w:szCs w:val="24"/>
                <w:lang w:eastAsia="pl-PL"/>
              </w:rPr>
              <w:t>Wykonanie</w:t>
            </w:r>
          </w:p>
        </w:tc>
        <w:tc>
          <w:tcPr>
            <w:tcW w:w="9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3C4098C3" w14:textId="77777777" w:rsidR="0002040D" w:rsidRPr="006976A8" w:rsidRDefault="0002040D" w:rsidP="00481F33">
            <w:pPr>
              <w:spacing w:after="0" w:line="240" w:lineRule="auto"/>
              <w:jc w:val="left"/>
              <w:rPr>
                <w:rFonts w:eastAsia="Times New Roman"/>
                <w:b/>
                <w:bCs/>
                <w:color w:val="000000"/>
                <w:kern w:val="0"/>
                <w:sz w:val="24"/>
                <w:szCs w:val="24"/>
                <w:lang w:eastAsia="pl-PL"/>
              </w:rPr>
            </w:pPr>
            <w:r w:rsidRPr="006976A8">
              <w:rPr>
                <w:rFonts w:eastAsia="Times New Roman"/>
                <w:b/>
                <w:bCs/>
                <w:color w:val="000000"/>
                <w:kern w:val="0"/>
                <w:sz w:val="24"/>
                <w:szCs w:val="24"/>
                <w:lang w:eastAsia="pl-PL"/>
              </w:rPr>
              <w:t>Nadwykonania</w:t>
            </w:r>
          </w:p>
        </w:tc>
        <w:tc>
          <w:tcPr>
            <w:tcW w:w="58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3157CB" w14:textId="77777777" w:rsidR="0002040D" w:rsidRPr="006976A8" w:rsidRDefault="0002040D" w:rsidP="00481F33">
            <w:pPr>
              <w:spacing w:after="0" w:line="240" w:lineRule="auto"/>
              <w:jc w:val="left"/>
              <w:rPr>
                <w:rFonts w:eastAsia="Times New Roman"/>
                <w:b/>
                <w:bCs/>
                <w:color w:val="000000"/>
                <w:kern w:val="0"/>
                <w:sz w:val="24"/>
                <w:szCs w:val="24"/>
                <w:lang w:eastAsia="pl-PL"/>
              </w:rPr>
            </w:pPr>
            <w:r w:rsidRPr="006976A8">
              <w:rPr>
                <w:rFonts w:eastAsia="Times New Roman"/>
                <w:b/>
                <w:bCs/>
                <w:color w:val="000000"/>
                <w:kern w:val="0"/>
                <w:sz w:val="24"/>
                <w:szCs w:val="24"/>
                <w:lang w:eastAsia="pl-PL"/>
              </w:rPr>
              <w:t>% Wykonania</w:t>
            </w:r>
          </w:p>
        </w:tc>
      </w:tr>
      <w:tr w:rsidR="0002040D" w:rsidRPr="004B45E9" w14:paraId="22004BDE" w14:textId="77777777" w:rsidTr="007F0249">
        <w:trPr>
          <w:trHeight w:val="315"/>
          <w:tblHeader/>
        </w:trPr>
        <w:tc>
          <w:tcPr>
            <w:tcW w:w="1123" w:type="pct"/>
            <w:vMerge/>
            <w:tcBorders>
              <w:top w:val="single" w:sz="4" w:space="0" w:color="000000"/>
              <w:left w:val="single" w:sz="4" w:space="0" w:color="000000"/>
              <w:bottom w:val="single" w:sz="4" w:space="0" w:color="000000"/>
              <w:right w:val="nil"/>
            </w:tcBorders>
            <w:shd w:val="clear" w:color="auto" w:fill="auto"/>
            <w:vAlign w:val="center"/>
            <w:hideMark/>
          </w:tcPr>
          <w:p w14:paraId="5D9F085B" w14:textId="77777777" w:rsidR="0002040D" w:rsidRPr="006976A8" w:rsidRDefault="0002040D" w:rsidP="0002040D">
            <w:pPr>
              <w:spacing w:after="0" w:line="240" w:lineRule="auto"/>
              <w:jc w:val="left"/>
              <w:rPr>
                <w:rFonts w:eastAsia="Times New Roman"/>
                <w:b/>
                <w:bCs/>
                <w:color w:val="000000"/>
                <w:kern w:val="0"/>
                <w:sz w:val="24"/>
                <w:szCs w:val="24"/>
                <w:lang w:eastAsia="pl-PL"/>
              </w:rPr>
            </w:pPr>
          </w:p>
        </w:tc>
        <w:tc>
          <w:tcPr>
            <w:tcW w:w="30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10747C" w14:textId="77777777" w:rsidR="0002040D" w:rsidRPr="006976A8" w:rsidRDefault="0002040D" w:rsidP="0002040D">
            <w:pPr>
              <w:spacing w:after="0" w:line="240" w:lineRule="auto"/>
              <w:jc w:val="left"/>
              <w:rPr>
                <w:rFonts w:eastAsia="Times New Roman"/>
                <w:b/>
                <w:bCs/>
                <w:color w:val="000000"/>
                <w:kern w:val="0"/>
                <w:sz w:val="24"/>
                <w:szCs w:val="24"/>
                <w:lang w:eastAsia="pl-PL"/>
              </w:rPr>
            </w:pPr>
          </w:p>
        </w:tc>
        <w:tc>
          <w:tcPr>
            <w:tcW w:w="2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518254" w14:textId="77777777" w:rsidR="0002040D" w:rsidRPr="006976A8" w:rsidRDefault="0002040D" w:rsidP="0002040D">
            <w:pPr>
              <w:spacing w:after="0" w:line="240" w:lineRule="auto"/>
              <w:jc w:val="left"/>
              <w:rPr>
                <w:rFonts w:eastAsia="Times New Roman"/>
                <w:b/>
                <w:bCs/>
                <w:color w:val="000000"/>
                <w:kern w:val="0"/>
                <w:sz w:val="24"/>
                <w:szCs w:val="24"/>
                <w:lang w:eastAsia="pl-PL"/>
              </w:rPr>
            </w:pPr>
          </w:p>
        </w:tc>
        <w:tc>
          <w:tcPr>
            <w:tcW w:w="436" w:type="pct"/>
            <w:tcBorders>
              <w:top w:val="nil"/>
              <w:left w:val="nil"/>
              <w:bottom w:val="single" w:sz="4" w:space="0" w:color="auto"/>
              <w:right w:val="single" w:sz="4" w:space="0" w:color="auto"/>
            </w:tcBorders>
            <w:shd w:val="clear" w:color="auto" w:fill="auto"/>
            <w:noWrap/>
            <w:vAlign w:val="bottom"/>
            <w:hideMark/>
          </w:tcPr>
          <w:p w14:paraId="1D019CB8" w14:textId="77777777" w:rsidR="0002040D" w:rsidRPr="006976A8" w:rsidRDefault="0002040D" w:rsidP="00481F33">
            <w:pPr>
              <w:spacing w:after="0" w:line="240" w:lineRule="auto"/>
              <w:jc w:val="left"/>
              <w:rPr>
                <w:rFonts w:eastAsia="Times New Roman"/>
                <w:b/>
                <w:bCs/>
                <w:color w:val="000000"/>
                <w:kern w:val="0"/>
                <w:sz w:val="24"/>
                <w:szCs w:val="24"/>
                <w:lang w:eastAsia="pl-PL"/>
              </w:rPr>
            </w:pPr>
            <w:r w:rsidRPr="006976A8">
              <w:rPr>
                <w:rFonts w:eastAsia="Times New Roman"/>
                <w:b/>
                <w:bCs/>
                <w:color w:val="000000"/>
                <w:kern w:val="0"/>
                <w:sz w:val="24"/>
                <w:szCs w:val="24"/>
                <w:lang w:eastAsia="pl-PL"/>
              </w:rPr>
              <w:t>Punkty</w:t>
            </w:r>
          </w:p>
        </w:tc>
        <w:tc>
          <w:tcPr>
            <w:tcW w:w="444" w:type="pct"/>
            <w:tcBorders>
              <w:top w:val="nil"/>
              <w:left w:val="nil"/>
              <w:bottom w:val="single" w:sz="4" w:space="0" w:color="auto"/>
              <w:right w:val="single" w:sz="4" w:space="0" w:color="auto"/>
            </w:tcBorders>
            <w:shd w:val="clear" w:color="auto" w:fill="auto"/>
            <w:noWrap/>
            <w:vAlign w:val="bottom"/>
            <w:hideMark/>
          </w:tcPr>
          <w:p w14:paraId="61E60E44" w14:textId="77777777" w:rsidR="0002040D" w:rsidRPr="006976A8" w:rsidRDefault="0002040D" w:rsidP="00481F33">
            <w:pPr>
              <w:spacing w:after="0" w:line="240" w:lineRule="auto"/>
              <w:jc w:val="left"/>
              <w:rPr>
                <w:rFonts w:eastAsia="Times New Roman"/>
                <w:b/>
                <w:bCs/>
                <w:color w:val="000000"/>
                <w:kern w:val="0"/>
                <w:sz w:val="24"/>
                <w:szCs w:val="24"/>
                <w:lang w:eastAsia="pl-PL"/>
              </w:rPr>
            </w:pPr>
            <w:r w:rsidRPr="006976A8">
              <w:rPr>
                <w:rFonts w:eastAsia="Times New Roman"/>
                <w:b/>
                <w:bCs/>
                <w:color w:val="000000"/>
                <w:kern w:val="0"/>
                <w:sz w:val="24"/>
                <w:szCs w:val="24"/>
                <w:lang w:eastAsia="pl-PL"/>
              </w:rPr>
              <w:t>Kwota</w:t>
            </w:r>
          </w:p>
        </w:tc>
        <w:tc>
          <w:tcPr>
            <w:tcW w:w="435" w:type="pct"/>
            <w:tcBorders>
              <w:top w:val="nil"/>
              <w:left w:val="nil"/>
              <w:bottom w:val="single" w:sz="4" w:space="0" w:color="auto"/>
              <w:right w:val="single" w:sz="4" w:space="0" w:color="auto"/>
            </w:tcBorders>
            <w:shd w:val="clear" w:color="auto" w:fill="auto"/>
            <w:noWrap/>
            <w:vAlign w:val="bottom"/>
            <w:hideMark/>
          </w:tcPr>
          <w:p w14:paraId="51BE3539" w14:textId="77777777" w:rsidR="0002040D" w:rsidRPr="006976A8" w:rsidRDefault="0002040D" w:rsidP="00481F33">
            <w:pPr>
              <w:spacing w:after="0" w:line="240" w:lineRule="auto"/>
              <w:jc w:val="left"/>
              <w:rPr>
                <w:rFonts w:eastAsia="Times New Roman"/>
                <w:b/>
                <w:bCs/>
                <w:color w:val="000000"/>
                <w:kern w:val="0"/>
                <w:sz w:val="24"/>
                <w:szCs w:val="24"/>
                <w:lang w:eastAsia="pl-PL"/>
              </w:rPr>
            </w:pPr>
            <w:r w:rsidRPr="006976A8">
              <w:rPr>
                <w:rFonts w:eastAsia="Times New Roman"/>
                <w:b/>
                <w:bCs/>
                <w:color w:val="000000"/>
                <w:kern w:val="0"/>
                <w:sz w:val="24"/>
                <w:szCs w:val="24"/>
                <w:lang w:eastAsia="pl-PL"/>
              </w:rPr>
              <w:t>Punkty</w:t>
            </w:r>
          </w:p>
        </w:tc>
        <w:tc>
          <w:tcPr>
            <w:tcW w:w="509" w:type="pct"/>
            <w:tcBorders>
              <w:top w:val="nil"/>
              <w:left w:val="nil"/>
              <w:bottom w:val="single" w:sz="4" w:space="0" w:color="auto"/>
              <w:right w:val="single" w:sz="4" w:space="0" w:color="auto"/>
            </w:tcBorders>
            <w:shd w:val="clear" w:color="auto" w:fill="auto"/>
            <w:noWrap/>
            <w:vAlign w:val="bottom"/>
            <w:hideMark/>
          </w:tcPr>
          <w:p w14:paraId="090CA27A" w14:textId="77777777" w:rsidR="0002040D" w:rsidRPr="006976A8" w:rsidRDefault="0002040D" w:rsidP="00481F33">
            <w:pPr>
              <w:spacing w:after="0" w:line="240" w:lineRule="auto"/>
              <w:jc w:val="left"/>
              <w:rPr>
                <w:rFonts w:eastAsia="Times New Roman"/>
                <w:b/>
                <w:bCs/>
                <w:color w:val="000000"/>
                <w:kern w:val="0"/>
                <w:sz w:val="24"/>
                <w:szCs w:val="24"/>
                <w:lang w:eastAsia="pl-PL"/>
              </w:rPr>
            </w:pPr>
            <w:r w:rsidRPr="006976A8">
              <w:rPr>
                <w:rFonts w:eastAsia="Times New Roman"/>
                <w:b/>
                <w:bCs/>
                <w:color w:val="000000"/>
                <w:kern w:val="0"/>
                <w:sz w:val="24"/>
                <w:szCs w:val="24"/>
                <w:lang w:eastAsia="pl-PL"/>
              </w:rPr>
              <w:t>Kwota</w:t>
            </w:r>
          </w:p>
        </w:tc>
        <w:tc>
          <w:tcPr>
            <w:tcW w:w="472" w:type="pct"/>
            <w:tcBorders>
              <w:top w:val="nil"/>
              <w:left w:val="nil"/>
              <w:bottom w:val="single" w:sz="4" w:space="0" w:color="auto"/>
              <w:right w:val="single" w:sz="4" w:space="0" w:color="auto"/>
            </w:tcBorders>
            <w:shd w:val="clear" w:color="auto" w:fill="auto"/>
            <w:noWrap/>
            <w:vAlign w:val="bottom"/>
            <w:hideMark/>
          </w:tcPr>
          <w:p w14:paraId="44C1E2D5" w14:textId="77777777" w:rsidR="0002040D" w:rsidRPr="006976A8" w:rsidRDefault="0002040D" w:rsidP="00481F33">
            <w:pPr>
              <w:spacing w:after="0" w:line="240" w:lineRule="auto"/>
              <w:jc w:val="left"/>
              <w:rPr>
                <w:rFonts w:eastAsia="Times New Roman"/>
                <w:b/>
                <w:bCs/>
                <w:color w:val="000000"/>
                <w:kern w:val="0"/>
                <w:sz w:val="24"/>
                <w:szCs w:val="24"/>
                <w:lang w:eastAsia="pl-PL"/>
              </w:rPr>
            </w:pPr>
            <w:r w:rsidRPr="006976A8">
              <w:rPr>
                <w:rFonts w:eastAsia="Times New Roman"/>
                <w:b/>
                <w:bCs/>
                <w:color w:val="000000"/>
                <w:kern w:val="0"/>
                <w:sz w:val="24"/>
                <w:szCs w:val="24"/>
                <w:lang w:eastAsia="pl-PL"/>
              </w:rPr>
              <w:t>Punkty</w:t>
            </w:r>
          </w:p>
        </w:tc>
        <w:tc>
          <w:tcPr>
            <w:tcW w:w="472" w:type="pct"/>
            <w:tcBorders>
              <w:top w:val="nil"/>
              <w:left w:val="nil"/>
              <w:bottom w:val="single" w:sz="4" w:space="0" w:color="auto"/>
              <w:right w:val="single" w:sz="4" w:space="0" w:color="auto"/>
            </w:tcBorders>
            <w:shd w:val="clear" w:color="auto" w:fill="auto"/>
            <w:noWrap/>
            <w:vAlign w:val="bottom"/>
            <w:hideMark/>
          </w:tcPr>
          <w:p w14:paraId="5D27EE47" w14:textId="77777777" w:rsidR="0002040D" w:rsidRPr="006976A8" w:rsidRDefault="0002040D" w:rsidP="00481F33">
            <w:pPr>
              <w:spacing w:after="0" w:line="240" w:lineRule="auto"/>
              <w:jc w:val="left"/>
              <w:rPr>
                <w:rFonts w:eastAsia="Times New Roman"/>
                <w:b/>
                <w:bCs/>
                <w:color w:val="000000"/>
                <w:kern w:val="0"/>
                <w:sz w:val="24"/>
                <w:szCs w:val="24"/>
                <w:lang w:eastAsia="pl-PL"/>
              </w:rPr>
            </w:pPr>
            <w:r w:rsidRPr="006976A8">
              <w:rPr>
                <w:rFonts w:eastAsia="Times New Roman"/>
                <w:b/>
                <w:bCs/>
                <w:color w:val="000000"/>
                <w:kern w:val="0"/>
                <w:sz w:val="24"/>
                <w:szCs w:val="24"/>
                <w:lang w:eastAsia="pl-PL"/>
              </w:rPr>
              <w:t>Kwota</w:t>
            </w:r>
          </w:p>
        </w:tc>
        <w:tc>
          <w:tcPr>
            <w:tcW w:w="58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ECFF05" w14:textId="77777777" w:rsidR="0002040D" w:rsidRPr="006976A8" w:rsidRDefault="0002040D" w:rsidP="0002040D">
            <w:pPr>
              <w:spacing w:after="0" w:line="240" w:lineRule="auto"/>
              <w:jc w:val="left"/>
              <w:rPr>
                <w:rFonts w:eastAsia="Times New Roman"/>
                <w:b/>
                <w:bCs/>
                <w:color w:val="000000"/>
                <w:kern w:val="0"/>
                <w:sz w:val="24"/>
                <w:szCs w:val="24"/>
                <w:lang w:eastAsia="pl-PL"/>
              </w:rPr>
            </w:pPr>
          </w:p>
        </w:tc>
      </w:tr>
      <w:tr w:rsidR="0002040D" w:rsidRPr="004B45E9" w14:paraId="10D7FC10" w14:textId="77777777" w:rsidTr="007F0249">
        <w:trPr>
          <w:trHeight w:val="300"/>
          <w:tblHeader/>
        </w:trPr>
        <w:tc>
          <w:tcPr>
            <w:tcW w:w="1123" w:type="pct"/>
            <w:vMerge w:val="restart"/>
            <w:tcBorders>
              <w:top w:val="nil"/>
              <w:left w:val="single" w:sz="4" w:space="0" w:color="000000"/>
              <w:bottom w:val="single" w:sz="4" w:space="0" w:color="000000"/>
              <w:right w:val="nil"/>
            </w:tcBorders>
            <w:shd w:val="clear" w:color="auto" w:fill="auto"/>
            <w:noWrap/>
            <w:vAlign w:val="center"/>
            <w:hideMark/>
          </w:tcPr>
          <w:p w14:paraId="006B5074" w14:textId="3570CD8C" w:rsidR="0002040D" w:rsidRPr="00481F33" w:rsidRDefault="00481F33" w:rsidP="00481F33">
            <w:pPr>
              <w:suppressAutoHyphens/>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F</w:t>
            </w:r>
            <w:r w:rsidRPr="00481F33">
              <w:rPr>
                <w:rFonts w:eastAsia="Times New Roman"/>
                <w:color w:val="000000"/>
                <w:kern w:val="0"/>
                <w:sz w:val="24"/>
                <w:szCs w:val="24"/>
                <w:lang w:eastAsia="pl-PL"/>
              </w:rPr>
              <w:t>izjoterapia ambulatoryjna</w:t>
            </w:r>
          </w:p>
        </w:tc>
        <w:tc>
          <w:tcPr>
            <w:tcW w:w="307" w:type="pct"/>
            <w:tcBorders>
              <w:top w:val="nil"/>
              <w:left w:val="single" w:sz="4" w:space="0" w:color="auto"/>
              <w:bottom w:val="single" w:sz="4" w:space="0" w:color="auto"/>
              <w:right w:val="single" w:sz="4" w:space="0" w:color="auto"/>
            </w:tcBorders>
            <w:shd w:val="clear" w:color="auto" w:fill="auto"/>
            <w:noWrap/>
            <w:vAlign w:val="bottom"/>
            <w:hideMark/>
          </w:tcPr>
          <w:p w14:paraId="2FFA2C96"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w:t>
            </w:r>
          </w:p>
        </w:tc>
        <w:tc>
          <w:tcPr>
            <w:tcW w:w="216" w:type="pct"/>
            <w:tcBorders>
              <w:top w:val="nil"/>
              <w:left w:val="nil"/>
              <w:bottom w:val="single" w:sz="4" w:space="0" w:color="auto"/>
              <w:right w:val="single" w:sz="4" w:space="0" w:color="auto"/>
            </w:tcBorders>
            <w:shd w:val="clear" w:color="auto" w:fill="auto"/>
            <w:noWrap/>
            <w:vAlign w:val="bottom"/>
            <w:hideMark/>
          </w:tcPr>
          <w:p w14:paraId="2B8D440C"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1,48</w:t>
            </w:r>
          </w:p>
        </w:tc>
        <w:tc>
          <w:tcPr>
            <w:tcW w:w="436" w:type="pct"/>
            <w:tcBorders>
              <w:top w:val="nil"/>
              <w:left w:val="nil"/>
              <w:bottom w:val="single" w:sz="4" w:space="0" w:color="auto"/>
              <w:right w:val="single" w:sz="4" w:space="0" w:color="auto"/>
            </w:tcBorders>
            <w:shd w:val="clear" w:color="auto" w:fill="auto"/>
            <w:noWrap/>
            <w:vAlign w:val="bottom"/>
            <w:hideMark/>
          </w:tcPr>
          <w:p w14:paraId="65783F42" w14:textId="53827085"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32 </w:t>
            </w:r>
            <w:r w:rsidR="0002040D" w:rsidRPr="006976A8">
              <w:rPr>
                <w:rFonts w:eastAsia="Times New Roman"/>
                <w:color w:val="000000"/>
                <w:kern w:val="0"/>
                <w:sz w:val="24"/>
                <w:szCs w:val="24"/>
                <w:lang w:eastAsia="pl-PL"/>
              </w:rPr>
              <w:t>945,00</w:t>
            </w:r>
          </w:p>
        </w:tc>
        <w:tc>
          <w:tcPr>
            <w:tcW w:w="444" w:type="pct"/>
            <w:tcBorders>
              <w:top w:val="nil"/>
              <w:left w:val="nil"/>
              <w:bottom w:val="single" w:sz="4" w:space="0" w:color="auto"/>
              <w:right w:val="single" w:sz="4" w:space="0" w:color="auto"/>
            </w:tcBorders>
            <w:shd w:val="clear" w:color="auto" w:fill="auto"/>
            <w:noWrap/>
            <w:vAlign w:val="bottom"/>
            <w:hideMark/>
          </w:tcPr>
          <w:p w14:paraId="511FC6B1" w14:textId="3C733CB6"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 xml:space="preserve">48 </w:t>
            </w:r>
            <w:r w:rsidR="0002040D" w:rsidRPr="006976A8">
              <w:rPr>
                <w:rFonts w:eastAsia="Times New Roman"/>
                <w:color w:val="000000"/>
                <w:kern w:val="0"/>
                <w:sz w:val="24"/>
                <w:szCs w:val="24"/>
                <w:lang w:eastAsia="pl-PL"/>
              </w:rPr>
              <w:t>758,60</w:t>
            </w:r>
          </w:p>
        </w:tc>
        <w:tc>
          <w:tcPr>
            <w:tcW w:w="435" w:type="pct"/>
            <w:tcBorders>
              <w:top w:val="nil"/>
              <w:left w:val="nil"/>
              <w:bottom w:val="single" w:sz="4" w:space="0" w:color="auto"/>
              <w:right w:val="single" w:sz="4" w:space="0" w:color="auto"/>
            </w:tcBorders>
            <w:shd w:val="clear" w:color="auto" w:fill="auto"/>
            <w:noWrap/>
            <w:vAlign w:val="bottom"/>
            <w:hideMark/>
          </w:tcPr>
          <w:p w14:paraId="4B165243" w14:textId="15EB70D0" w:rsidR="0002040D" w:rsidRPr="006976A8" w:rsidRDefault="00F35FFF" w:rsidP="00481F33">
            <w:pPr>
              <w:spacing w:after="0" w:line="240" w:lineRule="auto"/>
              <w:jc w:val="left"/>
              <w:rPr>
                <w:rFonts w:eastAsia="Times New Roman"/>
                <w:kern w:val="0"/>
                <w:sz w:val="24"/>
                <w:szCs w:val="24"/>
                <w:lang w:eastAsia="pl-PL"/>
              </w:rPr>
            </w:pPr>
            <w:r>
              <w:rPr>
                <w:rFonts w:eastAsia="Times New Roman"/>
                <w:kern w:val="0"/>
                <w:sz w:val="24"/>
                <w:szCs w:val="24"/>
                <w:lang w:eastAsia="pl-PL"/>
              </w:rPr>
              <w:t>50 </w:t>
            </w:r>
            <w:r w:rsidR="0002040D" w:rsidRPr="006976A8">
              <w:rPr>
                <w:rFonts w:eastAsia="Times New Roman"/>
                <w:kern w:val="0"/>
                <w:sz w:val="24"/>
                <w:szCs w:val="24"/>
                <w:lang w:eastAsia="pl-PL"/>
              </w:rPr>
              <w:t>222,29</w:t>
            </w:r>
          </w:p>
        </w:tc>
        <w:tc>
          <w:tcPr>
            <w:tcW w:w="509" w:type="pct"/>
            <w:tcBorders>
              <w:top w:val="nil"/>
              <w:left w:val="nil"/>
              <w:bottom w:val="single" w:sz="4" w:space="0" w:color="auto"/>
              <w:right w:val="single" w:sz="4" w:space="0" w:color="auto"/>
            </w:tcBorders>
            <w:shd w:val="clear" w:color="auto" w:fill="auto"/>
            <w:noWrap/>
            <w:vAlign w:val="bottom"/>
            <w:hideMark/>
          </w:tcPr>
          <w:p w14:paraId="325EA5A3" w14:textId="7C22A83F"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74 </w:t>
            </w:r>
            <w:r w:rsidR="0002040D" w:rsidRPr="006976A8">
              <w:rPr>
                <w:rFonts w:eastAsia="Times New Roman"/>
                <w:color w:val="000000"/>
                <w:kern w:val="0"/>
                <w:sz w:val="24"/>
                <w:szCs w:val="24"/>
                <w:lang w:eastAsia="pl-PL"/>
              </w:rPr>
              <w:t>328,99</w:t>
            </w:r>
          </w:p>
        </w:tc>
        <w:tc>
          <w:tcPr>
            <w:tcW w:w="472" w:type="pct"/>
            <w:tcBorders>
              <w:top w:val="nil"/>
              <w:left w:val="nil"/>
              <w:bottom w:val="single" w:sz="4" w:space="0" w:color="auto"/>
              <w:right w:val="single" w:sz="4" w:space="0" w:color="auto"/>
            </w:tcBorders>
            <w:shd w:val="clear" w:color="auto" w:fill="auto"/>
            <w:noWrap/>
            <w:vAlign w:val="bottom"/>
            <w:hideMark/>
          </w:tcPr>
          <w:p w14:paraId="74053B20" w14:textId="19D0DCC3"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17 </w:t>
            </w:r>
            <w:r w:rsidR="0002040D" w:rsidRPr="006976A8">
              <w:rPr>
                <w:rFonts w:eastAsia="Times New Roman"/>
                <w:color w:val="000000"/>
                <w:kern w:val="0"/>
                <w:sz w:val="24"/>
                <w:szCs w:val="24"/>
                <w:lang w:eastAsia="pl-PL"/>
              </w:rPr>
              <w:t>277,29</w:t>
            </w:r>
          </w:p>
        </w:tc>
        <w:tc>
          <w:tcPr>
            <w:tcW w:w="472" w:type="pct"/>
            <w:tcBorders>
              <w:top w:val="nil"/>
              <w:left w:val="nil"/>
              <w:bottom w:val="single" w:sz="4" w:space="0" w:color="auto"/>
              <w:right w:val="single" w:sz="4" w:space="0" w:color="auto"/>
            </w:tcBorders>
            <w:shd w:val="clear" w:color="auto" w:fill="auto"/>
            <w:noWrap/>
            <w:vAlign w:val="bottom"/>
            <w:hideMark/>
          </w:tcPr>
          <w:p w14:paraId="07BA1D76" w14:textId="05A828BB"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25 </w:t>
            </w:r>
            <w:r w:rsidR="0002040D" w:rsidRPr="006976A8">
              <w:rPr>
                <w:rFonts w:eastAsia="Times New Roman"/>
                <w:color w:val="000000"/>
                <w:kern w:val="0"/>
                <w:sz w:val="24"/>
                <w:szCs w:val="24"/>
                <w:lang w:eastAsia="pl-PL"/>
              </w:rPr>
              <w:t>570,39</w:t>
            </w:r>
          </w:p>
        </w:tc>
        <w:tc>
          <w:tcPr>
            <w:tcW w:w="585" w:type="pct"/>
            <w:tcBorders>
              <w:top w:val="nil"/>
              <w:left w:val="nil"/>
              <w:bottom w:val="single" w:sz="4" w:space="0" w:color="auto"/>
              <w:right w:val="single" w:sz="4" w:space="0" w:color="auto"/>
            </w:tcBorders>
            <w:shd w:val="clear" w:color="auto" w:fill="auto"/>
            <w:noWrap/>
            <w:vAlign w:val="bottom"/>
            <w:hideMark/>
          </w:tcPr>
          <w:p w14:paraId="0A08DB76"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152%</w:t>
            </w:r>
          </w:p>
        </w:tc>
      </w:tr>
      <w:tr w:rsidR="0002040D" w:rsidRPr="004B45E9" w14:paraId="3578E971" w14:textId="77777777" w:rsidTr="007F0249">
        <w:trPr>
          <w:trHeight w:val="300"/>
          <w:tblHeader/>
        </w:trPr>
        <w:tc>
          <w:tcPr>
            <w:tcW w:w="1123" w:type="pct"/>
            <w:vMerge/>
            <w:tcBorders>
              <w:top w:val="nil"/>
              <w:left w:val="single" w:sz="4" w:space="0" w:color="000000"/>
              <w:bottom w:val="single" w:sz="4" w:space="0" w:color="000000"/>
              <w:right w:val="nil"/>
            </w:tcBorders>
            <w:shd w:val="clear" w:color="auto" w:fill="auto"/>
            <w:vAlign w:val="center"/>
            <w:hideMark/>
          </w:tcPr>
          <w:p w14:paraId="48ED9C26" w14:textId="77777777" w:rsidR="0002040D" w:rsidRPr="006976A8" w:rsidRDefault="0002040D" w:rsidP="00481F33">
            <w:pPr>
              <w:spacing w:after="0" w:line="240" w:lineRule="auto"/>
              <w:jc w:val="left"/>
              <w:rPr>
                <w:rFonts w:eastAsia="Times New Roman"/>
                <w:color w:val="000000"/>
                <w:kern w:val="0"/>
                <w:sz w:val="24"/>
                <w:szCs w:val="24"/>
                <w:lang w:eastAsia="pl-PL"/>
              </w:rPr>
            </w:pPr>
          </w:p>
        </w:tc>
        <w:tc>
          <w:tcPr>
            <w:tcW w:w="307" w:type="pct"/>
            <w:tcBorders>
              <w:top w:val="nil"/>
              <w:left w:val="single" w:sz="4" w:space="0" w:color="auto"/>
              <w:bottom w:val="single" w:sz="4" w:space="0" w:color="auto"/>
              <w:right w:val="single" w:sz="4" w:space="0" w:color="auto"/>
            </w:tcBorders>
            <w:shd w:val="clear" w:color="auto" w:fill="auto"/>
            <w:noWrap/>
            <w:vAlign w:val="bottom"/>
            <w:hideMark/>
          </w:tcPr>
          <w:p w14:paraId="5E8C2955"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2</w:t>
            </w:r>
          </w:p>
        </w:tc>
        <w:tc>
          <w:tcPr>
            <w:tcW w:w="216" w:type="pct"/>
            <w:tcBorders>
              <w:top w:val="nil"/>
              <w:left w:val="nil"/>
              <w:bottom w:val="single" w:sz="4" w:space="0" w:color="auto"/>
              <w:right w:val="single" w:sz="4" w:space="0" w:color="auto"/>
            </w:tcBorders>
            <w:shd w:val="clear" w:color="auto" w:fill="auto"/>
            <w:noWrap/>
            <w:vAlign w:val="bottom"/>
            <w:hideMark/>
          </w:tcPr>
          <w:p w14:paraId="421A7F51"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1,48</w:t>
            </w:r>
          </w:p>
        </w:tc>
        <w:tc>
          <w:tcPr>
            <w:tcW w:w="436" w:type="pct"/>
            <w:tcBorders>
              <w:top w:val="nil"/>
              <w:left w:val="nil"/>
              <w:bottom w:val="single" w:sz="4" w:space="0" w:color="auto"/>
              <w:right w:val="single" w:sz="4" w:space="0" w:color="auto"/>
            </w:tcBorders>
            <w:shd w:val="clear" w:color="auto" w:fill="auto"/>
            <w:noWrap/>
            <w:vAlign w:val="bottom"/>
            <w:hideMark/>
          </w:tcPr>
          <w:p w14:paraId="0D930D50" w14:textId="784A28C0"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38 </w:t>
            </w:r>
            <w:r w:rsidR="0002040D" w:rsidRPr="006976A8">
              <w:rPr>
                <w:rFonts w:eastAsia="Times New Roman"/>
                <w:color w:val="000000"/>
                <w:kern w:val="0"/>
                <w:sz w:val="24"/>
                <w:szCs w:val="24"/>
                <w:lang w:eastAsia="pl-PL"/>
              </w:rPr>
              <w:t>047,00</w:t>
            </w:r>
          </w:p>
        </w:tc>
        <w:tc>
          <w:tcPr>
            <w:tcW w:w="444" w:type="pct"/>
            <w:tcBorders>
              <w:top w:val="nil"/>
              <w:left w:val="nil"/>
              <w:bottom w:val="single" w:sz="4" w:space="0" w:color="auto"/>
              <w:right w:val="single" w:sz="4" w:space="0" w:color="auto"/>
            </w:tcBorders>
            <w:shd w:val="clear" w:color="auto" w:fill="auto"/>
            <w:noWrap/>
            <w:vAlign w:val="bottom"/>
            <w:hideMark/>
          </w:tcPr>
          <w:p w14:paraId="5D726318" w14:textId="391C9F16"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 xml:space="preserve">56 </w:t>
            </w:r>
            <w:r w:rsidR="0002040D" w:rsidRPr="006976A8">
              <w:rPr>
                <w:rFonts w:eastAsia="Times New Roman"/>
                <w:color w:val="000000"/>
                <w:kern w:val="0"/>
                <w:sz w:val="24"/>
                <w:szCs w:val="24"/>
                <w:lang w:eastAsia="pl-PL"/>
              </w:rPr>
              <w:t>309,56</w:t>
            </w:r>
          </w:p>
        </w:tc>
        <w:tc>
          <w:tcPr>
            <w:tcW w:w="435" w:type="pct"/>
            <w:tcBorders>
              <w:top w:val="nil"/>
              <w:left w:val="nil"/>
              <w:bottom w:val="single" w:sz="4" w:space="0" w:color="auto"/>
              <w:right w:val="single" w:sz="4" w:space="0" w:color="auto"/>
            </w:tcBorders>
            <w:shd w:val="clear" w:color="auto" w:fill="auto"/>
            <w:noWrap/>
            <w:vAlign w:val="bottom"/>
            <w:hideMark/>
          </w:tcPr>
          <w:p w14:paraId="08506FEE" w14:textId="4C8154FA" w:rsidR="0002040D" w:rsidRPr="006976A8" w:rsidRDefault="00F35FFF" w:rsidP="00481F33">
            <w:pPr>
              <w:spacing w:after="0" w:line="240" w:lineRule="auto"/>
              <w:jc w:val="left"/>
              <w:rPr>
                <w:rFonts w:eastAsia="Times New Roman"/>
                <w:kern w:val="0"/>
                <w:sz w:val="24"/>
                <w:szCs w:val="24"/>
                <w:lang w:eastAsia="pl-PL"/>
              </w:rPr>
            </w:pPr>
            <w:r>
              <w:rPr>
                <w:rFonts w:eastAsia="Times New Roman"/>
                <w:kern w:val="0"/>
                <w:sz w:val="24"/>
                <w:szCs w:val="24"/>
                <w:lang w:eastAsia="pl-PL"/>
              </w:rPr>
              <w:t>57 </w:t>
            </w:r>
            <w:r w:rsidR="0002040D" w:rsidRPr="006976A8">
              <w:rPr>
                <w:rFonts w:eastAsia="Times New Roman"/>
                <w:kern w:val="0"/>
                <w:sz w:val="24"/>
                <w:szCs w:val="24"/>
                <w:lang w:eastAsia="pl-PL"/>
              </w:rPr>
              <w:t>008,69</w:t>
            </w:r>
          </w:p>
        </w:tc>
        <w:tc>
          <w:tcPr>
            <w:tcW w:w="509" w:type="pct"/>
            <w:tcBorders>
              <w:top w:val="nil"/>
              <w:left w:val="nil"/>
              <w:bottom w:val="single" w:sz="4" w:space="0" w:color="auto"/>
              <w:right w:val="single" w:sz="4" w:space="0" w:color="auto"/>
            </w:tcBorders>
            <w:shd w:val="clear" w:color="auto" w:fill="auto"/>
            <w:noWrap/>
            <w:vAlign w:val="bottom"/>
            <w:hideMark/>
          </w:tcPr>
          <w:p w14:paraId="10E2B9A2" w14:textId="5D79FA18"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84 </w:t>
            </w:r>
            <w:r w:rsidR="0002040D" w:rsidRPr="006976A8">
              <w:rPr>
                <w:rFonts w:eastAsia="Times New Roman"/>
                <w:color w:val="000000"/>
                <w:kern w:val="0"/>
                <w:sz w:val="24"/>
                <w:szCs w:val="24"/>
                <w:lang w:eastAsia="pl-PL"/>
              </w:rPr>
              <w:t>372,86</w:t>
            </w:r>
          </w:p>
        </w:tc>
        <w:tc>
          <w:tcPr>
            <w:tcW w:w="472" w:type="pct"/>
            <w:tcBorders>
              <w:top w:val="nil"/>
              <w:left w:val="nil"/>
              <w:bottom w:val="single" w:sz="4" w:space="0" w:color="auto"/>
              <w:right w:val="single" w:sz="4" w:space="0" w:color="auto"/>
            </w:tcBorders>
            <w:shd w:val="clear" w:color="auto" w:fill="auto"/>
            <w:noWrap/>
            <w:vAlign w:val="bottom"/>
            <w:hideMark/>
          </w:tcPr>
          <w:p w14:paraId="64F829DB" w14:textId="73894549"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18 </w:t>
            </w:r>
            <w:r w:rsidR="0002040D" w:rsidRPr="006976A8">
              <w:rPr>
                <w:rFonts w:eastAsia="Times New Roman"/>
                <w:color w:val="000000"/>
                <w:kern w:val="0"/>
                <w:sz w:val="24"/>
                <w:szCs w:val="24"/>
                <w:lang w:eastAsia="pl-PL"/>
              </w:rPr>
              <w:t>961,69</w:t>
            </w:r>
          </w:p>
        </w:tc>
        <w:tc>
          <w:tcPr>
            <w:tcW w:w="472" w:type="pct"/>
            <w:tcBorders>
              <w:top w:val="nil"/>
              <w:left w:val="nil"/>
              <w:bottom w:val="single" w:sz="4" w:space="0" w:color="auto"/>
              <w:right w:val="single" w:sz="4" w:space="0" w:color="auto"/>
            </w:tcBorders>
            <w:shd w:val="clear" w:color="auto" w:fill="auto"/>
            <w:noWrap/>
            <w:vAlign w:val="bottom"/>
            <w:hideMark/>
          </w:tcPr>
          <w:p w14:paraId="1F6AA4A1" w14:textId="11B58B99"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28 </w:t>
            </w:r>
            <w:r w:rsidR="0002040D" w:rsidRPr="006976A8">
              <w:rPr>
                <w:rFonts w:eastAsia="Times New Roman"/>
                <w:color w:val="000000"/>
                <w:kern w:val="0"/>
                <w:sz w:val="24"/>
                <w:szCs w:val="24"/>
                <w:lang w:eastAsia="pl-PL"/>
              </w:rPr>
              <w:t>063,30</w:t>
            </w:r>
          </w:p>
        </w:tc>
        <w:tc>
          <w:tcPr>
            <w:tcW w:w="585" w:type="pct"/>
            <w:tcBorders>
              <w:top w:val="nil"/>
              <w:left w:val="nil"/>
              <w:bottom w:val="single" w:sz="4" w:space="0" w:color="auto"/>
              <w:right w:val="single" w:sz="4" w:space="0" w:color="auto"/>
            </w:tcBorders>
            <w:shd w:val="clear" w:color="auto" w:fill="auto"/>
            <w:noWrap/>
            <w:vAlign w:val="bottom"/>
            <w:hideMark/>
          </w:tcPr>
          <w:p w14:paraId="593A87CF"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150%</w:t>
            </w:r>
          </w:p>
        </w:tc>
      </w:tr>
      <w:tr w:rsidR="0002040D" w:rsidRPr="004B45E9" w14:paraId="5EC7A459" w14:textId="77777777" w:rsidTr="007F0249">
        <w:trPr>
          <w:trHeight w:val="300"/>
          <w:tblHeader/>
        </w:trPr>
        <w:tc>
          <w:tcPr>
            <w:tcW w:w="1123" w:type="pct"/>
            <w:vMerge/>
            <w:tcBorders>
              <w:top w:val="nil"/>
              <w:left w:val="single" w:sz="4" w:space="0" w:color="000000"/>
              <w:bottom w:val="single" w:sz="4" w:space="0" w:color="000000"/>
              <w:right w:val="nil"/>
            </w:tcBorders>
            <w:shd w:val="clear" w:color="auto" w:fill="auto"/>
            <w:vAlign w:val="center"/>
            <w:hideMark/>
          </w:tcPr>
          <w:p w14:paraId="7AA05456" w14:textId="77777777" w:rsidR="0002040D" w:rsidRPr="006976A8" w:rsidRDefault="0002040D" w:rsidP="00481F33">
            <w:pPr>
              <w:spacing w:after="0" w:line="240" w:lineRule="auto"/>
              <w:jc w:val="left"/>
              <w:rPr>
                <w:rFonts w:eastAsia="Times New Roman"/>
                <w:color w:val="000000"/>
                <w:kern w:val="0"/>
                <w:sz w:val="24"/>
                <w:szCs w:val="24"/>
                <w:lang w:eastAsia="pl-PL"/>
              </w:rPr>
            </w:pPr>
          </w:p>
        </w:tc>
        <w:tc>
          <w:tcPr>
            <w:tcW w:w="307" w:type="pct"/>
            <w:tcBorders>
              <w:top w:val="nil"/>
              <w:left w:val="single" w:sz="4" w:space="0" w:color="auto"/>
              <w:bottom w:val="single" w:sz="4" w:space="0" w:color="auto"/>
              <w:right w:val="single" w:sz="4" w:space="0" w:color="auto"/>
            </w:tcBorders>
            <w:shd w:val="clear" w:color="auto" w:fill="auto"/>
            <w:noWrap/>
            <w:vAlign w:val="bottom"/>
            <w:hideMark/>
          </w:tcPr>
          <w:p w14:paraId="73D06199"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3</w:t>
            </w:r>
          </w:p>
        </w:tc>
        <w:tc>
          <w:tcPr>
            <w:tcW w:w="216" w:type="pct"/>
            <w:tcBorders>
              <w:top w:val="nil"/>
              <w:left w:val="nil"/>
              <w:bottom w:val="single" w:sz="4" w:space="0" w:color="auto"/>
              <w:right w:val="single" w:sz="4" w:space="0" w:color="auto"/>
            </w:tcBorders>
            <w:shd w:val="clear" w:color="auto" w:fill="auto"/>
            <w:noWrap/>
            <w:vAlign w:val="bottom"/>
            <w:hideMark/>
          </w:tcPr>
          <w:p w14:paraId="1C3D1C40"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1,48</w:t>
            </w:r>
          </w:p>
        </w:tc>
        <w:tc>
          <w:tcPr>
            <w:tcW w:w="436" w:type="pct"/>
            <w:tcBorders>
              <w:top w:val="nil"/>
              <w:left w:val="nil"/>
              <w:bottom w:val="single" w:sz="4" w:space="0" w:color="auto"/>
              <w:right w:val="single" w:sz="4" w:space="0" w:color="auto"/>
            </w:tcBorders>
            <w:shd w:val="clear" w:color="auto" w:fill="auto"/>
            <w:noWrap/>
            <w:vAlign w:val="bottom"/>
            <w:hideMark/>
          </w:tcPr>
          <w:p w14:paraId="6F718BDA" w14:textId="3C5E6E7E"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38 </w:t>
            </w:r>
            <w:r w:rsidR="0002040D" w:rsidRPr="006976A8">
              <w:rPr>
                <w:rFonts w:eastAsia="Times New Roman"/>
                <w:color w:val="000000"/>
                <w:kern w:val="0"/>
                <w:sz w:val="24"/>
                <w:szCs w:val="24"/>
                <w:lang w:eastAsia="pl-PL"/>
              </w:rPr>
              <w:t>377,00</w:t>
            </w:r>
          </w:p>
        </w:tc>
        <w:tc>
          <w:tcPr>
            <w:tcW w:w="444" w:type="pct"/>
            <w:tcBorders>
              <w:top w:val="nil"/>
              <w:left w:val="nil"/>
              <w:bottom w:val="single" w:sz="4" w:space="0" w:color="auto"/>
              <w:right w:val="single" w:sz="4" w:space="0" w:color="auto"/>
            </w:tcBorders>
            <w:shd w:val="clear" w:color="auto" w:fill="auto"/>
            <w:noWrap/>
            <w:vAlign w:val="bottom"/>
            <w:hideMark/>
          </w:tcPr>
          <w:p w14:paraId="720F2AC5" w14:textId="6C1F8AAF"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 xml:space="preserve">56 </w:t>
            </w:r>
            <w:r w:rsidR="0002040D" w:rsidRPr="006976A8">
              <w:rPr>
                <w:rFonts w:eastAsia="Times New Roman"/>
                <w:color w:val="000000"/>
                <w:kern w:val="0"/>
                <w:sz w:val="24"/>
                <w:szCs w:val="24"/>
                <w:lang w:eastAsia="pl-PL"/>
              </w:rPr>
              <w:t>797,96</w:t>
            </w:r>
          </w:p>
        </w:tc>
        <w:tc>
          <w:tcPr>
            <w:tcW w:w="435" w:type="pct"/>
            <w:tcBorders>
              <w:top w:val="nil"/>
              <w:left w:val="nil"/>
              <w:bottom w:val="single" w:sz="4" w:space="0" w:color="auto"/>
              <w:right w:val="single" w:sz="4" w:space="0" w:color="auto"/>
            </w:tcBorders>
            <w:shd w:val="clear" w:color="auto" w:fill="auto"/>
            <w:noWrap/>
            <w:vAlign w:val="bottom"/>
            <w:hideMark/>
          </w:tcPr>
          <w:p w14:paraId="4AE8BC14" w14:textId="1E83A1C8" w:rsidR="0002040D" w:rsidRPr="006976A8" w:rsidRDefault="00F35FFF" w:rsidP="00481F33">
            <w:pPr>
              <w:spacing w:after="0" w:line="240" w:lineRule="auto"/>
              <w:jc w:val="left"/>
              <w:rPr>
                <w:rFonts w:eastAsia="Times New Roman"/>
                <w:kern w:val="0"/>
                <w:sz w:val="24"/>
                <w:szCs w:val="24"/>
                <w:lang w:eastAsia="pl-PL"/>
              </w:rPr>
            </w:pPr>
            <w:r>
              <w:rPr>
                <w:rFonts w:eastAsia="Times New Roman"/>
                <w:kern w:val="0"/>
                <w:sz w:val="24"/>
                <w:szCs w:val="24"/>
                <w:lang w:eastAsia="pl-PL"/>
              </w:rPr>
              <w:t>58 </w:t>
            </w:r>
            <w:r w:rsidR="0002040D" w:rsidRPr="006976A8">
              <w:rPr>
                <w:rFonts w:eastAsia="Times New Roman"/>
                <w:kern w:val="0"/>
                <w:sz w:val="24"/>
                <w:szCs w:val="24"/>
                <w:lang w:eastAsia="pl-PL"/>
              </w:rPr>
              <w:t>621,26</w:t>
            </w:r>
          </w:p>
        </w:tc>
        <w:tc>
          <w:tcPr>
            <w:tcW w:w="509" w:type="pct"/>
            <w:tcBorders>
              <w:top w:val="nil"/>
              <w:left w:val="nil"/>
              <w:bottom w:val="single" w:sz="4" w:space="0" w:color="auto"/>
              <w:right w:val="single" w:sz="4" w:space="0" w:color="auto"/>
            </w:tcBorders>
            <w:shd w:val="clear" w:color="auto" w:fill="auto"/>
            <w:noWrap/>
            <w:vAlign w:val="bottom"/>
            <w:hideMark/>
          </w:tcPr>
          <w:p w14:paraId="5D84367D" w14:textId="10C43C41"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86 </w:t>
            </w:r>
            <w:r w:rsidR="0002040D" w:rsidRPr="006976A8">
              <w:rPr>
                <w:rFonts w:eastAsia="Times New Roman"/>
                <w:color w:val="000000"/>
                <w:kern w:val="0"/>
                <w:sz w:val="24"/>
                <w:szCs w:val="24"/>
                <w:lang w:eastAsia="pl-PL"/>
              </w:rPr>
              <w:t>759,46</w:t>
            </w:r>
          </w:p>
        </w:tc>
        <w:tc>
          <w:tcPr>
            <w:tcW w:w="472" w:type="pct"/>
            <w:tcBorders>
              <w:top w:val="nil"/>
              <w:left w:val="nil"/>
              <w:bottom w:val="single" w:sz="4" w:space="0" w:color="auto"/>
              <w:right w:val="single" w:sz="4" w:space="0" w:color="auto"/>
            </w:tcBorders>
            <w:shd w:val="clear" w:color="auto" w:fill="auto"/>
            <w:noWrap/>
            <w:vAlign w:val="bottom"/>
            <w:hideMark/>
          </w:tcPr>
          <w:p w14:paraId="342B307A" w14:textId="3EECA9A6"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20 </w:t>
            </w:r>
            <w:r w:rsidR="0002040D" w:rsidRPr="006976A8">
              <w:rPr>
                <w:rFonts w:eastAsia="Times New Roman"/>
                <w:color w:val="000000"/>
                <w:kern w:val="0"/>
                <w:sz w:val="24"/>
                <w:szCs w:val="24"/>
                <w:lang w:eastAsia="pl-PL"/>
              </w:rPr>
              <w:t>244,26</w:t>
            </w:r>
          </w:p>
        </w:tc>
        <w:tc>
          <w:tcPr>
            <w:tcW w:w="472" w:type="pct"/>
            <w:tcBorders>
              <w:top w:val="nil"/>
              <w:left w:val="nil"/>
              <w:bottom w:val="single" w:sz="4" w:space="0" w:color="auto"/>
              <w:right w:val="single" w:sz="4" w:space="0" w:color="auto"/>
            </w:tcBorders>
            <w:shd w:val="clear" w:color="auto" w:fill="auto"/>
            <w:noWrap/>
            <w:vAlign w:val="bottom"/>
            <w:hideMark/>
          </w:tcPr>
          <w:p w14:paraId="77EF94B4" w14:textId="673C780B"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29 </w:t>
            </w:r>
            <w:r w:rsidR="0002040D" w:rsidRPr="006976A8">
              <w:rPr>
                <w:rFonts w:eastAsia="Times New Roman"/>
                <w:color w:val="000000"/>
                <w:kern w:val="0"/>
                <w:sz w:val="24"/>
                <w:szCs w:val="24"/>
                <w:lang w:eastAsia="pl-PL"/>
              </w:rPr>
              <w:t>961,50</w:t>
            </w:r>
          </w:p>
        </w:tc>
        <w:tc>
          <w:tcPr>
            <w:tcW w:w="585" w:type="pct"/>
            <w:tcBorders>
              <w:top w:val="nil"/>
              <w:left w:val="nil"/>
              <w:bottom w:val="single" w:sz="4" w:space="0" w:color="auto"/>
              <w:right w:val="single" w:sz="4" w:space="0" w:color="auto"/>
            </w:tcBorders>
            <w:shd w:val="clear" w:color="auto" w:fill="auto"/>
            <w:noWrap/>
            <w:vAlign w:val="bottom"/>
            <w:hideMark/>
          </w:tcPr>
          <w:p w14:paraId="3D28BC2B"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153%</w:t>
            </w:r>
          </w:p>
        </w:tc>
      </w:tr>
      <w:tr w:rsidR="0002040D" w:rsidRPr="004B45E9" w14:paraId="244C6E4D" w14:textId="77777777" w:rsidTr="007F0249">
        <w:trPr>
          <w:trHeight w:val="300"/>
          <w:tblHeader/>
        </w:trPr>
        <w:tc>
          <w:tcPr>
            <w:tcW w:w="1123" w:type="pct"/>
            <w:vMerge/>
            <w:tcBorders>
              <w:top w:val="nil"/>
              <w:left w:val="single" w:sz="4" w:space="0" w:color="000000"/>
              <w:bottom w:val="single" w:sz="4" w:space="0" w:color="000000"/>
              <w:right w:val="nil"/>
            </w:tcBorders>
            <w:shd w:val="clear" w:color="auto" w:fill="auto"/>
            <w:vAlign w:val="center"/>
            <w:hideMark/>
          </w:tcPr>
          <w:p w14:paraId="2BF8C54C" w14:textId="77777777" w:rsidR="0002040D" w:rsidRPr="006976A8" w:rsidRDefault="0002040D" w:rsidP="00481F33">
            <w:pPr>
              <w:spacing w:after="0" w:line="240" w:lineRule="auto"/>
              <w:jc w:val="left"/>
              <w:rPr>
                <w:rFonts w:eastAsia="Times New Roman"/>
                <w:color w:val="000000"/>
                <w:kern w:val="0"/>
                <w:sz w:val="24"/>
                <w:szCs w:val="24"/>
                <w:lang w:eastAsia="pl-PL"/>
              </w:rPr>
            </w:pPr>
          </w:p>
        </w:tc>
        <w:tc>
          <w:tcPr>
            <w:tcW w:w="307" w:type="pct"/>
            <w:tcBorders>
              <w:top w:val="nil"/>
              <w:left w:val="single" w:sz="4" w:space="0" w:color="auto"/>
              <w:bottom w:val="single" w:sz="4" w:space="0" w:color="auto"/>
              <w:right w:val="single" w:sz="4" w:space="0" w:color="auto"/>
            </w:tcBorders>
            <w:shd w:val="clear" w:color="auto" w:fill="auto"/>
            <w:noWrap/>
            <w:vAlign w:val="bottom"/>
            <w:hideMark/>
          </w:tcPr>
          <w:p w14:paraId="01B5BBB8"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4</w:t>
            </w:r>
          </w:p>
        </w:tc>
        <w:tc>
          <w:tcPr>
            <w:tcW w:w="216" w:type="pct"/>
            <w:tcBorders>
              <w:top w:val="nil"/>
              <w:left w:val="nil"/>
              <w:bottom w:val="single" w:sz="4" w:space="0" w:color="auto"/>
              <w:right w:val="single" w:sz="4" w:space="0" w:color="auto"/>
            </w:tcBorders>
            <w:shd w:val="clear" w:color="auto" w:fill="auto"/>
            <w:noWrap/>
            <w:vAlign w:val="bottom"/>
            <w:hideMark/>
          </w:tcPr>
          <w:p w14:paraId="33EF43C8"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1,48</w:t>
            </w:r>
          </w:p>
        </w:tc>
        <w:tc>
          <w:tcPr>
            <w:tcW w:w="436" w:type="pct"/>
            <w:tcBorders>
              <w:top w:val="nil"/>
              <w:left w:val="nil"/>
              <w:bottom w:val="single" w:sz="4" w:space="0" w:color="auto"/>
              <w:right w:val="single" w:sz="4" w:space="0" w:color="auto"/>
            </w:tcBorders>
            <w:shd w:val="clear" w:color="auto" w:fill="auto"/>
            <w:noWrap/>
            <w:vAlign w:val="bottom"/>
            <w:hideMark/>
          </w:tcPr>
          <w:p w14:paraId="7D082380" w14:textId="2E6C3B9D"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31 </w:t>
            </w:r>
            <w:r w:rsidR="0002040D" w:rsidRPr="006976A8">
              <w:rPr>
                <w:rFonts w:eastAsia="Times New Roman"/>
                <w:color w:val="000000"/>
                <w:kern w:val="0"/>
                <w:sz w:val="24"/>
                <w:szCs w:val="24"/>
                <w:lang w:eastAsia="pl-PL"/>
              </w:rPr>
              <w:t>903,00</w:t>
            </w:r>
          </w:p>
        </w:tc>
        <w:tc>
          <w:tcPr>
            <w:tcW w:w="444" w:type="pct"/>
            <w:tcBorders>
              <w:top w:val="nil"/>
              <w:left w:val="nil"/>
              <w:bottom w:val="single" w:sz="4" w:space="0" w:color="auto"/>
              <w:right w:val="single" w:sz="4" w:space="0" w:color="auto"/>
            </w:tcBorders>
            <w:shd w:val="clear" w:color="auto" w:fill="auto"/>
            <w:noWrap/>
            <w:vAlign w:val="bottom"/>
            <w:hideMark/>
          </w:tcPr>
          <w:p w14:paraId="3C46E028" w14:textId="425006F5"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 xml:space="preserve">47 </w:t>
            </w:r>
            <w:r w:rsidR="0002040D" w:rsidRPr="006976A8">
              <w:rPr>
                <w:rFonts w:eastAsia="Times New Roman"/>
                <w:color w:val="000000"/>
                <w:kern w:val="0"/>
                <w:sz w:val="24"/>
                <w:szCs w:val="24"/>
                <w:lang w:eastAsia="pl-PL"/>
              </w:rPr>
              <w:t>216,44</w:t>
            </w:r>
          </w:p>
        </w:tc>
        <w:tc>
          <w:tcPr>
            <w:tcW w:w="435" w:type="pct"/>
            <w:tcBorders>
              <w:top w:val="nil"/>
              <w:left w:val="nil"/>
              <w:bottom w:val="single" w:sz="4" w:space="0" w:color="auto"/>
              <w:right w:val="single" w:sz="4" w:space="0" w:color="auto"/>
            </w:tcBorders>
            <w:shd w:val="clear" w:color="auto" w:fill="auto"/>
            <w:noWrap/>
            <w:vAlign w:val="bottom"/>
            <w:hideMark/>
          </w:tcPr>
          <w:p w14:paraId="061245B6" w14:textId="34C9F98A" w:rsidR="0002040D" w:rsidRPr="006976A8" w:rsidRDefault="00F35FFF" w:rsidP="00481F33">
            <w:pPr>
              <w:spacing w:after="0" w:line="240" w:lineRule="auto"/>
              <w:jc w:val="left"/>
              <w:rPr>
                <w:rFonts w:eastAsia="Times New Roman"/>
                <w:kern w:val="0"/>
                <w:sz w:val="24"/>
                <w:szCs w:val="24"/>
                <w:lang w:eastAsia="pl-PL"/>
              </w:rPr>
            </w:pPr>
            <w:r>
              <w:rPr>
                <w:rFonts w:eastAsia="Times New Roman"/>
                <w:kern w:val="0"/>
                <w:sz w:val="24"/>
                <w:szCs w:val="24"/>
                <w:lang w:eastAsia="pl-PL"/>
              </w:rPr>
              <w:t>54 </w:t>
            </w:r>
            <w:r w:rsidR="0002040D" w:rsidRPr="006976A8">
              <w:rPr>
                <w:rFonts w:eastAsia="Times New Roman"/>
                <w:kern w:val="0"/>
                <w:sz w:val="24"/>
                <w:szCs w:val="24"/>
                <w:lang w:eastAsia="pl-PL"/>
              </w:rPr>
              <w:t>126,00</w:t>
            </w:r>
          </w:p>
        </w:tc>
        <w:tc>
          <w:tcPr>
            <w:tcW w:w="509" w:type="pct"/>
            <w:tcBorders>
              <w:top w:val="nil"/>
              <w:left w:val="nil"/>
              <w:bottom w:val="single" w:sz="4" w:space="0" w:color="auto"/>
              <w:right w:val="single" w:sz="4" w:space="0" w:color="auto"/>
            </w:tcBorders>
            <w:shd w:val="clear" w:color="auto" w:fill="auto"/>
            <w:noWrap/>
            <w:vAlign w:val="bottom"/>
            <w:hideMark/>
          </w:tcPr>
          <w:p w14:paraId="06090F2B" w14:textId="42A6025D"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80 </w:t>
            </w:r>
            <w:r w:rsidR="0002040D" w:rsidRPr="006976A8">
              <w:rPr>
                <w:rFonts w:eastAsia="Times New Roman"/>
                <w:color w:val="000000"/>
                <w:kern w:val="0"/>
                <w:sz w:val="24"/>
                <w:szCs w:val="24"/>
                <w:lang w:eastAsia="pl-PL"/>
              </w:rPr>
              <w:t>106,48</w:t>
            </w:r>
          </w:p>
        </w:tc>
        <w:tc>
          <w:tcPr>
            <w:tcW w:w="472" w:type="pct"/>
            <w:tcBorders>
              <w:top w:val="nil"/>
              <w:left w:val="nil"/>
              <w:bottom w:val="single" w:sz="4" w:space="0" w:color="auto"/>
              <w:right w:val="single" w:sz="4" w:space="0" w:color="auto"/>
            </w:tcBorders>
            <w:shd w:val="clear" w:color="auto" w:fill="auto"/>
            <w:noWrap/>
            <w:vAlign w:val="bottom"/>
            <w:hideMark/>
          </w:tcPr>
          <w:p w14:paraId="24979301" w14:textId="4E8C1FF6"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22 </w:t>
            </w:r>
            <w:r w:rsidR="0002040D" w:rsidRPr="006976A8">
              <w:rPr>
                <w:rFonts w:eastAsia="Times New Roman"/>
                <w:color w:val="000000"/>
                <w:kern w:val="0"/>
                <w:sz w:val="24"/>
                <w:szCs w:val="24"/>
                <w:lang w:eastAsia="pl-PL"/>
              </w:rPr>
              <w:t>223,00</w:t>
            </w:r>
          </w:p>
        </w:tc>
        <w:tc>
          <w:tcPr>
            <w:tcW w:w="472" w:type="pct"/>
            <w:tcBorders>
              <w:top w:val="nil"/>
              <w:left w:val="nil"/>
              <w:bottom w:val="single" w:sz="4" w:space="0" w:color="auto"/>
              <w:right w:val="single" w:sz="4" w:space="0" w:color="auto"/>
            </w:tcBorders>
            <w:shd w:val="clear" w:color="auto" w:fill="auto"/>
            <w:noWrap/>
            <w:vAlign w:val="bottom"/>
            <w:hideMark/>
          </w:tcPr>
          <w:p w14:paraId="65EF518C" w14:textId="3B5701C7"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32 </w:t>
            </w:r>
            <w:r w:rsidR="0002040D" w:rsidRPr="006976A8">
              <w:rPr>
                <w:rFonts w:eastAsia="Times New Roman"/>
                <w:color w:val="000000"/>
                <w:kern w:val="0"/>
                <w:sz w:val="24"/>
                <w:szCs w:val="24"/>
                <w:lang w:eastAsia="pl-PL"/>
              </w:rPr>
              <w:t>890,04</w:t>
            </w:r>
          </w:p>
        </w:tc>
        <w:tc>
          <w:tcPr>
            <w:tcW w:w="585" w:type="pct"/>
            <w:tcBorders>
              <w:top w:val="nil"/>
              <w:left w:val="nil"/>
              <w:bottom w:val="single" w:sz="4" w:space="0" w:color="auto"/>
              <w:right w:val="single" w:sz="4" w:space="0" w:color="auto"/>
            </w:tcBorders>
            <w:shd w:val="clear" w:color="auto" w:fill="auto"/>
            <w:noWrap/>
            <w:vAlign w:val="bottom"/>
            <w:hideMark/>
          </w:tcPr>
          <w:p w14:paraId="29184CF0"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170%</w:t>
            </w:r>
          </w:p>
        </w:tc>
      </w:tr>
      <w:tr w:rsidR="0002040D" w:rsidRPr="004B45E9" w14:paraId="676250C1" w14:textId="77777777" w:rsidTr="007F0249">
        <w:trPr>
          <w:trHeight w:val="300"/>
          <w:tblHeader/>
        </w:trPr>
        <w:tc>
          <w:tcPr>
            <w:tcW w:w="1123" w:type="pct"/>
            <w:vMerge/>
            <w:tcBorders>
              <w:top w:val="nil"/>
              <w:left w:val="single" w:sz="4" w:space="0" w:color="000000"/>
              <w:bottom w:val="single" w:sz="4" w:space="0" w:color="000000"/>
              <w:right w:val="nil"/>
            </w:tcBorders>
            <w:shd w:val="clear" w:color="auto" w:fill="auto"/>
            <w:vAlign w:val="center"/>
            <w:hideMark/>
          </w:tcPr>
          <w:p w14:paraId="23305505" w14:textId="77777777" w:rsidR="0002040D" w:rsidRPr="006976A8" w:rsidRDefault="0002040D" w:rsidP="00481F33">
            <w:pPr>
              <w:spacing w:after="0" w:line="240" w:lineRule="auto"/>
              <w:jc w:val="left"/>
              <w:rPr>
                <w:rFonts w:eastAsia="Times New Roman"/>
                <w:color w:val="000000"/>
                <w:kern w:val="0"/>
                <w:sz w:val="24"/>
                <w:szCs w:val="24"/>
                <w:lang w:eastAsia="pl-PL"/>
              </w:rPr>
            </w:pPr>
          </w:p>
        </w:tc>
        <w:tc>
          <w:tcPr>
            <w:tcW w:w="307" w:type="pct"/>
            <w:tcBorders>
              <w:top w:val="nil"/>
              <w:left w:val="single" w:sz="4" w:space="0" w:color="auto"/>
              <w:bottom w:val="single" w:sz="4" w:space="0" w:color="auto"/>
              <w:right w:val="single" w:sz="4" w:space="0" w:color="auto"/>
            </w:tcBorders>
            <w:shd w:val="clear" w:color="auto" w:fill="auto"/>
            <w:noWrap/>
            <w:vAlign w:val="bottom"/>
            <w:hideMark/>
          </w:tcPr>
          <w:p w14:paraId="103A5A84"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5</w:t>
            </w:r>
          </w:p>
        </w:tc>
        <w:tc>
          <w:tcPr>
            <w:tcW w:w="216" w:type="pct"/>
            <w:tcBorders>
              <w:top w:val="nil"/>
              <w:left w:val="nil"/>
              <w:bottom w:val="single" w:sz="4" w:space="0" w:color="auto"/>
              <w:right w:val="single" w:sz="4" w:space="0" w:color="auto"/>
            </w:tcBorders>
            <w:shd w:val="clear" w:color="auto" w:fill="auto"/>
            <w:noWrap/>
            <w:vAlign w:val="bottom"/>
            <w:hideMark/>
          </w:tcPr>
          <w:p w14:paraId="29AF2830"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1,48</w:t>
            </w:r>
          </w:p>
        </w:tc>
        <w:tc>
          <w:tcPr>
            <w:tcW w:w="436" w:type="pct"/>
            <w:tcBorders>
              <w:top w:val="nil"/>
              <w:left w:val="nil"/>
              <w:bottom w:val="single" w:sz="4" w:space="0" w:color="auto"/>
              <w:right w:val="single" w:sz="4" w:space="0" w:color="auto"/>
            </w:tcBorders>
            <w:shd w:val="clear" w:color="auto" w:fill="auto"/>
            <w:noWrap/>
            <w:vAlign w:val="bottom"/>
            <w:hideMark/>
          </w:tcPr>
          <w:p w14:paraId="3FA56FB0" w14:textId="49D99E08"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36 </w:t>
            </w:r>
            <w:r w:rsidR="0002040D" w:rsidRPr="006976A8">
              <w:rPr>
                <w:rFonts w:eastAsia="Times New Roman"/>
                <w:color w:val="000000"/>
                <w:kern w:val="0"/>
                <w:sz w:val="24"/>
                <w:szCs w:val="24"/>
                <w:lang w:eastAsia="pl-PL"/>
              </w:rPr>
              <w:t>642,00</w:t>
            </w:r>
          </w:p>
        </w:tc>
        <w:tc>
          <w:tcPr>
            <w:tcW w:w="444" w:type="pct"/>
            <w:tcBorders>
              <w:top w:val="nil"/>
              <w:left w:val="nil"/>
              <w:bottom w:val="single" w:sz="4" w:space="0" w:color="auto"/>
              <w:right w:val="single" w:sz="4" w:space="0" w:color="auto"/>
            </w:tcBorders>
            <w:shd w:val="clear" w:color="auto" w:fill="auto"/>
            <w:noWrap/>
            <w:vAlign w:val="bottom"/>
            <w:hideMark/>
          </w:tcPr>
          <w:p w14:paraId="48BA79E5" w14:textId="75390880"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 xml:space="preserve">54 </w:t>
            </w:r>
            <w:r w:rsidR="0002040D" w:rsidRPr="006976A8">
              <w:rPr>
                <w:rFonts w:eastAsia="Times New Roman"/>
                <w:color w:val="000000"/>
                <w:kern w:val="0"/>
                <w:sz w:val="24"/>
                <w:szCs w:val="24"/>
                <w:lang w:eastAsia="pl-PL"/>
              </w:rPr>
              <w:t>230,16</w:t>
            </w:r>
          </w:p>
        </w:tc>
        <w:tc>
          <w:tcPr>
            <w:tcW w:w="435" w:type="pct"/>
            <w:tcBorders>
              <w:top w:val="nil"/>
              <w:left w:val="nil"/>
              <w:bottom w:val="single" w:sz="4" w:space="0" w:color="auto"/>
              <w:right w:val="single" w:sz="4" w:space="0" w:color="auto"/>
            </w:tcBorders>
            <w:shd w:val="clear" w:color="auto" w:fill="auto"/>
            <w:noWrap/>
            <w:vAlign w:val="bottom"/>
            <w:hideMark/>
          </w:tcPr>
          <w:p w14:paraId="34E3208E" w14:textId="106D072E" w:rsidR="0002040D" w:rsidRPr="006976A8" w:rsidRDefault="00F35FFF" w:rsidP="00481F33">
            <w:pPr>
              <w:spacing w:after="0" w:line="240" w:lineRule="auto"/>
              <w:jc w:val="left"/>
              <w:rPr>
                <w:rFonts w:eastAsia="Times New Roman"/>
                <w:kern w:val="0"/>
                <w:sz w:val="24"/>
                <w:szCs w:val="24"/>
                <w:lang w:eastAsia="pl-PL"/>
              </w:rPr>
            </w:pPr>
            <w:r>
              <w:rPr>
                <w:rFonts w:eastAsia="Times New Roman"/>
                <w:kern w:val="0"/>
                <w:sz w:val="24"/>
                <w:szCs w:val="24"/>
                <w:lang w:eastAsia="pl-PL"/>
              </w:rPr>
              <w:t>60 </w:t>
            </w:r>
            <w:r w:rsidR="0002040D" w:rsidRPr="006976A8">
              <w:rPr>
                <w:rFonts w:eastAsia="Times New Roman"/>
                <w:kern w:val="0"/>
                <w:sz w:val="24"/>
                <w:szCs w:val="24"/>
                <w:lang w:eastAsia="pl-PL"/>
              </w:rPr>
              <w:t>695,35</w:t>
            </w:r>
          </w:p>
        </w:tc>
        <w:tc>
          <w:tcPr>
            <w:tcW w:w="509" w:type="pct"/>
            <w:tcBorders>
              <w:top w:val="nil"/>
              <w:left w:val="nil"/>
              <w:bottom w:val="single" w:sz="4" w:space="0" w:color="auto"/>
              <w:right w:val="single" w:sz="4" w:space="0" w:color="auto"/>
            </w:tcBorders>
            <w:shd w:val="clear" w:color="auto" w:fill="auto"/>
            <w:noWrap/>
            <w:vAlign w:val="bottom"/>
            <w:hideMark/>
          </w:tcPr>
          <w:p w14:paraId="0864C3AD" w14:textId="19CCE9B7"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89 </w:t>
            </w:r>
            <w:r w:rsidR="0002040D" w:rsidRPr="006976A8">
              <w:rPr>
                <w:rFonts w:eastAsia="Times New Roman"/>
                <w:color w:val="000000"/>
                <w:kern w:val="0"/>
                <w:sz w:val="24"/>
                <w:szCs w:val="24"/>
                <w:lang w:eastAsia="pl-PL"/>
              </w:rPr>
              <w:t>829,12</w:t>
            </w:r>
          </w:p>
        </w:tc>
        <w:tc>
          <w:tcPr>
            <w:tcW w:w="472" w:type="pct"/>
            <w:tcBorders>
              <w:top w:val="nil"/>
              <w:left w:val="nil"/>
              <w:bottom w:val="single" w:sz="4" w:space="0" w:color="auto"/>
              <w:right w:val="single" w:sz="4" w:space="0" w:color="auto"/>
            </w:tcBorders>
            <w:shd w:val="clear" w:color="auto" w:fill="auto"/>
            <w:noWrap/>
            <w:vAlign w:val="bottom"/>
            <w:hideMark/>
          </w:tcPr>
          <w:p w14:paraId="1CB38064" w14:textId="7C8462D1"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24 </w:t>
            </w:r>
            <w:r w:rsidR="0002040D" w:rsidRPr="006976A8">
              <w:rPr>
                <w:rFonts w:eastAsia="Times New Roman"/>
                <w:color w:val="000000"/>
                <w:kern w:val="0"/>
                <w:sz w:val="24"/>
                <w:szCs w:val="24"/>
                <w:lang w:eastAsia="pl-PL"/>
              </w:rPr>
              <w:t>053,35</w:t>
            </w:r>
          </w:p>
        </w:tc>
        <w:tc>
          <w:tcPr>
            <w:tcW w:w="472" w:type="pct"/>
            <w:tcBorders>
              <w:top w:val="nil"/>
              <w:left w:val="nil"/>
              <w:bottom w:val="single" w:sz="4" w:space="0" w:color="auto"/>
              <w:right w:val="single" w:sz="4" w:space="0" w:color="auto"/>
            </w:tcBorders>
            <w:shd w:val="clear" w:color="auto" w:fill="auto"/>
            <w:noWrap/>
            <w:vAlign w:val="bottom"/>
            <w:hideMark/>
          </w:tcPr>
          <w:p w14:paraId="2D514D2D" w14:textId="55408CCF"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35 </w:t>
            </w:r>
            <w:r w:rsidR="0002040D" w:rsidRPr="006976A8">
              <w:rPr>
                <w:rFonts w:eastAsia="Times New Roman"/>
                <w:color w:val="000000"/>
                <w:kern w:val="0"/>
                <w:sz w:val="24"/>
                <w:szCs w:val="24"/>
                <w:lang w:eastAsia="pl-PL"/>
              </w:rPr>
              <w:t>598,96</w:t>
            </w:r>
          </w:p>
        </w:tc>
        <w:tc>
          <w:tcPr>
            <w:tcW w:w="585" w:type="pct"/>
            <w:tcBorders>
              <w:top w:val="nil"/>
              <w:left w:val="nil"/>
              <w:bottom w:val="single" w:sz="4" w:space="0" w:color="auto"/>
              <w:right w:val="single" w:sz="4" w:space="0" w:color="auto"/>
            </w:tcBorders>
            <w:shd w:val="clear" w:color="auto" w:fill="auto"/>
            <w:noWrap/>
            <w:vAlign w:val="bottom"/>
            <w:hideMark/>
          </w:tcPr>
          <w:p w14:paraId="230A90D0"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166%</w:t>
            </w:r>
          </w:p>
        </w:tc>
      </w:tr>
      <w:tr w:rsidR="0002040D" w:rsidRPr="004B45E9" w14:paraId="0C4705F0" w14:textId="77777777" w:rsidTr="007F0249">
        <w:trPr>
          <w:trHeight w:val="300"/>
          <w:tblHeader/>
        </w:trPr>
        <w:tc>
          <w:tcPr>
            <w:tcW w:w="1123" w:type="pct"/>
            <w:vMerge/>
            <w:tcBorders>
              <w:top w:val="nil"/>
              <w:left w:val="single" w:sz="4" w:space="0" w:color="000000"/>
              <w:bottom w:val="single" w:sz="4" w:space="0" w:color="000000"/>
              <w:right w:val="nil"/>
            </w:tcBorders>
            <w:shd w:val="clear" w:color="auto" w:fill="auto"/>
            <w:vAlign w:val="center"/>
            <w:hideMark/>
          </w:tcPr>
          <w:p w14:paraId="41C0EA1C" w14:textId="77777777" w:rsidR="0002040D" w:rsidRPr="006976A8" w:rsidRDefault="0002040D" w:rsidP="00481F33">
            <w:pPr>
              <w:spacing w:after="0" w:line="240" w:lineRule="auto"/>
              <w:jc w:val="left"/>
              <w:rPr>
                <w:rFonts w:eastAsia="Times New Roman"/>
                <w:color w:val="000000"/>
                <w:kern w:val="0"/>
                <w:sz w:val="24"/>
                <w:szCs w:val="24"/>
                <w:lang w:eastAsia="pl-PL"/>
              </w:rPr>
            </w:pPr>
          </w:p>
        </w:tc>
        <w:tc>
          <w:tcPr>
            <w:tcW w:w="307" w:type="pct"/>
            <w:tcBorders>
              <w:top w:val="nil"/>
              <w:left w:val="single" w:sz="4" w:space="0" w:color="auto"/>
              <w:bottom w:val="single" w:sz="4" w:space="0" w:color="auto"/>
              <w:right w:val="single" w:sz="4" w:space="0" w:color="auto"/>
            </w:tcBorders>
            <w:shd w:val="clear" w:color="auto" w:fill="auto"/>
            <w:noWrap/>
            <w:vAlign w:val="bottom"/>
            <w:hideMark/>
          </w:tcPr>
          <w:p w14:paraId="20E20087"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6</w:t>
            </w:r>
          </w:p>
        </w:tc>
        <w:tc>
          <w:tcPr>
            <w:tcW w:w="216" w:type="pct"/>
            <w:tcBorders>
              <w:top w:val="nil"/>
              <w:left w:val="nil"/>
              <w:bottom w:val="single" w:sz="4" w:space="0" w:color="auto"/>
              <w:right w:val="single" w:sz="4" w:space="0" w:color="auto"/>
            </w:tcBorders>
            <w:shd w:val="clear" w:color="auto" w:fill="auto"/>
            <w:noWrap/>
            <w:vAlign w:val="bottom"/>
            <w:hideMark/>
          </w:tcPr>
          <w:p w14:paraId="193AF20B"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1,48</w:t>
            </w:r>
          </w:p>
        </w:tc>
        <w:tc>
          <w:tcPr>
            <w:tcW w:w="436" w:type="pct"/>
            <w:tcBorders>
              <w:top w:val="nil"/>
              <w:left w:val="nil"/>
              <w:bottom w:val="single" w:sz="4" w:space="0" w:color="auto"/>
              <w:right w:val="single" w:sz="4" w:space="0" w:color="auto"/>
            </w:tcBorders>
            <w:shd w:val="clear" w:color="auto" w:fill="auto"/>
            <w:noWrap/>
            <w:vAlign w:val="bottom"/>
            <w:hideMark/>
          </w:tcPr>
          <w:p w14:paraId="05644FEA" w14:textId="03280E46"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42 </w:t>
            </w:r>
            <w:r w:rsidR="0002040D" w:rsidRPr="006976A8">
              <w:rPr>
                <w:rFonts w:eastAsia="Times New Roman"/>
                <w:color w:val="000000"/>
                <w:kern w:val="0"/>
                <w:sz w:val="24"/>
                <w:szCs w:val="24"/>
                <w:lang w:eastAsia="pl-PL"/>
              </w:rPr>
              <w:t>747,00</w:t>
            </w:r>
          </w:p>
        </w:tc>
        <w:tc>
          <w:tcPr>
            <w:tcW w:w="444" w:type="pct"/>
            <w:tcBorders>
              <w:top w:val="nil"/>
              <w:left w:val="nil"/>
              <w:bottom w:val="single" w:sz="4" w:space="0" w:color="auto"/>
              <w:right w:val="single" w:sz="4" w:space="0" w:color="auto"/>
            </w:tcBorders>
            <w:shd w:val="clear" w:color="auto" w:fill="auto"/>
            <w:noWrap/>
            <w:vAlign w:val="bottom"/>
            <w:hideMark/>
          </w:tcPr>
          <w:p w14:paraId="745A7528" w14:textId="1B5B6E84"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63 </w:t>
            </w:r>
            <w:r w:rsidR="0002040D" w:rsidRPr="006976A8">
              <w:rPr>
                <w:rFonts w:eastAsia="Times New Roman"/>
                <w:color w:val="000000"/>
                <w:kern w:val="0"/>
                <w:sz w:val="24"/>
                <w:szCs w:val="24"/>
                <w:lang w:eastAsia="pl-PL"/>
              </w:rPr>
              <w:t>265,56</w:t>
            </w:r>
          </w:p>
        </w:tc>
        <w:tc>
          <w:tcPr>
            <w:tcW w:w="435" w:type="pct"/>
            <w:tcBorders>
              <w:top w:val="nil"/>
              <w:left w:val="nil"/>
              <w:bottom w:val="single" w:sz="4" w:space="0" w:color="auto"/>
              <w:right w:val="single" w:sz="4" w:space="0" w:color="auto"/>
            </w:tcBorders>
            <w:shd w:val="clear" w:color="auto" w:fill="auto"/>
            <w:noWrap/>
            <w:vAlign w:val="bottom"/>
            <w:hideMark/>
          </w:tcPr>
          <w:p w14:paraId="4D4D85BA" w14:textId="147E9D83" w:rsidR="0002040D" w:rsidRPr="006976A8" w:rsidRDefault="00F35FFF" w:rsidP="00481F33">
            <w:pPr>
              <w:spacing w:after="0" w:line="240" w:lineRule="auto"/>
              <w:jc w:val="left"/>
              <w:rPr>
                <w:rFonts w:eastAsia="Times New Roman"/>
                <w:kern w:val="0"/>
                <w:sz w:val="24"/>
                <w:szCs w:val="24"/>
                <w:lang w:eastAsia="pl-PL"/>
              </w:rPr>
            </w:pPr>
            <w:r>
              <w:rPr>
                <w:rFonts w:eastAsia="Times New Roman"/>
                <w:kern w:val="0"/>
                <w:sz w:val="24"/>
                <w:szCs w:val="24"/>
                <w:lang w:eastAsia="pl-PL"/>
              </w:rPr>
              <w:t>60 </w:t>
            </w:r>
            <w:r w:rsidR="0002040D" w:rsidRPr="006976A8">
              <w:rPr>
                <w:rFonts w:eastAsia="Times New Roman"/>
                <w:kern w:val="0"/>
                <w:sz w:val="24"/>
                <w:szCs w:val="24"/>
                <w:lang w:eastAsia="pl-PL"/>
              </w:rPr>
              <w:t>433,68</w:t>
            </w:r>
          </w:p>
        </w:tc>
        <w:tc>
          <w:tcPr>
            <w:tcW w:w="509" w:type="pct"/>
            <w:tcBorders>
              <w:top w:val="nil"/>
              <w:left w:val="nil"/>
              <w:bottom w:val="single" w:sz="4" w:space="0" w:color="auto"/>
              <w:right w:val="single" w:sz="4" w:space="0" w:color="auto"/>
            </w:tcBorders>
            <w:shd w:val="clear" w:color="auto" w:fill="auto"/>
            <w:noWrap/>
            <w:vAlign w:val="bottom"/>
            <w:hideMark/>
          </w:tcPr>
          <w:p w14:paraId="321016B3" w14:textId="6ECA592A"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89 </w:t>
            </w:r>
            <w:r w:rsidR="0002040D" w:rsidRPr="006976A8">
              <w:rPr>
                <w:rFonts w:eastAsia="Times New Roman"/>
                <w:color w:val="000000"/>
                <w:kern w:val="0"/>
                <w:sz w:val="24"/>
                <w:szCs w:val="24"/>
                <w:lang w:eastAsia="pl-PL"/>
              </w:rPr>
              <w:t>441,85</w:t>
            </w:r>
          </w:p>
        </w:tc>
        <w:tc>
          <w:tcPr>
            <w:tcW w:w="472" w:type="pct"/>
            <w:tcBorders>
              <w:top w:val="nil"/>
              <w:left w:val="nil"/>
              <w:bottom w:val="single" w:sz="4" w:space="0" w:color="auto"/>
              <w:right w:val="single" w:sz="4" w:space="0" w:color="auto"/>
            </w:tcBorders>
            <w:shd w:val="clear" w:color="auto" w:fill="auto"/>
            <w:noWrap/>
            <w:vAlign w:val="bottom"/>
            <w:hideMark/>
          </w:tcPr>
          <w:p w14:paraId="2E439A9C" w14:textId="6CE2F026"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17 </w:t>
            </w:r>
            <w:r w:rsidR="0002040D" w:rsidRPr="006976A8">
              <w:rPr>
                <w:rFonts w:eastAsia="Times New Roman"/>
                <w:color w:val="000000"/>
                <w:kern w:val="0"/>
                <w:sz w:val="24"/>
                <w:szCs w:val="24"/>
                <w:lang w:eastAsia="pl-PL"/>
              </w:rPr>
              <w:t>686,68</w:t>
            </w:r>
          </w:p>
        </w:tc>
        <w:tc>
          <w:tcPr>
            <w:tcW w:w="472" w:type="pct"/>
            <w:tcBorders>
              <w:top w:val="nil"/>
              <w:left w:val="nil"/>
              <w:bottom w:val="single" w:sz="4" w:space="0" w:color="auto"/>
              <w:right w:val="single" w:sz="4" w:space="0" w:color="auto"/>
            </w:tcBorders>
            <w:shd w:val="clear" w:color="auto" w:fill="auto"/>
            <w:noWrap/>
            <w:vAlign w:val="bottom"/>
            <w:hideMark/>
          </w:tcPr>
          <w:p w14:paraId="728F1462" w14:textId="1CD2A7F0"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26 </w:t>
            </w:r>
            <w:r w:rsidR="0002040D" w:rsidRPr="006976A8">
              <w:rPr>
                <w:rFonts w:eastAsia="Times New Roman"/>
                <w:color w:val="000000"/>
                <w:kern w:val="0"/>
                <w:sz w:val="24"/>
                <w:szCs w:val="24"/>
                <w:lang w:eastAsia="pl-PL"/>
              </w:rPr>
              <w:t>176,29</w:t>
            </w:r>
          </w:p>
        </w:tc>
        <w:tc>
          <w:tcPr>
            <w:tcW w:w="585" w:type="pct"/>
            <w:tcBorders>
              <w:top w:val="nil"/>
              <w:left w:val="nil"/>
              <w:bottom w:val="single" w:sz="4" w:space="0" w:color="auto"/>
              <w:right w:val="single" w:sz="4" w:space="0" w:color="auto"/>
            </w:tcBorders>
            <w:shd w:val="clear" w:color="auto" w:fill="auto"/>
            <w:noWrap/>
            <w:vAlign w:val="bottom"/>
            <w:hideMark/>
          </w:tcPr>
          <w:p w14:paraId="760DD8E7"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141%</w:t>
            </w:r>
          </w:p>
        </w:tc>
      </w:tr>
      <w:tr w:rsidR="0002040D" w:rsidRPr="004B45E9" w14:paraId="22D21F4F" w14:textId="77777777" w:rsidTr="007F0249">
        <w:trPr>
          <w:trHeight w:val="300"/>
          <w:tblHeader/>
        </w:trPr>
        <w:tc>
          <w:tcPr>
            <w:tcW w:w="1123" w:type="pct"/>
            <w:vMerge/>
            <w:tcBorders>
              <w:top w:val="nil"/>
              <w:left w:val="single" w:sz="4" w:space="0" w:color="000000"/>
              <w:bottom w:val="single" w:sz="4" w:space="0" w:color="000000"/>
              <w:right w:val="nil"/>
            </w:tcBorders>
            <w:shd w:val="clear" w:color="auto" w:fill="auto"/>
            <w:vAlign w:val="center"/>
            <w:hideMark/>
          </w:tcPr>
          <w:p w14:paraId="1BBB90F2" w14:textId="77777777" w:rsidR="0002040D" w:rsidRPr="006976A8" w:rsidRDefault="0002040D" w:rsidP="00481F33">
            <w:pPr>
              <w:spacing w:after="0" w:line="240" w:lineRule="auto"/>
              <w:jc w:val="left"/>
              <w:rPr>
                <w:rFonts w:eastAsia="Times New Roman"/>
                <w:color w:val="000000"/>
                <w:kern w:val="0"/>
                <w:sz w:val="24"/>
                <w:szCs w:val="24"/>
                <w:lang w:eastAsia="pl-PL"/>
              </w:rPr>
            </w:pPr>
          </w:p>
        </w:tc>
        <w:tc>
          <w:tcPr>
            <w:tcW w:w="307" w:type="pct"/>
            <w:tcBorders>
              <w:top w:val="nil"/>
              <w:left w:val="single" w:sz="4" w:space="0" w:color="auto"/>
              <w:bottom w:val="single" w:sz="4" w:space="0" w:color="auto"/>
              <w:right w:val="single" w:sz="4" w:space="0" w:color="auto"/>
            </w:tcBorders>
            <w:shd w:val="clear" w:color="auto" w:fill="auto"/>
            <w:noWrap/>
            <w:vAlign w:val="bottom"/>
            <w:hideMark/>
          </w:tcPr>
          <w:p w14:paraId="05B455B4"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7</w:t>
            </w:r>
          </w:p>
        </w:tc>
        <w:tc>
          <w:tcPr>
            <w:tcW w:w="216" w:type="pct"/>
            <w:tcBorders>
              <w:top w:val="nil"/>
              <w:left w:val="nil"/>
              <w:bottom w:val="single" w:sz="4" w:space="0" w:color="auto"/>
              <w:right w:val="single" w:sz="4" w:space="0" w:color="auto"/>
            </w:tcBorders>
            <w:shd w:val="clear" w:color="auto" w:fill="auto"/>
            <w:noWrap/>
            <w:vAlign w:val="bottom"/>
            <w:hideMark/>
          </w:tcPr>
          <w:p w14:paraId="7248A04C"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1,60</w:t>
            </w:r>
          </w:p>
        </w:tc>
        <w:tc>
          <w:tcPr>
            <w:tcW w:w="436" w:type="pct"/>
            <w:tcBorders>
              <w:top w:val="nil"/>
              <w:left w:val="nil"/>
              <w:bottom w:val="single" w:sz="4" w:space="0" w:color="auto"/>
              <w:right w:val="single" w:sz="4" w:space="0" w:color="auto"/>
            </w:tcBorders>
            <w:shd w:val="clear" w:color="auto" w:fill="auto"/>
            <w:noWrap/>
            <w:vAlign w:val="bottom"/>
            <w:hideMark/>
          </w:tcPr>
          <w:p w14:paraId="673A6F81" w14:textId="2B720B2F"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48 </w:t>
            </w:r>
            <w:r w:rsidR="0002040D" w:rsidRPr="006976A8">
              <w:rPr>
                <w:rFonts w:eastAsia="Times New Roman"/>
                <w:color w:val="000000"/>
                <w:kern w:val="0"/>
                <w:sz w:val="24"/>
                <w:szCs w:val="24"/>
                <w:lang w:eastAsia="pl-PL"/>
              </w:rPr>
              <w:t>065,00</w:t>
            </w:r>
          </w:p>
        </w:tc>
        <w:tc>
          <w:tcPr>
            <w:tcW w:w="444" w:type="pct"/>
            <w:tcBorders>
              <w:top w:val="nil"/>
              <w:left w:val="nil"/>
              <w:bottom w:val="single" w:sz="4" w:space="0" w:color="auto"/>
              <w:right w:val="single" w:sz="4" w:space="0" w:color="auto"/>
            </w:tcBorders>
            <w:shd w:val="clear" w:color="auto" w:fill="auto"/>
            <w:noWrap/>
            <w:vAlign w:val="bottom"/>
            <w:hideMark/>
          </w:tcPr>
          <w:p w14:paraId="47D49748" w14:textId="1806696A"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 xml:space="preserve">76 </w:t>
            </w:r>
            <w:r w:rsidR="0002040D" w:rsidRPr="006976A8">
              <w:rPr>
                <w:rFonts w:eastAsia="Times New Roman"/>
                <w:color w:val="000000"/>
                <w:kern w:val="0"/>
                <w:sz w:val="24"/>
                <w:szCs w:val="24"/>
                <w:lang w:eastAsia="pl-PL"/>
              </w:rPr>
              <w:t>904,00</w:t>
            </w:r>
          </w:p>
        </w:tc>
        <w:tc>
          <w:tcPr>
            <w:tcW w:w="435" w:type="pct"/>
            <w:tcBorders>
              <w:top w:val="nil"/>
              <w:left w:val="nil"/>
              <w:bottom w:val="single" w:sz="4" w:space="0" w:color="auto"/>
              <w:right w:val="single" w:sz="4" w:space="0" w:color="auto"/>
            </w:tcBorders>
            <w:shd w:val="clear" w:color="auto" w:fill="auto"/>
            <w:noWrap/>
            <w:vAlign w:val="bottom"/>
            <w:hideMark/>
          </w:tcPr>
          <w:p w14:paraId="41BC82D1" w14:textId="6C60B1BF" w:rsidR="0002040D" w:rsidRPr="006976A8" w:rsidRDefault="00F35FFF" w:rsidP="00481F33">
            <w:pPr>
              <w:spacing w:after="0" w:line="240" w:lineRule="auto"/>
              <w:jc w:val="left"/>
              <w:rPr>
                <w:rFonts w:eastAsia="Times New Roman"/>
                <w:kern w:val="0"/>
                <w:sz w:val="24"/>
                <w:szCs w:val="24"/>
                <w:lang w:eastAsia="pl-PL"/>
              </w:rPr>
            </w:pPr>
            <w:r>
              <w:rPr>
                <w:rFonts w:eastAsia="Times New Roman"/>
                <w:kern w:val="0"/>
                <w:sz w:val="24"/>
                <w:szCs w:val="24"/>
                <w:lang w:eastAsia="pl-PL"/>
              </w:rPr>
              <w:t>69 </w:t>
            </w:r>
            <w:r w:rsidR="0002040D" w:rsidRPr="006976A8">
              <w:rPr>
                <w:rFonts w:eastAsia="Times New Roman"/>
                <w:kern w:val="0"/>
                <w:sz w:val="24"/>
                <w:szCs w:val="24"/>
                <w:lang w:eastAsia="pl-PL"/>
              </w:rPr>
              <w:t>776,96</w:t>
            </w:r>
          </w:p>
        </w:tc>
        <w:tc>
          <w:tcPr>
            <w:tcW w:w="509" w:type="pct"/>
            <w:tcBorders>
              <w:top w:val="nil"/>
              <w:left w:val="nil"/>
              <w:bottom w:val="single" w:sz="4" w:space="0" w:color="auto"/>
              <w:right w:val="single" w:sz="4" w:space="0" w:color="auto"/>
            </w:tcBorders>
            <w:shd w:val="clear" w:color="auto" w:fill="auto"/>
            <w:noWrap/>
            <w:vAlign w:val="bottom"/>
            <w:hideMark/>
          </w:tcPr>
          <w:p w14:paraId="77F367B6" w14:textId="221E3CF4"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111 </w:t>
            </w:r>
            <w:r w:rsidR="0002040D" w:rsidRPr="006976A8">
              <w:rPr>
                <w:rFonts w:eastAsia="Times New Roman"/>
                <w:color w:val="000000"/>
                <w:kern w:val="0"/>
                <w:sz w:val="24"/>
                <w:szCs w:val="24"/>
                <w:lang w:eastAsia="pl-PL"/>
              </w:rPr>
              <w:t>643,14</w:t>
            </w:r>
          </w:p>
        </w:tc>
        <w:tc>
          <w:tcPr>
            <w:tcW w:w="472" w:type="pct"/>
            <w:tcBorders>
              <w:top w:val="nil"/>
              <w:left w:val="nil"/>
              <w:bottom w:val="single" w:sz="4" w:space="0" w:color="auto"/>
              <w:right w:val="single" w:sz="4" w:space="0" w:color="auto"/>
            </w:tcBorders>
            <w:shd w:val="clear" w:color="auto" w:fill="auto"/>
            <w:noWrap/>
            <w:vAlign w:val="bottom"/>
            <w:hideMark/>
          </w:tcPr>
          <w:p w14:paraId="4FDE9E83" w14:textId="4A903A2F"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21 </w:t>
            </w:r>
            <w:r w:rsidR="0002040D" w:rsidRPr="006976A8">
              <w:rPr>
                <w:rFonts w:eastAsia="Times New Roman"/>
                <w:color w:val="000000"/>
                <w:kern w:val="0"/>
                <w:sz w:val="24"/>
                <w:szCs w:val="24"/>
                <w:lang w:eastAsia="pl-PL"/>
              </w:rPr>
              <w:t>711,96</w:t>
            </w:r>
          </w:p>
        </w:tc>
        <w:tc>
          <w:tcPr>
            <w:tcW w:w="472" w:type="pct"/>
            <w:tcBorders>
              <w:top w:val="nil"/>
              <w:left w:val="nil"/>
              <w:bottom w:val="single" w:sz="4" w:space="0" w:color="auto"/>
              <w:right w:val="single" w:sz="4" w:space="0" w:color="auto"/>
            </w:tcBorders>
            <w:shd w:val="clear" w:color="auto" w:fill="auto"/>
            <w:noWrap/>
            <w:vAlign w:val="bottom"/>
            <w:hideMark/>
          </w:tcPr>
          <w:p w14:paraId="2A73E8EC" w14:textId="10EBC355"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34 </w:t>
            </w:r>
            <w:r w:rsidR="0002040D" w:rsidRPr="006976A8">
              <w:rPr>
                <w:rFonts w:eastAsia="Times New Roman"/>
                <w:color w:val="000000"/>
                <w:kern w:val="0"/>
                <w:sz w:val="24"/>
                <w:szCs w:val="24"/>
                <w:lang w:eastAsia="pl-PL"/>
              </w:rPr>
              <w:t>739,14</w:t>
            </w:r>
          </w:p>
        </w:tc>
        <w:tc>
          <w:tcPr>
            <w:tcW w:w="585" w:type="pct"/>
            <w:tcBorders>
              <w:top w:val="nil"/>
              <w:left w:val="nil"/>
              <w:bottom w:val="single" w:sz="4" w:space="0" w:color="auto"/>
              <w:right w:val="single" w:sz="4" w:space="0" w:color="auto"/>
            </w:tcBorders>
            <w:shd w:val="clear" w:color="auto" w:fill="auto"/>
            <w:noWrap/>
            <w:vAlign w:val="bottom"/>
            <w:hideMark/>
          </w:tcPr>
          <w:p w14:paraId="3BBB7DB3"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145%</w:t>
            </w:r>
          </w:p>
        </w:tc>
      </w:tr>
      <w:tr w:rsidR="0002040D" w:rsidRPr="004B45E9" w14:paraId="506CD5FE" w14:textId="77777777" w:rsidTr="007F0249">
        <w:trPr>
          <w:trHeight w:val="300"/>
          <w:tblHeader/>
        </w:trPr>
        <w:tc>
          <w:tcPr>
            <w:tcW w:w="1123" w:type="pct"/>
            <w:vMerge/>
            <w:tcBorders>
              <w:top w:val="nil"/>
              <w:left w:val="single" w:sz="4" w:space="0" w:color="000000"/>
              <w:bottom w:val="single" w:sz="4" w:space="0" w:color="000000"/>
              <w:right w:val="nil"/>
            </w:tcBorders>
            <w:shd w:val="clear" w:color="auto" w:fill="auto"/>
            <w:vAlign w:val="center"/>
            <w:hideMark/>
          </w:tcPr>
          <w:p w14:paraId="7207E706" w14:textId="77777777" w:rsidR="0002040D" w:rsidRPr="006976A8" w:rsidRDefault="0002040D" w:rsidP="00481F33">
            <w:pPr>
              <w:spacing w:after="0" w:line="240" w:lineRule="auto"/>
              <w:jc w:val="left"/>
              <w:rPr>
                <w:rFonts w:eastAsia="Times New Roman"/>
                <w:color w:val="000000"/>
                <w:kern w:val="0"/>
                <w:sz w:val="24"/>
                <w:szCs w:val="24"/>
                <w:lang w:eastAsia="pl-PL"/>
              </w:rPr>
            </w:pPr>
          </w:p>
        </w:tc>
        <w:tc>
          <w:tcPr>
            <w:tcW w:w="307" w:type="pct"/>
            <w:tcBorders>
              <w:top w:val="nil"/>
              <w:left w:val="single" w:sz="4" w:space="0" w:color="auto"/>
              <w:bottom w:val="single" w:sz="4" w:space="0" w:color="auto"/>
              <w:right w:val="single" w:sz="4" w:space="0" w:color="auto"/>
            </w:tcBorders>
            <w:shd w:val="clear" w:color="auto" w:fill="auto"/>
            <w:noWrap/>
            <w:vAlign w:val="bottom"/>
            <w:hideMark/>
          </w:tcPr>
          <w:p w14:paraId="3436BC67"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8</w:t>
            </w:r>
          </w:p>
        </w:tc>
        <w:tc>
          <w:tcPr>
            <w:tcW w:w="216" w:type="pct"/>
            <w:tcBorders>
              <w:top w:val="nil"/>
              <w:left w:val="nil"/>
              <w:bottom w:val="single" w:sz="4" w:space="0" w:color="auto"/>
              <w:right w:val="single" w:sz="4" w:space="0" w:color="auto"/>
            </w:tcBorders>
            <w:shd w:val="clear" w:color="auto" w:fill="auto"/>
            <w:noWrap/>
            <w:vAlign w:val="bottom"/>
            <w:hideMark/>
          </w:tcPr>
          <w:p w14:paraId="32E69290"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1,60</w:t>
            </w:r>
          </w:p>
        </w:tc>
        <w:tc>
          <w:tcPr>
            <w:tcW w:w="436" w:type="pct"/>
            <w:tcBorders>
              <w:top w:val="nil"/>
              <w:left w:val="nil"/>
              <w:bottom w:val="single" w:sz="4" w:space="0" w:color="auto"/>
              <w:right w:val="single" w:sz="4" w:space="0" w:color="auto"/>
            </w:tcBorders>
            <w:shd w:val="clear" w:color="auto" w:fill="auto"/>
            <w:noWrap/>
            <w:vAlign w:val="bottom"/>
            <w:hideMark/>
          </w:tcPr>
          <w:p w14:paraId="52915B4E" w14:textId="4FB8C77B"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36 </w:t>
            </w:r>
            <w:r w:rsidR="0002040D" w:rsidRPr="006976A8">
              <w:rPr>
                <w:rFonts w:eastAsia="Times New Roman"/>
                <w:color w:val="000000"/>
                <w:kern w:val="0"/>
                <w:sz w:val="24"/>
                <w:szCs w:val="24"/>
                <w:lang w:eastAsia="pl-PL"/>
              </w:rPr>
              <w:t>227,00</w:t>
            </w:r>
          </w:p>
        </w:tc>
        <w:tc>
          <w:tcPr>
            <w:tcW w:w="444" w:type="pct"/>
            <w:tcBorders>
              <w:top w:val="nil"/>
              <w:left w:val="nil"/>
              <w:bottom w:val="single" w:sz="4" w:space="0" w:color="auto"/>
              <w:right w:val="single" w:sz="4" w:space="0" w:color="auto"/>
            </w:tcBorders>
            <w:shd w:val="clear" w:color="auto" w:fill="auto"/>
            <w:noWrap/>
            <w:vAlign w:val="bottom"/>
            <w:hideMark/>
          </w:tcPr>
          <w:p w14:paraId="2D6893A2" w14:textId="264818CB"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 xml:space="preserve">57 </w:t>
            </w:r>
            <w:r w:rsidR="0002040D" w:rsidRPr="006976A8">
              <w:rPr>
                <w:rFonts w:eastAsia="Times New Roman"/>
                <w:color w:val="000000"/>
                <w:kern w:val="0"/>
                <w:sz w:val="24"/>
                <w:szCs w:val="24"/>
                <w:lang w:eastAsia="pl-PL"/>
              </w:rPr>
              <w:t>963,20</w:t>
            </w:r>
          </w:p>
        </w:tc>
        <w:tc>
          <w:tcPr>
            <w:tcW w:w="435" w:type="pct"/>
            <w:tcBorders>
              <w:top w:val="nil"/>
              <w:left w:val="nil"/>
              <w:bottom w:val="single" w:sz="4" w:space="0" w:color="auto"/>
              <w:right w:val="single" w:sz="4" w:space="0" w:color="auto"/>
            </w:tcBorders>
            <w:shd w:val="clear" w:color="auto" w:fill="auto"/>
            <w:noWrap/>
            <w:vAlign w:val="bottom"/>
            <w:hideMark/>
          </w:tcPr>
          <w:p w14:paraId="1FF46E98" w14:textId="2B5F6DCE" w:rsidR="0002040D" w:rsidRPr="006976A8" w:rsidRDefault="00F35FFF" w:rsidP="00481F33">
            <w:pPr>
              <w:spacing w:after="0" w:line="240" w:lineRule="auto"/>
              <w:jc w:val="left"/>
              <w:rPr>
                <w:rFonts w:eastAsia="Times New Roman"/>
                <w:kern w:val="0"/>
                <w:sz w:val="24"/>
                <w:szCs w:val="24"/>
                <w:lang w:eastAsia="pl-PL"/>
              </w:rPr>
            </w:pPr>
            <w:r>
              <w:rPr>
                <w:rFonts w:eastAsia="Times New Roman"/>
                <w:kern w:val="0"/>
                <w:sz w:val="24"/>
                <w:szCs w:val="24"/>
                <w:lang w:eastAsia="pl-PL"/>
              </w:rPr>
              <w:t>59 </w:t>
            </w:r>
            <w:r w:rsidR="0002040D" w:rsidRPr="006976A8">
              <w:rPr>
                <w:rFonts w:eastAsia="Times New Roman"/>
                <w:kern w:val="0"/>
                <w:sz w:val="24"/>
                <w:szCs w:val="24"/>
                <w:lang w:eastAsia="pl-PL"/>
              </w:rPr>
              <w:t>306,77</w:t>
            </w:r>
          </w:p>
        </w:tc>
        <w:tc>
          <w:tcPr>
            <w:tcW w:w="509" w:type="pct"/>
            <w:tcBorders>
              <w:top w:val="nil"/>
              <w:left w:val="nil"/>
              <w:bottom w:val="single" w:sz="4" w:space="0" w:color="auto"/>
              <w:right w:val="single" w:sz="4" w:space="0" w:color="auto"/>
            </w:tcBorders>
            <w:shd w:val="clear" w:color="auto" w:fill="auto"/>
            <w:noWrap/>
            <w:vAlign w:val="bottom"/>
            <w:hideMark/>
          </w:tcPr>
          <w:p w14:paraId="7F436E4B" w14:textId="46029938"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94 </w:t>
            </w:r>
            <w:r w:rsidR="0002040D" w:rsidRPr="006976A8">
              <w:rPr>
                <w:rFonts w:eastAsia="Times New Roman"/>
                <w:color w:val="000000"/>
                <w:kern w:val="0"/>
                <w:sz w:val="24"/>
                <w:szCs w:val="24"/>
                <w:lang w:eastAsia="pl-PL"/>
              </w:rPr>
              <w:t>890,83</w:t>
            </w:r>
          </w:p>
        </w:tc>
        <w:tc>
          <w:tcPr>
            <w:tcW w:w="472" w:type="pct"/>
            <w:tcBorders>
              <w:top w:val="nil"/>
              <w:left w:val="nil"/>
              <w:bottom w:val="single" w:sz="4" w:space="0" w:color="auto"/>
              <w:right w:val="single" w:sz="4" w:space="0" w:color="auto"/>
            </w:tcBorders>
            <w:shd w:val="clear" w:color="auto" w:fill="auto"/>
            <w:noWrap/>
            <w:vAlign w:val="bottom"/>
            <w:hideMark/>
          </w:tcPr>
          <w:p w14:paraId="58EB3279" w14:textId="669B4F0C"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23 </w:t>
            </w:r>
            <w:r w:rsidR="0002040D" w:rsidRPr="006976A8">
              <w:rPr>
                <w:rFonts w:eastAsia="Times New Roman"/>
                <w:color w:val="000000"/>
                <w:kern w:val="0"/>
                <w:sz w:val="24"/>
                <w:szCs w:val="24"/>
                <w:lang w:eastAsia="pl-PL"/>
              </w:rPr>
              <w:t>079,77</w:t>
            </w:r>
          </w:p>
        </w:tc>
        <w:tc>
          <w:tcPr>
            <w:tcW w:w="472" w:type="pct"/>
            <w:tcBorders>
              <w:top w:val="nil"/>
              <w:left w:val="nil"/>
              <w:bottom w:val="single" w:sz="4" w:space="0" w:color="auto"/>
              <w:right w:val="single" w:sz="4" w:space="0" w:color="auto"/>
            </w:tcBorders>
            <w:shd w:val="clear" w:color="auto" w:fill="auto"/>
            <w:noWrap/>
            <w:vAlign w:val="bottom"/>
            <w:hideMark/>
          </w:tcPr>
          <w:p w14:paraId="51FC3648" w14:textId="68E5B902"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36 </w:t>
            </w:r>
            <w:r w:rsidR="0002040D" w:rsidRPr="006976A8">
              <w:rPr>
                <w:rFonts w:eastAsia="Times New Roman"/>
                <w:color w:val="000000"/>
                <w:kern w:val="0"/>
                <w:sz w:val="24"/>
                <w:szCs w:val="24"/>
                <w:lang w:eastAsia="pl-PL"/>
              </w:rPr>
              <w:t>927,63</w:t>
            </w:r>
          </w:p>
        </w:tc>
        <w:tc>
          <w:tcPr>
            <w:tcW w:w="585" w:type="pct"/>
            <w:tcBorders>
              <w:top w:val="nil"/>
              <w:left w:val="nil"/>
              <w:bottom w:val="single" w:sz="4" w:space="0" w:color="auto"/>
              <w:right w:val="single" w:sz="4" w:space="0" w:color="auto"/>
            </w:tcBorders>
            <w:shd w:val="clear" w:color="auto" w:fill="auto"/>
            <w:noWrap/>
            <w:vAlign w:val="bottom"/>
            <w:hideMark/>
          </w:tcPr>
          <w:p w14:paraId="53BB3854"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164%</w:t>
            </w:r>
          </w:p>
        </w:tc>
      </w:tr>
      <w:tr w:rsidR="0002040D" w:rsidRPr="004B45E9" w14:paraId="5FC4BC0A" w14:textId="77777777" w:rsidTr="007F0249">
        <w:trPr>
          <w:trHeight w:val="300"/>
          <w:tblHeader/>
        </w:trPr>
        <w:tc>
          <w:tcPr>
            <w:tcW w:w="1123" w:type="pct"/>
            <w:vMerge/>
            <w:tcBorders>
              <w:top w:val="nil"/>
              <w:left w:val="single" w:sz="4" w:space="0" w:color="000000"/>
              <w:bottom w:val="single" w:sz="4" w:space="0" w:color="000000"/>
              <w:right w:val="nil"/>
            </w:tcBorders>
            <w:shd w:val="clear" w:color="auto" w:fill="auto"/>
            <w:vAlign w:val="center"/>
            <w:hideMark/>
          </w:tcPr>
          <w:p w14:paraId="7A5A4531" w14:textId="77777777" w:rsidR="0002040D" w:rsidRPr="006976A8" w:rsidRDefault="0002040D" w:rsidP="00481F33">
            <w:pPr>
              <w:spacing w:after="0" w:line="240" w:lineRule="auto"/>
              <w:jc w:val="left"/>
              <w:rPr>
                <w:rFonts w:eastAsia="Times New Roman"/>
                <w:color w:val="000000"/>
                <w:kern w:val="0"/>
                <w:sz w:val="24"/>
                <w:szCs w:val="24"/>
                <w:lang w:eastAsia="pl-PL"/>
              </w:rPr>
            </w:pPr>
          </w:p>
        </w:tc>
        <w:tc>
          <w:tcPr>
            <w:tcW w:w="307" w:type="pct"/>
            <w:tcBorders>
              <w:top w:val="nil"/>
              <w:left w:val="single" w:sz="4" w:space="0" w:color="auto"/>
              <w:bottom w:val="single" w:sz="4" w:space="0" w:color="auto"/>
              <w:right w:val="single" w:sz="4" w:space="0" w:color="auto"/>
            </w:tcBorders>
            <w:shd w:val="clear" w:color="auto" w:fill="auto"/>
            <w:noWrap/>
            <w:vAlign w:val="bottom"/>
            <w:hideMark/>
          </w:tcPr>
          <w:p w14:paraId="741D536C"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9</w:t>
            </w:r>
          </w:p>
        </w:tc>
        <w:tc>
          <w:tcPr>
            <w:tcW w:w="216" w:type="pct"/>
            <w:tcBorders>
              <w:top w:val="nil"/>
              <w:left w:val="nil"/>
              <w:bottom w:val="single" w:sz="4" w:space="0" w:color="auto"/>
              <w:right w:val="single" w:sz="4" w:space="0" w:color="auto"/>
            </w:tcBorders>
            <w:shd w:val="clear" w:color="auto" w:fill="auto"/>
            <w:noWrap/>
            <w:vAlign w:val="bottom"/>
            <w:hideMark/>
          </w:tcPr>
          <w:p w14:paraId="2416425C"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1,60</w:t>
            </w:r>
          </w:p>
        </w:tc>
        <w:tc>
          <w:tcPr>
            <w:tcW w:w="436" w:type="pct"/>
            <w:tcBorders>
              <w:top w:val="nil"/>
              <w:left w:val="nil"/>
              <w:bottom w:val="single" w:sz="4" w:space="0" w:color="auto"/>
              <w:right w:val="single" w:sz="4" w:space="0" w:color="auto"/>
            </w:tcBorders>
            <w:shd w:val="clear" w:color="auto" w:fill="auto"/>
            <w:noWrap/>
            <w:vAlign w:val="bottom"/>
            <w:hideMark/>
          </w:tcPr>
          <w:p w14:paraId="04FC7B19" w14:textId="0C252780"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37 </w:t>
            </w:r>
            <w:r w:rsidR="0002040D" w:rsidRPr="006976A8">
              <w:rPr>
                <w:rFonts w:eastAsia="Times New Roman"/>
                <w:color w:val="000000"/>
                <w:kern w:val="0"/>
                <w:sz w:val="24"/>
                <w:szCs w:val="24"/>
                <w:lang w:eastAsia="pl-PL"/>
              </w:rPr>
              <w:t>479,00</w:t>
            </w:r>
          </w:p>
        </w:tc>
        <w:tc>
          <w:tcPr>
            <w:tcW w:w="444" w:type="pct"/>
            <w:tcBorders>
              <w:top w:val="nil"/>
              <w:left w:val="nil"/>
              <w:bottom w:val="single" w:sz="4" w:space="0" w:color="auto"/>
              <w:right w:val="single" w:sz="4" w:space="0" w:color="auto"/>
            </w:tcBorders>
            <w:shd w:val="clear" w:color="auto" w:fill="auto"/>
            <w:noWrap/>
            <w:vAlign w:val="bottom"/>
            <w:hideMark/>
          </w:tcPr>
          <w:p w14:paraId="650B1FFB" w14:textId="3D1C5FE7"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 xml:space="preserve">59 </w:t>
            </w:r>
            <w:r w:rsidR="0002040D" w:rsidRPr="006976A8">
              <w:rPr>
                <w:rFonts w:eastAsia="Times New Roman"/>
                <w:color w:val="000000"/>
                <w:kern w:val="0"/>
                <w:sz w:val="24"/>
                <w:szCs w:val="24"/>
                <w:lang w:eastAsia="pl-PL"/>
              </w:rPr>
              <w:t>966,40</w:t>
            </w:r>
          </w:p>
        </w:tc>
        <w:tc>
          <w:tcPr>
            <w:tcW w:w="435" w:type="pct"/>
            <w:tcBorders>
              <w:top w:val="nil"/>
              <w:left w:val="nil"/>
              <w:bottom w:val="single" w:sz="4" w:space="0" w:color="auto"/>
              <w:right w:val="single" w:sz="4" w:space="0" w:color="auto"/>
            </w:tcBorders>
            <w:shd w:val="clear" w:color="auto" w:fill="auto"/>
            <w:noWrap/>
            <w:vAlign w:val="bottom"/>
            <w:hideMark/>
          </w:tcPr>
          <w:p w14:paraId="76D6DF55" w14:textId="77D35B28" w:rsidR="0002040D" w:rsidRPr="006976A8" w:rsidRDefault="00F35FFF" w:rsidP="00481F33">
            <w:pPr>
              <w:spacing w:after="0" w:line="240" w:lineRule="auto"/>
              <w:jc w:val="left"/>
              <w:rPr>
                <w:rFonts w:eastAsia="Times New Roman"/>
                <w:kern w:val="0"/>
                <w:sz w:val="24"/>
                <w:szCs w:val="24"/>
                <w:lang w:eastAsia="pl-PL"/>
              </w:rPr>
            </w:pPr>
            <w:r>
              <w:rPr>
                <w:rFonts w:eastAsia="Times New Roman"/>
                <w:kern w:val="0"/>
                <w:sz w:val="24"/>
                <w:szCs w:val="24"/>
                <w:lang w:eastAsia="pl-PL"/>
              </w:rPr>
              <w:t>69 </w:t>
            </w:r>
            <w:r w:rsidR="0002040D" w:rsidRPr="006976A8">
              <w:rPr>
                <w:rFonts w:eastAsia="Times New Roman"/>
                <w:kern w:val="0"/>
                <w:sz w:val="24"/>
                <w:szCs w:val="24"/>
                <w:lang w:eastAsia="pl-PL"/>
              </w:rPr>
              <w:t>177,39</w:t>
            </w:r>
          </w:p>
        </w:tc>
        <w:tc>
          <w:tcPr>
            <w:tcW w:w="509" w:type="pct"/>
            <w:tcBorders>
              <w:top w:val="nil"/>
              <w:left w:val="nil"/>
              <w:bottom w:val="single" w:sz="4" w:space="0" w:color="auto"/>
              <w:right w:val="single" w:sz="4" w:space="0" w:color="auto"/>
            </w:tcBorders>
            <w:shd w:val="clear" w:color="auto" w:fill="auto"/>
            <w:noWrap/>
            <w:vAlign w:val="bottom"/>
            <w:hideMark/>
          </w:tcPr>
          <w:p w14:paraId="2C42C973" w14:textId="11949CB5"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110 </w:t>
            </w:r>
            <w:r w:rsidR="0002040D" w:rsidRPr="006976A8">
              <w:rPr>
                <w:rFonts w:eastAsia="Times New Roman"/>
                <w:color w:val="000000"/>
                <w:kern w:val="0"/>
                <w:sz w:val="24"/>
                <w:szCs w:val="24"/>
                <w:lang w:eastAsia="pl-PL"/>
              </w:rPr>
              <w:t>683,82</w:t>
            </w:r>
          </w:p>
        </w:tc>
        <w:tc>
          <w:tcPr>
            <w:tcW w:w="472" w:type="pct"/>
            <w:tcBorders>
              <w:top w:val="nil"/>
              <w:left w:val="nil"/>
              <w:bottom w:val="single" w:sz="4" w:space="0" w:color="auto"/>
              <w:right w:val="single" w:sz="4" w:space="0" w:color="auto"/>
            </w:tcBorders>
            <w:shd w:val="clear" w:color="auto" w:fill="auto"/>
            <w:noWrap/>
            <w:vAlign w:val="bottom"/>
            <w:hideMark/>
          </w:tcPr>
          <w:p w14:paraId="19370723" w14:textId="4039E913"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31 </w:t>
            </w:r>
            <w:r w:rsidR="0002040D" w:rsidRPr="006976A8">
              <w:rPr>
                <w:rFonts w:eastAsia="Times New Roman"/>
                <w:color w:val="000000"/>
                <w:kern w:val="0"/>
                <w:sz w:val="24"/>
                <w:szCs w:val="24"/>
                <w:lang w:eastAsia="pl-PL"/>
              </w:rPr>
              <w:t>698,39</w:t>
            </w:r>
          </w:p>
        </w:tc>
        <w:tc>
          <w:tcPr>
            <w:tcW w:w="472" w:type="pct"/>
            <w:tcBorders>
              <w:top w:val="nil"/>
              <w:left w:val="nil"/>
              <w:bottom w:val="single" w:sz="4" w:space="0" w:color="auto"/>
              <w:right w:val="single" w:sz="4" w:space="0" w:color="auto"/>
            </w:tcBorders>
            <w:shd w:val="clear" w:color="auto" w:fill="auto"/>
            <w:noWrap/>
            <w:vAlign w:val="bottom"/>
            <w:hideMark/>
          </w:tcPr>
          <w:p w14:paraId="6F1992B1" w14:textId="0486FB22"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50 </w:t>
            </w:r>
            <w:r w:rsidR="0002040D" w:rsidRPr="006976A8">
              <w:rPr>
                <w:rFonts w:eastAsia="Times New Roman"/>
                <w:color w:val="000000"/>
                <w:kern w:val="0"/>
                <w:sz w:val="24"/>
                <w:szCs w:val="24"/>
                <w:lang w:eastAsia="pl-PL"/>
              </w:rPr>
              <w:t>717,42</w:t>
            </w:r>
          </w:p>
        </w:tc>
        <w:tc>
          <w:tcPr>
            <w:tcW w:w="585" w:type="pct"/>
            <w:tcBorders>
              <w:top w:val="nil"/>
              <w:left w:val="nil"/>
              <w:bottom w:val="single" w:sz="4" w:space="0" w:color="auto"/>
              <w:right w:val="single" w:sz="4" w:space="0" w:color="auto"/>
            </w:tcBorders>
            <w:shd w:val="clear" w:color="auto" w:fill="auto"/>
            <w:noWrap/>
            <w:vAlign w:val="bottom"/>
            <w:hideMark/>
          </w:tcPr>
          <w:p w14:paraId="431D8D5B"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185%</w:t>
            </w:r>
          </w:p>
        </w:tc>
      </w:tr>
      <w:tr w:rsidR="0002040D" w:rsidRPr="004B45E9" w14:paraId="01EF5B9D" w14:textId="77777777" w:rsidTr="007F0249">
        <w:trPr>
          <w:trHeight w:val="300"/>
          <w:tblHeader/>
        </w:trPr>
        <w:tc>
          <w:tcPr>
            <w:tcW w:w="1123" w:type="pct"/>
            <w:vMerge/>
            <w:tcBorders>
              <w:top w:val="nil"/>
              <w:left w:val="single" w:sz="4" w:space="0" w:color="000000"/>
              <w:bottom w:val="single" w:sz="4" w:space="0" w:color="000000"/>
              <w:right w:val="nil"/>
            </w:tcBorders>
            <w:shd w:val="clear" w:color="auto" w:fill="auto"/>
            <w:vAlign w:val="center"/>
            <w:hideMark/>
          </w:tcPr>
          <w:p w14:paraId="196EBFA0" w14:textId="77777777" w:rsidR="0002040D" w:rsidRPr="006976A8" w:rsidRDefault="0002040D" w:rsidP="00481F33">
            <w:pPr>
              <w:spacing w:after="0" w:line="240" w:lineRule="auto"/>
              <w:jc w:val="left"/>
              <w:rPr>
                <w:rFonts w:eastAsia="Times New Roman"/>
                <w:color w:val="000000"/>
                <w:kern w:val="0"/>
                <w:sz w:val="24"/>
                <w:szCs w:val="24"/>
                <w:lang w:eastAsia="pl-PL"/>
              </w:rPr>
            </w:pPr>
          </w:p>
        </w:tc>
        <w:tc>
          <w:tcPr>
            <w:tcW w:w="307" w:type="pct"/>
            <w:tcBorders>
              <w:top w:val="nil"/>
              <w:left w:val="single" w:sz="4" w:space="0" w:color="auto"/>
              <w:bottom w:val="single" w:sz="4" w:space="0" w:color="auto"/>
              <w:right w:val="single" w:sz="4" w:space="0" w:color="auto"/>
            </w:tcBorders>
            <w:shd w:val="clear" w:color="auto" w:fill="auto"/>
            <w:noWrap/>
            <w:vAlign w:val="bottom"/>
            <w:hideMark/>
          </w:tcPr>
          <w:p w14:paraId="48BA177E"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10</w:t>
            </w:r>
          </w:p>
        </w:tc>
        <w:tc>
          <w:tcPr>
            <w:tcW w:w="216" w:type="pct"/>
            <w:tcBorders>
              <w:top w:val="nil"/>
              <w:left w:val="nil"/>
              <w:bottom w:val="single" w:sz="4" w:space="0" w:color="auto"/>
              <w:right w:val="single" w:sz="4" w:space="0" w:color="auto"/>
            </w:tcBorders>
            <w:shd w:val="clear" w:color="auto" w:fill="auto"/>
            <w:noWrap/>
            <w:vAlign w:val="bottom"/>
            <w:hideMark/>
          </w:tcPr>
          <w:p w14:paraId="262429B9"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1,60</w:t>
            </w:r>
          </w:p>
        </w:tc>
        <w:tc>
          <w:tcPr>
            <w:tcW w:w="436" w:type="pct"/>
            <w:tcBorders>
              <w:top w:val="nil"/>
              <w:left w:val="nil"/>
              <w:bottom w:val="single" w:sz="4" w:space="0" w:color="auto"/>
              <w:right w:val="single" w:sz="4" w:space="0" w:color="auto"/>
            </w:tcBorders>
            <w:shd w:val="clear" w:color="auto" w:fill="auto"/>
            <w:noWrap/>
            <w:vAlign w:val="bottom"/>
            <w:hideMark/>
          </w:tcPr>
          <w:p w14:paraId="546155BA" w14:textId="512BD973"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34 </w:t>
            </w:r>
            <w:r w:rsidR="0002040D" w:rsidRPr="006976A8">
              <w:rPr>
                <w:rFonts w:eastAsia="Times New Roman"/>
                <w:color w:val="000000"/>
                <w:kern w:val="0"/>
                <w:sz w:val="24"/>
                <w:szCs w:val="24"/>
                <w:lang w:eastAsia="pl-PL"/>
              </w:rPr>
              <w:t>272,00</w:t>
            </w:r>
          </w:p>
        </w:tc>
        <w:tc>
          <w:tcPr>
            <w:tcW w:w="444" w:type="pct"/>
            <w:tcBorders>
              <w:top w:val="nil"/>
              <w:left w:val="nil"/>
              <w:bottom w:val="single" w:sz="4" w:space="0" w:color="auto"/>
              <w:right w:val="single" w:sz="4" w:space="0" w:color="auto"/>
            </w:tcBorders>
            <w:shd w:val="clear" w:color="auto" w:fill="auto"/>
            <w:noWrap/>
            <w:vAlign w:val="bottom"/>
            <w:hideMark/>
          </w:tcPr>
          <w:p w14:paraId="3522B143" w14:textId="546D824E"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 xml:space="preserve">54 </w:t>
            </w:r>
            <w:r w:rsidR="0002040D" w:rsidRPr="006976A8">
              <w:rPr>
                <w:rFonts w:eastAsia="Times New Roman"/>
                <w:color w:val="000000"/>
                <w:kern w:val="0"/>
                <w:sz w:val="24"/>
                <w:szCs w:val="24"/>
                <w:lang w:eastAsia="pl-PL"/>
              </w:rPr>
              <w:t>835,20</w:t>
            </w:r>
          </w:p>
        </w:tc>
        <w:tc>
          <w:tcPr>
            <w:tcW w:w="435" w:type="pct"/>
            <w:tcBorders>
              <w:top w:val="nil"/>
              <w:left w:val="nil"/>
              <w:bottom w:val="single" w:sz="4" w:space="0" w:color="auto"/>
              <w:right w:val="single" w:sz="4" w:space="0" w:color="auto"/>
            </w:tcBorders>
            <w:shd w:val="clear" w:color="auto" w:fill="auto"/>
            <w:noWrap/>
            <w:vAlign w:val="bottom"/>
            <w:hideMark/>
          </w:tcPr>
          <w:p w14:paraId="0EF73860" w14:textId="5525AA86" w:rsidR="0002040D" w:rsidRPr="006976A8" w:rsidRDefault="00F35FFF" w:rsidP="00481F33">
            <w:pPr>
              <w:spacing w:after="0" w:line="240" w:lineRule="auto"/>
              <w:jc w:val="left"/>
              <w:rPr>
                <w:rFonts w:eastAsia="Times New Roman"/>
                <w:kern w:val="0"/>
                <w:sz w:val="24"/>
                <w:szCs w:val="24"/>
                <w:lang w:eastAsia="pl-PL"/>
              </w:rPr>
            </w:pPr>
            <w:r>
              <w:rPr>
                <w:rFonts w:eastAsia="Times New Roman"/>
                <w:kern w:val="0"/>
                <w:sz w:val="24"/>
                <w:szCs w:val="24"/>
                <w:lang w:eastAsia="pl-PL"/>
              </w:rPr>
              <w:t>63 </w:t>
            </w:r>
            <w:r w:rsidR="0002040D" w:rsidRPr="006976A8">
              <w:rPr>
                <w:rFonts w:eastAsia="Times New Roman"/>
                <w:kern w:val="0"/>
                <w:sz w:val="24"/>
                <w:szCs w:val="24"/>
                <w:lang w:eastAsia="pl-PL"/>
              </w:rPr>
              <w:t>961,33</w:t>
            </w:r>
          </w:p>
        </w:tc>
        <w:tc>
          <w:tcPr>
            <w:tcW w:w="509" w:type="pct"/>
            <w:tcBorders>
              <w:top w:val="nil"/>
              <w:left w:val="nil"/>
              <w:bottom w:val="single" w:sz="4" w:space="0" w:color="auto"/>
              <w:right w:val="single" w:sz="4" w:space="0" w:color="auto"/>
            </w:tcBorders>
            <w:shd w:val="clear" w:color="auto" w:fill="auto"/>
            <w:noWrap/>
            <w:vAlign w:val="bottom"/>
            <w:hideMark/>
          </w:tcPr>
          <w:p w14:paraId="3D3A76F8" w14:textId="1403AC47"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102 </w:t>
            </w:r>
            <w:r w:rsidR="0002040D" w:rsidRPr="006976A8">
              <w:rPr>
                <w:rFonts w:eastAsia="Times New Roman"/>
                <w:color w:val="000000"/>
                <w:kern w:val="0"/>
                <w:sz w:val="24"/>
                <w:szCs w:val="24"/>
                <w:lang w:eastAsia="pl-PL"/>
              </w:rPr>
              <w:t>338,13</w:t>
            </w:r>
          </w:p>
        </w:tc>
        <w:tc>
          <w:tcPr>
            <w:tcW w:w="472" w:type="pct"/>
            <w:tcBorders>
              <w:top w:val="nil"/>
              <w:left w:val="nil"/>
              <w:bottom w:val="single" w:sz="4" w:space="0" w:color="auto"/>
              <w:right w:val="single" w:sz="4" w:space="0" w:color="auto"/>
            </w:tcBorders>
            <w:shd w:val="clear" w:color="auto" w:fill="auto"/>
            <w:noWrap/>
            <w:vAlign w:val="bottom"/>
            <w:hideMark/>
          </w:tcPr>
          <w:p w14:paraId="06F2D580" w14:textId="4DDD805A"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29 </w:t>
            </w:r>
            <w:r w:rsidR="0002040D" w:rsidRPr="006976A8">
              <w:rPr>
                <w:rFonts w:eastAsia="Times New Roman"/>
                <w:color w:val="000000"/>
                <w:kern w:val="0"/>
                <w:sz w:val="24"/>
                <w:szCs w:val="24"/>
                <w:lang w:eastAsia="pl-PL"/>
              </w:rPr>
              <w:t>689,33</w:t>
            </w:r>
          </w:p>
        </w:tc>
        <w:tc>
          <w:tcPr>
            <w:tcW w:w="472" w:type="pct"/>
            <w:tcBorders>
              <w:top w:val="nil"/>
              <w:left w:val="nil"/>
              <w:bottom w:val="single" w:sz="4" w:space="0" w:color="auto"/>
              <w:right w:val="single" w:sz="4" w:space="0" w:color="auto"/>
            </w:tcBorders>
            <w:shd w:val="clear" w:color="auto" w:fill="auto"/>
            <w:noWrap/>
            <w:vAlign w:val="bottom"/>
            <w:hideMark/>
          </w:tcPr>
          <w:p w14:paraId="2CF534F7" w14:textId="08BB323B"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47 </w:t>
            </w:r>
            <w:r w:rsidR="0002040D" w:rsidRPr="006976A8">
              <w:rPr>
                <w:rFonts w:eastAsia="Times New Roman"/>
                <w:color w:val="000000"/>
                <w:kern w:val="0"/>
                <w:sz w:val="24"/>
                <w:szCs w:val="24"/>
                <w:lang w:eastAsia="pl-PL"/>
              </w:rPr>
              <w:t>502,93</w:t>
            </w:r>
          </w:p>
        </w:tc>
        <w:tc>
          <w:tcPr>
            <w:tcW w:w="585" w:type="pct"/>
            <w:tcBorders>
              <w:top w:val="nil"/>
              <w:left w:val="nil"/>
              <w:bottom w:val="single" w:sz="4" w:space="0" w:color="auto"/>
              <w:right w:val="single" w:sz="4" w:space="0" w:color="auto"/>
            </w:tcBorders>
            <w:shd w:val="clear" w:color="auto" w:fill="auto"/>
            <w:noWrap/>
            <w:vAlign w:val="bottom"/>
            <w:hideMark/>
          </w:tcPr>
          <w:p w14:paraId="55FDBAAD"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187%</w:t>
            </w:r>
          </w:p>
        </w:tc>
      </w:tr>
      <w:tr w:rsidR="0002040D" w:rsidRPr="004B45E9" w14:paraId="63914BC1" w14:textId="77777777" w:rsidTr="007F0249">
        <w:trPr>
          <w:trHeight w:val="300"/>
          <w:tblHeader/>
        </w:trPr>
        <w:tc>
          <w:tcPr>
            <w:tcW w:w="1123" w:type="pct"/>
            <w:vMerge/>
            <w:tcBorders>
              <w:top w:val="nil"/>
              <w:left w:val="single" w:sz="4" w:space="0" w:color="000000"/>
              <w:bottom w:val="single" w:sz="4" w:space="0" w:color="000000"/>
              <w:right w:val="nil"/>
            </w:tcBorders>
            <w:shd w:val="clear" w:color="auto" w:fill="auto"/>
            <w:vAlign w:val="center"/>
            <w:hideMark/>
          </w:tcPr>
          <w:p w14:paraId="569A4491" w14:textId="77777777" w:rsidR="0002040D" w:rsidRPr="006976A8" w:rsidRDefault="0002040D" w:rsidP="00481F33">
            <w:pPr>
              <w:spacing w:after="0" w:line="240" w:lineRule="auto"/>
              <w:jc w:val="left"/>
              <w:rPr>
                <w:rFonts w:eastAsia="Times New Roman"/>
                <w:color w:val="000000"/>
                <w:kern w:val="0"/>
                <w:sz w:val="24"/>
                <w:szCs w:val="24"/>
                <w:lang w:eastAsia="pl-PL"/>
              </w:rPr>
            </w:pPr>
          </w:p>
        </w:tc>
        <w:tc>
          <w:tcPr>
            <w:tcW w:w="307" w:type="pct"/>
            <w:tcBorders>
              <w:top w:val="nil"/>
              <w:left w:val="single" w:sz="4" w:space="0" w:color="auto"/>
              <w:bottom w:val="single" w:sz="4" w:space="0" w:color="auto"/>
              <w:right w:val="single" w:sz="4" w:space="0" w:color="auto"/>
            </w:tcBorders>
            <w:shd w:val="clear" w:color="auto" w:fill="auto"/>
            <w:noWrap/>
            <w:vAlign w:val="bottom"/>
            <w:hideMark/>
          </w:tcPr>
          <w:p w14:paraId="774540CC"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11</w:t>
            </w:r>
          </w:p>
        </w:tc>
        <w:tc>
          <w:tcPr>
            <w:tcW w:w="216" w:type="pct"/>
            <w:tcBorders>
              <w:top w:val="nil"/>
              <w:left w:val="nil"/>
              <w:bottom w:val="single" w:sz="4" w:space="0" w:color="auto"/>
              <w:right w:val="single" w:sz="4" w:space="0" w:color="auto"/>
            </w:tcBorders>
            <w:shd w:val="clear" w:color="auto" w:fill="auto"/>
            <w:noWrap/>
            <w:vAlign w:val="bottom"/>
            <w:hideMark/>
          </w:tcPr>
          <w:p w14:paraId="36D3C5F3"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1,60</w:t>
            </w:r>
          </w:p>
        </w:tc>
        <w:tc>
          <w:tcPr>
            <w:tcW w:w="436" w:type="pct"/>
            <w:tcBorders>
              <w:top w:val="nil"/>
              <w:left w:val="nil"/>
              <w:bottom w:val="single" w:sz="4" w:space="0" w:color="auto"/>
              <w:right w:val="single" w:sz="4" w:space="0" w:color="auto"/>
            </w:tcBorders>
            <w:shd w:val="clear" w:color="auto" w:fill="auto"/>
            <w:noWrap/>
            <w:vAlign w:val="bottom"/>
            <w:hideMark/>
          </w:tcPr>
          <w:p w14:paraId="755DCE38" w14:textId="6546B36C"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17 </w:t>
            </w:r>
            <w:r w:rsidR="0002040D" w:rsidRPr="006976A8">
              <w:rPr>
                <w:rFonts w:eastAsia="Times New Roman"/>
                <w:color w:val="000000"/>
                <w:kern w:val="0"/>
                <w:sz w:val="24"/>
                <w:szCs w:val="24"/>
                <w:lang w:eastAsia="pl-PL"/>
              </w:rPr>
              <w:t>165,00</w:t>
            </w:r>
          </w:p>
        </w:tc>
        <w:tc>
          <w:tcPr>
            <w:tcW w:w="444" w:type="pct"/>
            <w:tcBorders>
              <w:top w:val="nil"/>
              <w:left w:val="nil"/>
              <w:bottom w:val="single" w:sz="4" w:space="0" w:color="auto"/>
              <w:right w:val="single" w:sz="4" w:space="0" w:color="auto"/>
            </w:tcBorders>
            <w:shd w:val="clear" w:color="auto" w:fill="auto"/>
            <w:noWrap/>
            <w:vAlign w:val="bottom"/>
            <w:hideMark/>
          </w:tcPr>
          <w:p w14:paraId="2ABD3D78" w14:textId="38ED3E54"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 xml:space="preserve">27 </w:t>
            </w:r>
            <w:r w:rsidR="0002040D" w:rsidRPr="006976A8">
              <w:rPr>
                <w:rFonts w:eastAsia="Times New Roman"/>
                <w:color w:val="000000"/>
                <w:kern w:val="0"/>
                <w:sz w:val="24"/>
                <w:szCs w:val="24"/>
                <w:lang w:eastAsia="pl-PL"/>
              </w:rPr>
              <w:t>464,00</w:t>
            </w:r>
          </w:p>
        </w:tc>
        <w:tc>
          <w:tcPr>
            <w:tcW w:w="435" w:type="pct"/>
            <w:tcBorders>
              <w:top w:val="nil"/>
              <w:left w:val="nil"/>
              <w:bottom w:val="single" w:sz="4" w:space="0" w:color="auto"/>
              <w:right w:val="single" w:sz="4" w:space="0" w:color="auto"/>
            </w:tcBorders>
            <w:shd w:val="clear" w:color="auto" w:fill="auto"/>
            <w:noWrap/>
            <w:vAlign w:val="bottom"/>
            <w:hideMark/>
          </w:tcPr>
          <w:p w14:paraId="38EBF9A3" w14:textId="6A3FA433" w:rsidR="0002040D" w:rsidRPr="006976A8" w:rsidRDefault="00F35FFF" w:rsidP="00481F33">
            <w:pPr>
              <w:spacing w:after="0" w:line="240" w:lineRule="auto"/>
              <w:jc w:val="left"/>
              <w:rPr>
                <w:rFonts w:eastAsia="Times New Roman"/>
                <w:kern w:val="0"/>
                <w:sz w:val="24"/>
                <w:szCs w:val="24"/>
                <w:lang w:eastAsia="pl-PL"/>
              </w:rPr>
            </w:pPr>
            <w:r>
              <w:rPr>
                <w:rFonts w:eastAsia="Times New Roman"/>
                <w:kern w:val="0"/>
                <w:sz w:val="24"/>
                <w:szCs w:val="24"/>
                <w:lang w:eastAsia="pl-PL"/>
              </w:rPr>
              <w:t>57 </w:t>
            </w:r>
            <w:r w:rsidR="0002040D" w:rsidRPr="006976A8">
              <w:rPr>
                <w:rFonts w:eastAsia="Times New Roman"/>
                <w:kern w:val="0"/>
                <w:sz w:val="24"/>
                <w:szCs w:val="24"/>
                <w:lang w:eastAsia="pl-PL"/>
              </w:rPr>
              <w:t>254,31</w:t>
            </w:r>
          </w:p>
        </w:tc>
        <w:tc>
          <w:tcPr>
            <w:tcW w:w="509" w:type="pct"/>
            <w:tcBorders>
              <w:top w:val="nil"/>
              <w:left w:val="nil"/>
              <w:bottom w:val="single" w:sz="4" w:space="0" w:color="auto"/>
              <w:right w:val="single" w:sz="4" w:space="0" w:color="auto"/>
            </w:tcBorders>
            <w:shd w:val="clear" w:color="auto" w:fill="auto"/>
            <w:noWrap/>
            <w:vAlign w:val="bottom"/>
            <w:hideMark/>
          </w:tcPr>
          <w:p w14:paraId="4FD4C246" w14:textId="568F6164"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91 </w:t>
            </w:r>
            <w:r w:rsidR="0002040D" w:rsidRPr="006976A8">
              <w:rPr>
                <w:rFonts w:eastAsia="Times New Roman"/>
                <w:color w:val="000000"/>
                <w:kern w:val="0"/>
                <w:sz w:val="24"/>
                <w:szCs w:val="24"/>
                <w:lang w:eastAsia="pl-PL"/>
              </w:rPr>
              <w:t>606,90</w:t>
            </w:r>
          </w:p>
        </w:tc>
        <w:tc>
          <w:tcPr>
            <w:tcW w:w="472" w:type="pct"/>
            <w:tcBorders>
              <w:top w:val="nil"/>
              <w:left w:val="nil"/>
              <w:bottom w:val="single" w:sz="4" w:space="0" w:color="auto"/>
              <w:right w:val="single" w:sz="4" w:space="0" w:color="auto"/>
            </w:tcBorders>
            <w:shd w:val="clear" w:color="auto" w:fill="auto"/>
            <w:noWrap/>
            <w:vAlign w:val="bottom"/>
            <w:hideMark/>
          </w:tcPr>
          <w:p w14:paraId="302DCC06" w14:textId="3670F4E2"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40 </w:t>
            </w:r>
            <w:r w:rsidR="0002040D" w:rsidRPr="006976A8">
              <w:rPr>
                <w:rFonts w:eastAsia="Times New Roman"/>
                <w:color w:val="000000"/>
                <w:kern w:val="0"/>
                <w:sz w:val="24"/>
                <w:szCs w:val="24"/>
                <w:lang w:eastAsia="pl-PL"/>
              </w:rPr>
              <w:t>089,31</w:t>
            </w:r>
          </w:p>
        </w:tc>
        <w:tc>
          <w:tcPr>
            <w:tcW w:w="472" w:type="pct"/>
            <w:tcBorders>
              <w:top w:val="nil"/>
              <w:left w:val="nil"/>
              <w:bottom w:val="single" w:sz="4" w:space="0" w:color="auto"/>
              <w:right w:val="single" w:sz="4" w:space="0" w:color="auto"/>
            </w:tcBorders>
            <w:shd w:val="clear" w:color="auto" w:fill="auto"/>
            <w:noWrap/>
            <w:vAlign w:val="bottom"/>
            <w:hideMark/>
          </w:tcPr>
          <w:p w14:paraId="67F8DECA" w14:textId="01990450"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64 </w:t>
            </w:r>
            <w:r w:rsidR="0002040D" w:rsidRPr="006976A8">
              <w:rPr>
                <w:rFonts w:eastAsia="Times New Roman"/>
                <w:color w:val="000000"/>
                <w:kern w:val="0"/>
                <w:sz w:val="24"/>
                <w:szCs w:val="24"/>
                <w:lang w:eastAsia="pl-PL"/>
              </w:rPr>
              <w:t>142,90</w:t>
            </w:r>
          </w:p>
        </w:tc>
        <w:tc>
          <w:tcPr>
            <w:tcW w:w="585" w:type="pct"/>
            <w:tcBorders>
              <w:top w:val="nil"/>
              <w:left w:val="nil"/>
              <w:bottom w:val="single" w:sz="4" w:space="0" w:color="auto"/>
              <w:right w:val="single" w:sz="4" w:space="0" w:color="auto"/>
            </w:tcBorders>
            <w:shd w:val="clear" w:color="auto" w:fill="auto"/>
            <w:noWrap/>
            <w:vAlign w:val="bottom"/>
            <w:hideMark/>
          </w:tcPr>
          <w:p w14:paraId="5187D8B4"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334%</w:t>
            </w:r>
          </w:p>
        </w:tc>
      </w:tr>
      <w:tr w:rsidR="0002040D" w:rsidRPr="004B45E9" w14:paraId="4EFE30E1" w14:textId="77777777" w:rsidTr="007F0249">
        <w:trPr>
          <w:trHeight w:val="300"/>
          <w:tblHeader/>
        </w:trPr>
        <w:tc>
          <w:tcPr>
            <w:tcW w:w="1123" w:type="pct"/>
            <w:vMerge/>
            <w:tcBorders>
              <w:top w:val="nil"/>
              <w:left w:val="single" w:sz="4" w:space="0" w:color="000000"/>
              <w:bottom w:val="single" w:sz="4" w:space="0" w:color="000000"/>
              <w:right w:val="nil"/>
            </w:tcBorders>
            <w:shd w:val="clear" w:color="auto" w:fill="auto"/>
            <w:vAlign w:val="center"/>
            <w:hideMark/>
          </w:tcPr>
          <w:p w14:paraId="58140733" w14:textId="77777777" w:rsidR="0002040D" w:rsidRPr="006976A8" w:rsidRDefault="0002040D" w:rsidP="00481F33">
            <w:pPr>
              <w:spacing w:after="0" w:line="240" w:lineRule="auto"/>
              <w:jc w:val="left"/>
              <w:rPr>
                <w:rFonts w:eastAsia="Times New Roman"/>
                <w:color w:val="000000"/>
                <w:kern w:val="0"/>
                <w:sz w:val="24"/>
                <w:szCs w:val="24"/>
                <w:lang w:eastAsia="pl-PL"/>
              </w:rPr>
            </w:pPr>
          </w:p>
        </w:tc>
        <w:tc>
          <w:tcPr>
            <w:tcW w:w="307" w:type="pct"/>
            <w:tcBorders>
              <w:top w:val="nil"/>
              <w:left w:val="single" w:sz="4" w:space="0" w:color="auto"/>
              <w:bottom w:val="single" w:sz="4" w:space="0" w:color="auto"/>
              <w:right w:val="single" w:sz="4" w:space="0" w:color="auto"/>
            </w:tcBorders>
            <w:shd w:val="clear" w:color="auto" w:fill="auto"/>
            <w:noWrap/>
            <w:vAlign w:val="bottom"/>
            <w:hideMark/>
          </w:tcPr>
          <w:p w14:paraId="13651270"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12</w:t>
            </w:r>
          </w:p>
        </w:tc>
        <w:tc>
          <w:tcPr>
            <w:tcW w:w="216" w:type="pct"/>
            <w:tcBorders>
              <w:top w:val="nil"/>
              <w:left w:val="nil"/>
              <w:bottom w:val="single" w:sz="4" w:space="0" w:color="auto"/>
              <w:right w:val="single" w:sz="4" w:space="0" w:color="auto"/>
            </w:tcBorders>
            <w:shd w:val="clear" w:color="auto" w:fill="auto"/>
            <w:noWrap/>
            <w:vAlign w:val="bottom"/>
            <w:hideMark/>
          </w:tcPr>
          <w:p w14:paraId="2780FD2C"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1,60</w:t>
            </w:r>
          </w:p>
        </w:tc>
        <w:tc>
          <w:tcPr>
            <w:tcW w:w="436" w:type="pct"/>
            <w:tcBorders>
              <w:top w:val="nil"/>
              <w:left w:val="nil"/>
              <w:bottom w:val="single" w:sz="4" w:space="0" w:color="auto"/>
              <w:right w:val="single" w:sz="4" w:space="0" w:color="auto"/>
            </w:tcBorders>
            <w:shd w:val="clear" w:color="auto" w:fill="auto"/>
            <w:noWrap/>
            <w:vAlign w:val="bottom"/>
            <w:hideMark/>
          </w:tcPr>
          <w:p w14:paraId="1A7D5A74" w14:textId="71FF8426"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8 </w:t>
            </w:r>
            <w:r w:rsidR="0002040D" w:rsidRPr="006976A8">
              <w:rPr>
                <w:rFonts w:eastAsia="Times New Roman"/>
                <w:color w:val="000000"/>
                <w:kern w:val="0"/>
                <w:sz w:val="24"/>
                <w:szCs w:val="24"/>
                <w:lang w:eastAsia="pl-PL"/>
              </w:rPr>
              <w:t>133,00</w:t>
            </w:r>
          </w:p>
        </w:tc>
        <w:tc>
          <w:tcPr>
            <w:tcW w:w="444" w:type="pct"/>
            <w:tcBorders>
              <w:top w:val="nil"/>
              <w:left w:val="nil"/>
              <w:bottom w:val="single" w:sz="4" w:space="0" w:color="auto"/>
              <w:right w:val="single" w:sz="4" w:space="0" w:color="auto"/>
            </w:tcBorders>
            <w:shd w:val="clear" w:color="auto" w:fill="auto"/>
            <w:noWrap/>
            <w:vAlign w:val="bottom"/>
            <w:hideMark/>
          </w:tcPr>
          <w:p w14:paraId="5603C2F8" w14:textId="750BB305"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13 </w:t>
            </w:r>
            <w:r w:rsidR="0002040D" w:rsidRPr="006976A8">
              <w:rPr>
                <w:rFonts w:eastAsia="Times New Roman"/>
                <w:color w:val="000000"/>
                <w:kern w:val="0"/>
                <w:sz w:val="24"/>
                <w:szCs w:val="24"/>
                <w:lang w:eastAsia="pl-PL"/>
              </w:rPr>
              <w:t>012,80</w:t>
            </w:r>
          </w:p>
        </w:tc>
        <w:tc>
          <w:tcPr>
            <w:tcW w:w="435" w:type="pct"/>
            <w:tcBorders>
              <w:top w:val="nil"/>
              <w:left w:val="nil"/>
              <w:bottom w:val="single" w:sz="4" w:space="0" w:color="auto"/>
              <w:right w:val="single" w:sz="4" w:space="0" w:color="auto"/>
            </w:tcBorders>
            <w:shd w:val="clear" w:color="auto" w:fill="auto"/>
            <w:noWrap/>
            <w:vAlign w:val="bottom"/>
            <w:hideMark/>
          </w:tcPr>
          <w:p w14:paraId="695B9216" w14:textId="78DF3716" w:rsidR="0002040D" w:rsidRPr="006976A8" w:rsidRDefault="00F35FFF" w:rsidP="00481F33">
            <w:pPr>
              <w:spacing w:after="0" w:line="240" w:lineRule="auto"/>
              <w:jc w:val="left"/>
              <w:rPr>
                <w:rFonts w:eastAsia="Times New Roman"/>
                <w:kern w:val="0"/>
                <w:sz w:val="24"/>
                <w:szCs w:val="24"/>
                <w:lang w:eastAsia="pl-PL"/>
              </w:rPr>
            </w:pPr>
            <w:r>
              <w:rPr>
                <w:rFonts w:eastAsia="Times New Roman"/>
                <w:kern w:val="0"/>
                <w:sz w:val="24"/>
                <w:szCs w:val="24"/>
                <w:lang w:eastAsia="pl-PL"/>
              </w:rPr>
              <w:t>62 </w:t>
            </w:r>
            <w:r w:rsidR="0002040D" w:rsidRPr="006976A8">
              <w:rPr>
                <w:rFonts w:eastAsia="Times New Roman"/>
                <w:kern w:val="0"/>
                <w:sz w:val="24"/>
                <w:szCs w:val="24"/>
                <w:lang w:eastAsia="pl-PL"/>
              </w:rPr>
              <w:t>645,16</w:t>
            </w:r>
          </w:p>
        </w:tc>
        <w:tc>
          <w:tcPr>
            <w:tcW w:w="509" w:type="pct"/>
            <w:tcBorders>
              <w:top w:val="nil"/>
              <w:left w:val="nil"/>
              <w:bottom w:val="single" w:sz="4" w:space="0" w:color="auto"/>
              <w:right w:val="single" w:sz="4" w:space="0" w:color="auto"/>
            </w:tcBorders>
            <w:shd w:val="clear" w:color="auto" w:fill="auto"/>
            <w:noWrap/>
            <w:vAlign w:val="bottom"/>
            <w:hideMark/>
          </w:tcPr>
          <w:p w14:paraId="790048B4" w14:textId="50E50F4F"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100 </w:t>
            </w:r>
            <w:r w:rsidR="0002040D" w:rsidRPr="006976A8">
              <w:rPr>
                <w:rFonts w:eastAsia="Times New Roman"/>
                <w:color w:val="000000"/>
                <w:kern w:val="0"/>
                <w:sz w:val="24"/>
                <w:szCs w:val="24"/>
                <w:lang w:eastAsia="pl-PL"/>
              </w:rPr>
              <w:t>232,26</w:t>
            </w:r>
          </w:p>
        </w:tc>
        <w:tc>
          <w:tcPr>
            <w:tcW w:w="472" w:type="pct"/>
            <w:tcBorders>
              <w:top w:val="nil"/>
              <w:left w:val="nil"/>
              <w:bottom w:val="single" w:sz="4" w:space="0" w:color="auto"/>
              <w:right w:val="single" w:sz="4" w:space="0" w:color="auto"/>
            </w:tcBorders>
            <w:shd w:val="clear" w:color="auto" w:fill="auto"/>
            <w:noWrap/>
            <w:vAlign w:val="bottom"/>
            <w:hideMark/>
          </w:tcPr>
          <w:p w14:paraId="1AF2251E" w14:textId="7101DC38"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54 </w:t>
            </w:r>
            <w:r w:rsidR="0002040D" w:rsidRPr="006976A8">
              <w:rPr>
                <w:rFonts w:eastAsia="Times New Roman"/>
                <w:color w:val="000000"/>
                <w:kern w:val="0"/>
                <w:sz w:val="24"/>
                <w:szCs w:val="24"/>
                <w:lang w:eastAsia="pl-PL"/>
              </w:rPr>
              <w:t>512,16</w:t>
            </w:r>
          </w:p>
        </w:tc>
        <w:tc>
          <w:tcPr>
            <w:tcW w:w="472" w:type="pct"/>
            <w:tcBorders>
              <w:top w:val="nil"/>
              <w:left w:val="nil"/>
              <w:bottom w:val="single" w:sz="4" w:space="0" w:color="auto"/>
              <w:right w:val="single" w:sz="4" w:space="0" w:color="auto"/>
            </w:tcBorders>
            <w:shd w:val="clear" w:color="auto" w:fill="auto"/>
            <w:noWrap/>
            <w:vAlign w:val="bottom"/>
            <w:hideMark/>
          </w:tcPr>
          <w:p w14:paraId="5686AFF6" w14:textId="2A098313"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87 </w:t>
            </w:r>
            <w:r w:rsidR="0002040D" w:rsidRPr="006976A8">
              <w:rPr>
                <w:rFonts w:eastAsia="Times New Roman"/>
                <w:color w:val="000000"/>
                <w:kern w:val="0"/>
                <w:sz w:val="24"/>
                <w:szCs w:val="24"/>
                <w:lang w:eastAsia="pl-PL"/>
              </w:rPr>
              <w:t>219,46</w:t>
            </w:r>
          </w:p>
        </w:tc>
        <w:tc>
          <w:tcPr>
            <w:tcW w:w="585" w:type="pct"/>
            <w:tcBorders>
              <w:top w:val="nil"/>
              <w:left w:val="nil"/>
              <w:bottom w:val="single" w:sz="4" w:space="0" w:color="auto"/>
              <w:right w:val="single" w:sz="4" w:space="0" w:color="auto"/>
            </w:tcBorders>
            <w:shd w:val="clear" w:color="auto" w:fill="auto"/>
            <w:noWrap/>
            <w:vAlign w:val="bottom"/>
            <w:hideMark/>
          </w:tcPr>
          <w:p w14:paraId="081955D3"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770%</w:t>
            </w:r>
          </w:p>
        </w:tc>
      </w:tr>
      <w:tr w:rsidR="007F0249" w:rsidRPr="004B45E9" w14:paraId="35CC9E11" w14:textId="77777777" w:rsidTr="007F0249">
        <w:trPr>
          <w:trHeight w:val="383"/>
          <w:tblHeader/>
        </w:trPr>
        <w:tc>
          <w:tcPr>
            <w:tcW w:w="1123" w:type="pct"/>
            <w:vMerge/>
            <w:tcBorders>
              <w:top w:val="nil"/>
              <w:left w:val="single" w:sz="4" w:space="0" w:color="000000"/>
              <w:bottom w:val="single" w:sz="4" w:space="0" w:color="000000"/>
              <w:right w:val="nil"/>
            </w:tcBorders>
            <w:shd w:val="clear" w:color="auto" w:fill="auto"/>
            <w:vAlign w:val="center"/>
            <w:hideMark/>
          </w:tcPr>
          <w:p w14:paraId="08A60E8B" w14:textId="77777777" w:rsidR="0002040D" w:rsidRPr="006976A8" w:rsidRDefault="0002040D" w:rsidP="00481F33">
            <w:pPr>
              <w:spacing w:after="0" w:line="240" w:lineRule="auto"/>
              <w:jc w:val="left"/>
              <w:rPr>
                <w:rFonts w:eastAsia="Times New Roman"/>
                <w:color w:val="000000"/>
                <w:kern w:val="0"/>
                <w:sz w:val="24"/>
                <w:szCs w:val="24"/>
                <w:lang w:eastAsia="pl-PL"/>
              </w:rPr>
            </w:pPr>
          </w:p>
        </w:tc>
        <w:tc>
          <w:tcPr>
            <w:tcW w:w="307" w:type="pct"/>
            <w:tcBorders>
              <w:top w:val="nil"/>
              <w:left w:val="single" w:sz="4" w:space="0" w:color="auto"/>
              <w:bottom w:val="single" w:sz="4" w:space="0" w:color="auto"/>
              <w:right w:val="single" w:sz="4" w:space="0" w:color="auto"/>
            </w:tcBorders>
            <w:shd w:val="clear" w:color="auto" w:fill="auto"/>
            <w:noWrap/>
            <w:vAlign w:val="bottom"/>
            <w:hideMark/>
          </w:tcPr>
          <w:p w14:paraId="6588A610" w14:textId="421D79FE" w:rsidR="0002040D" w:rsidRPr="006976A8" w:rsidRDefault="0002040D" w:rsidP="00481F33">
            <w:pPr>
              <w:spacing w:after="0" w:line="240" w:lineRule="auto"/>
              <w:jc w:val="left"/>
              <w:rPr>
                <w:rFonts w:eastAsia="Times New Roman"/>
                <w:color w:val="000000"/>
                <w:kern w:val="0"/>
                <w:sz w:val="24"/>
                <w:szCs w:val="24"/>
                <w:lang w:eastAsia="pl-PL"/>
              </w:rPr>
            </w:pPr>
          </w:p>
        </w:tc>
        <w:tc>
          <w:tcPr>
            <w:tcW w:w="216" w:type="pct"/>
            <w:tcBorders>
              <w:top w:val="nil"/>
              <w:left w:val="nil"/>
              <w:bottom w:val="single" w:sz="4" w:space="0" w:color="auto"/>
              <w:right w:val="single" w:sz="4" w:space="0" w:color="auto"/>
            </w:tcBorders>
            <w:shd w:val="clear" w:color="auto" w:fill="auto"/>
            <w:noWrap/>
            <w:vAlign w:val="bottom"/>
            <w:hideMark/>
          </w:tcPr>
          <w:p w14:paraId="46579D29" w14:textId="604EC792" w:rsidR="0002040D" w:rsidRPr="006976A8" w:rsidRDefault="0002040D" w:rsidP="00481F33">
            <w:pPr>
              <w:spacing w:after="0" w:line="240" w:lineRule="auto"/>
              <w:jc w:val="left"/>
              <w:rPr>
                <w:rFonts w:eastAsia="Times New Roman"/>
                <w:color w:val="000000"/>
                <w:kern w:val="0"/>
                <w:sz w:val="24"/>
                <w:szCs w:val="24"/>
                <w:lang w:eastAsia="pl-PL"/>
              </w:rPr>
            </w:pPr>
          </w:p>
        </w:tc>
        <w:tc>
          <w:tcPr>
            <w:tcW w:w="436" w:type="pct"/>
            <w:tcBorders>
              <w:top w:val="nil"/>
              <w:left w:val="nil"/>
              <w:bottom w:val="single" w:sz="4" w:space="0" w:color="auto"/>
              <w:right w:val="single" w:sz="4" w:space="0" w:color="auto"/>
            </w:tcBorders>
            <w:shd w:val="clear" w:color="auto" w:fill="auto"/>
            <w:noWrap/>
            <w:vAlign w:val="center"/>
            <w:hideMark/>
          </w:tcPr>
          <w:p w14:paraId="2A351692" w14:textId="67F877EC" w:rsidR="0002040D" w:rsidRPr="006976A8" w:rsidRDefault="00F35FFF" w:rsidP="00481F33">
            <w:pPr>
              <w:spacing w:after="0" w:line="240" w:lineRule="auto"/>
              <w:jc w:val="left"/>
              <w:rPr>
                <w:rFonts w:eastAsia="Times New Roman"/>
                <w:b/>
                <w:bCs/>
                <w:color w:val="000000"/>
                <w:kern w:val="0"/>
                <w:sz w:val="24"/>
                <w:szCs w:val="24"/>
                <w:lang w:eastAsia="pl-PL"/>
              </w:rPr>
            </w:pPr>
            <w:r>
              <w:rPr>
                <w:rFonts w:eastAsia="Times New Roman"/>
                <w:b/>
                <w:bCs/>
                <w:color w:val="000000"/>
                <w:kern w:val="0"/>
                <w:sz w:val="24"/>
                <w:szCs w:val="24"/>
                <w:lang w:eastAsia="pl-PL"/>
              </w:rPr>
              <w:t>402 </w:t>
            </w:r>
            <w:r w:rsidR="0002040D" w:rsidRPr="006976A8">
              <w:rPr>
                <w:rFonts w:eastAsia="Times New Roman"/>
                <w:b/>
                <w:bCs/>
                <w:color w:val="000000"/>
                <w:kern w:val="0"/>
                <w:sz w:val="24"/>
                <w:szCs w:val="24"/>
                <w:lang w:eastAsia="pl-PL"/>
              </w:rPr>
              <w:t>002,00</w:t>
            </w:r>
          </w:p>
        </w:tc>
        <w:tc>
          <w:tcPr>
            <w:tcW w:w="444" w:type="pct"/>
            <w:tcBorders>
              <w:top w:val="nil"/>
              <w:left w:val="nil"/>
              <w:bottom w:val="single" w:sz="4" w:space="0" w:color="auto"/>
              <w:right w:val="single" w:sz="4" w:space="0" w:color="auto"/>
            </w:tcBorders>
            <w:shd w:val="clear" w:color="auto" w:fill="auto"/>
            <w:noWrap/>
            <w:vAlign w:val="center"/>
            <w:hideMark/>
          </w:tcPr>
          <w:p w14:paraId="51AFAF5D" w14:textId="620966F5" w:rsidR="0002040D" w:rsidRPr="006976A8" w:rsidRDefault="00F35FFF" w:rsidP="00481F33">
            <w:pPr>
              <w:spacing w:after="0" w:line="240" w:lineRule="auto"/>
              <w:jc w:val="left"/>
              <w:rPr>
                <w:rFonts w:eastAsia="Times New Roman"/>
                <w:b/>
                <w:bCs/>
                <w:color w:val="000000"/>
                <w:kern w:val="0"/>
                <w:sz w:val="24"/>
                <w:szCs w:val="24"/>
                <w:lang w:eastAsia="pl-PL"/>
              </w:rPr>
            </w:pPr>
            <w:r>
              <w:rPr>
                <w:rFonts w:eastAsia="Times New Roman"/>
                <w:b/>
                <w:bCs/>
                <w:color w:val="000000"/>
                <w:kern w:val="0"/>
                <w:sz w:val="24"/>
                <w:szCs w:val="24"/>
                <w:lang w:eastAsia="pl-PL"/>
              </w:rPr>
              <w:t>616 </w:t>
            </w:r>
            <w:r w:rsidR="0002040D" w:rsidRPr="006976A8">
              <w:rPr>
                <w:rFonts w:eastAsia="Times New Roman"/>
                <w:b/>
                <w:bCs/>
                <w:color w:val="000000"/>
                <w:kern w:val="0"/>
                <w:sz w:val="24"/>
                <w:szCs w:val="24"/>
                <w:lang w:eastAsia="pl-PL"/>
              </w:rPr>
              <w:t>723,88</w:t>
            </w:r>
          </w:p>
        </w:tc>
        <w:tc>
          <w:tcPr>
            <w:tcW w:w="435" w:type="pct"/>
            <w:tcBorders>
              <w:top w:val="nil"/>
              <w:left w:val="nil"/>
              <w:bottom w:val="single" w:sz="4" w:space="0" w:color="auto"/>
              <w:right w:val="single" w:sz="4" w:space="0" w:color="auto"/>
            </w:tcBorders>
            <w:shd w:val="clear" w:color="auto" w:fill="auto"/>
            <w:noWrap/>
            <w:vAlign w:val="center"/>
            <w:hideMark/>
          </w:tcPr>
          <w:p w14:paraId="5BE751D5" w14:textId="01DA71DB" w:rsidR="0002040D" w:rsidRPr="006976A8" w:rsidRDefault="00F35FFF" w:rsidP="00481F33">
            <w:pPr>
              <w:spacing w:after="0" w:line="240" w:lineRule="auto"/>
              <w:jc w:val="left"/>
              <w:rPr>
                <w:rFonts w:eastAsia="Times New Roman"/>
                <w:b/>
                <w:bCs/>
                <w:color w:val="000000"/>
                <w:kern w:val="0"/>
                <w:sz w:val="24"/>
                <w:szCs w:val="24"/>
                <w:lang w:eastAsia="pl-PL"/>
              </w:rPr>
            </w:pPr>
            <w:r>
              <w:rPr>
                <w:rFonts w:eastAsia="Times New Roman"/>
                <w:b/>
                <w:bCs/>
                <w:color w:val="000000"/>
                <w:kern w:val="0"/>
                <w:sz w:val="24"/>
                <w:szCs w:val="24"/>
                <w:lang w:eastAsia="pl-PL"/>
              </w:rPr>
              <w:t>723 </w:t>
            </w:r>
            <w:r w:rsidR="0002040D" w:rsidRPr="006976A8">
              <w:rPr>
                <w:rFonts w:eastAsia="Times New Roman"/>
                <w:b/>
                <w:bCs/>
                <w:color w:val="000000"/>
                <w:kern w:val="0"/>
                <w:sz w:val="24"/>
                <w:szCs w:val="24"/>
                <w:lang w:eastAsia="pl-PL"/>
              </w:rPr>
              <w:t>229,19</w:t>
            </w:r>
          </w:p>
        </w:tc>
        <w:tc>
          <w:tcPr>
            <w:tcW w:w="509" w:type="pct"/>
            <w:tcBorders>
              <w:top w:val="nil"/>
              <w:left w:val="nil"/>
              <w:bottom w:val="single" w:sz="4" w:space="0" w:color="auto"/>
              <w:right w:val="single" w:sz="4" w:space="0" w:color="auto"/>
            </w:tcBorders>
            <w:shd w:val="clear" w:color="auto" w:fill="auto"/>
            <w:noWrap/>
            <w:vAlign w:val="center"/>
            <w:hideMark/>
          </w:tcPr>
          <w:p w14:paraId="543B4A6B" w14:textId="4A9AA111" w:rsidR="0002040D" w:rsidRPr="006976A8" w:rsidRDefault="00F35FFF" w:rsidP="00481F33">
            <w:pPr>
              <w:spacing w:after="0" w:line="240" w:lineRule="auto"/>
              <w:jc w:val="left"/>
              <w:rPr>
                <w:rFonts w:eastAsia="Times New Roman"/>
                <w:b/>
                <w:bCs/>
                <w:color w:val="000000"/>
                <w:kern w:val="0"/>
                <w:sz w:val="24"/>
                <w:szCs w:val="24"/>
                <w:lang w:eastAsia="pl-PL"/>
              </w:rPr>
            </w:pPr>
            <w:r>
              <w:rPr>
                <w:rFonts w:eastAsia="Times New Roman"/>
                <w:b/>
                <w:bCs/>
                <w:color w:val="000000"/>
                <w:kern w:val="0"/>
                <w:sz w:val="24"/>
                <w:szCs w:val="24"/>
                <w:lang w:eastAsia="pl-PL"/>
              </w:rPr>
              <w:t>1 116 </w:t>
            </w:r>
            <w:r w:rsidR="0002040D" w:rsidRPr="006976A8">
              <w:rPr>
                <w:rFonts w:eastAsia="Times New Roman"/>
                <w:b/>
                <w:bCs/>
                <w:color w:val="000000"/>
                <w:kern w:val="0"/>
                <w:sz w:val="24"/>
                <w:szCs w:val="24"/>
                <w:lang w:eastAsia="pl-PL"/>
              </w:rPr>
              <w:t>233,83</w:t>
            </w:r>
          </w:p>
        </w:tc>
        <w:tc>
          <w:tcPr>
            <w:tcW w:w="472" w:type="pct"/>
            <w:tcBorders>
              <w:top w:val="nil"/>
              <w:left w:val="nil"/>
              <w:bottom w:val="single" w:sz="4" w:space="0" w:color="auto"/>
              <w:right w:val="single" w:sz="4" w:space="0" w:color="auto"/>
            </w:tcBorders>
            <w:shd w:val="clear" w:color="auto" w:fill="auto"/>
            <w:noWrap/>
            <w:vAlign w:val="center"/>
            <w:hideMark/>
          </w:tcPr>
          <w:p w14:paraId="01A2D63F" w14:textId="1E300467" w:rsidR="0002040D" w:rsidRPr="006976A8" w:rsidRDefault="00F35FFF" w:rsidP="00481F33">
            <w:pPr>
              <w:spacing w:after="0" w:line="240" w:lineRule="auto"/>
              <w:jc w:val="left"/>
              <w:rPr>
                <w:rFonts w:eastAsia="Times New Roman"/>
                <w:b/>
                <w:bCs/>
                <w:color w:val="000000"/>
                <w:kern w:val="0"/>
                <w:sz w:val="24"/>
                <w:szCs w:val="24"/>
                <w:lang w:eastAsia="pl-PL"/>
              </w:rPr>
            </w:pPr>
            <w:r>
              <w:rPr>
                <w:rFonts w:eastAsia="Times New Roman"/>
                <w:b/>
                <w:bCs/>
                <w:color w:val="000000"/>
                <w:kern w:val="0"/>
                <w:sz w:val="24"/>
                <w:szCs w:val="24"/>
                <w:lang w:eastAsia="pl-PL"/>
              </w:rPr>
              <w:t>321 </w:t>
            </w:r>
            <w:r w:rsidR="0002040D" w:rsidRPr="006976A8">
              <w:rPr>
                <w:rFonts w:eastAsia="Times New Roman"/>
                <w:b/>
                <w:bCs/>
                <w:color w:val="000000"/>
                <w:kern w:val="0"/>
                <w:sz w:val="24"/>
                <w:szCs w:val="24"/>
                <w:lang w:eastAsia="pl-PL"/>
              </w:rPr>
              <w:t>227,19</w:t>
            </w:r>
          </w:p>
        </w:tc>
        <w:tc>
          <w:tcPr>
            <w:tcW w:w="472" w:type="pct"/>
            <w:tcBorders>
              <w:top w:val="nil"/>
              <w:left w:val="nil"/>
              <w:bottom w:val="single" w:sz="4" w:space="0" w:color="auto"/>
              <w:right w:val="single" w:sz="4" w:space="0" w:color="auto"/>
            </w:tcBorders>
            <w:shd w:val="clear" w:color="auto" w:fill="auto"/>
            <w:noWrap/>
            <w:vAlign w:val="center"/>
            <w:hideMark/>
          </w:tcPr>
          <w:p w14:paraId="5F01ED86" w14:textId="24939301" w:rsidR="0002040D" w:rsidRPr="006976A8" w:rsidRDefault="00F35FFF" w:rsidP="00481F33">
            <w:pPr>
              <w:spacing w:after="0" w:line="240" w:lineRule="auto"/>
              <w:jc w:val="left"/>
              <w:rPr>
                <w:rFonts w:eastAsia="Times New Roman"/>
                <w:b/>
                <w:bCs/>
                <w:color w:val="000000"/>
                <w:kern w:val="0"/>
                <w:sz w:val="24"/>
                <w:szCs w:val="24"/>
                <w:lang w:eastAsia="pl-PL"/>
              </w:rPr>
            </w:pPr>
            <w:r>
              <w:rPr>
                <w:rFonts w:eastAsia="Times New Roman"/>
                <w:b/>
                <w:bCs/>
                <w:color w:val="000000"/>
                <w:kern w:val="0"/>
                <w:sz w:val="24"/>
                <w:szCs w:val="24"/>
                <w:lang w:eastAsia="pl-PL"/>
              </w:rPr>
              <w:t>499 </w:t>
            </w:r>
            <w:r w:rsidR="0002040D" w:rsidRPr="006976A8">
              <w:rPr>
                <w:rFonts w:eastAsia="Times New Roman"/>
                <w:b/>
                <w:bCs/>
                <w:color w:val="000000"/>
                <w:kern w:val="0"/>
                <w:sz w:val="24"/>
                <w:szCs w:val="24"/>
                <w:lang w:eastAsia="pl-PL"/>
              </w:rPr>
              <w:t>509,95</w:t>
            </w:r>
          </w:p>
        </w:tc>
        <w:tc>
          <w:tcPr>
            <w:tcW w:w="585" w:type="pct"/>
            <w:tcBorders>
              <w:top w:val="nil"/>
              <w:left w:val="nil"/>
              <w:bottom w:val="single" w:sz="4" w:space="0" w:color="auto"/>
              <w:right w:val="single" w:sz="4" w:space="0" w:color="auto"/>
            </w:tcBorders>
            <w:shd w:val="clear" w:color="auto" w:fill="auto"/>
            <w:noWrap/>
            <w:vAlign w:val="center"/>
            <w:hideMark/>
          </w:tcPr>
          <w:p w14:paraId="68022830" w14:textId="77777777" w:rsidR="0002040D" w:rsidRPr="006976A8" w:rsidRDefault="0002040D" w:rsidP="00481F33">
            <w:pPr>
              <w:spacing w:after="0" w:line="240" w:lineRule="auto"/>
              <w:jc w:val="left"/>
              <w:rPr>
                <w:rFonts w:eastAsia="Times New Roman"/>
                <w:b/>
                <w:bCs/>
                <w:color w:val="000000"/>
                <w:kern w:val="0"/>
                <w:sz w:val="24"/>
                <w:szCs w:val="24"/>
                <w:lang w:eastAsia="pl-PL"/>
              </w:rPr>
            </w:pPr>
            <w:r w:rsidRPr="006976A8">
              <w:rPr>
                <w:rFonts w:eastAsia="Times New Roman"/>
                <w:b/>
                <w:bCs/>
                <w:color w:val="000000"/>
                <w:kern w:val="0"/>
                <w:sz w:val="24"/>
                <w:szCs w:val="24"/>
                <w:lang w:eastAsia="pl-PL"/>
              </w:rPr>
              <w:t>226%</w:t>
            </w:r>
          </w:p>
        </w:tc>
      </w:tr>
      <w:tr w:rsidR="0002040D" w:rsidRPr="004B45E9" w14:paraId="19C5AF4D" w14:textId="77777777" w:rsidTr="007F0249">
        <w:trPr>
          <w:trHeight w:val="289"/>
          <w:tblHeader/>
        </w:trPr>
        <w:tc>
          <w:tcPr>
            <w:tcW w:w="1123" w:type="pct"/>
            <w:vMerge w:val="restart"/>
            <w:tcBorders>
              <w:top w:val="nil"/>
              <w:left w:val="single" w:sz="4" w:space="0" w:color="000000"/>
              <w:bottom w:val="single" w:sz="4" w:space="0" w:color="000000"/>
              <w:right w:val="nil"/>
            </w:tcBorders>
            <w:shd w:val="clear" w:color="auto" w:fill="auto"/>
            <w:vAlign w:val="center"/>
            <w:hideMark/>
          </w:tcPr>
          <w:p w14:paraId="05D8C9D9" w14:textId="384BB5A9" w:rsidR="0002040D" w:rsidRPr="006976A8" w:rsidRDefault="00481F33" w:rsidP="00481F33">
            <w:pPr>
              <w:suppressAutoHyphens/>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F</w:t>
            </w:r>
            <w:r w:rsidRPr="006976A8">
              <w:rPr>
                <w:rFonts w:eastAsia="Times New Roman"/>
                <w:color w:val="000000"/>
                <w:kern w:val="0"/>
                <w:sz w:val="24"/>
                <w:szCs w:val="24"/>
                <w:lang w:eastAsia="pl-PL"/>
              </w:rPr>
              <w:t>izjoterapia ambulatoryjna dla osób o znacznym stopniu niepełnosprawności</w:t>
            </w:r>
          </w:p>
        </w:tc>
        <w:tc>
          <w:tcPr>
            <w:tcW w:w="307" w:type="pct"/>
            <w:tcBorders>
              <w:top w:val="nil"/>
              <w:left w:val="single" w:sz="4" w:space="0" w:color="auto"/>
              <w:bottom w:val="single" w:sz="4" w:space="0" w:color="auto"/>
              <w:right w:val="single" w:sz="4" w:space="0" w:color="auto"/>
            </w:tcBorders>
            <w:shd w:val="clear" w:color="auto" w:fill="auto"/>
            <w:noWrap/>
            <w:vAlign w:val="bottom"/>
            <w:hideMark/>
          </w:tcPr>
          <w:p w14:paraId="68C42AE0"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w:t>
            </w:r>
          </w:p>
        </w:tc>
        <w:tc>
          <w:tcPr>
            <w:tcW w:w="216" w:type="pct"/>
            <w:tcBorders>
              <w:top w:val="nil"/>
              <w:left w:val="nil"/>
              <w:bottom w:val="single" w:sz="4" w:space="0" w:color="auto"/>
              <w:right w:val="single" w:sz="4" w:space="0" w:color="auto"/>
            </w:tcBorders>
            <w:shd w:val="clear" w:color="auto" w:fill="auto"/>
            <w:noWrap/>
            <w:vAlign w:val="bottom"/>
            <w:hideMark/>
          </w:tcPr>
          <w:p w14:paraId="48ADB12F"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1,48</w:t>
            </w:r>
          </w:p>
        </w:tc>
        <w:tc>
          <w:tcPr>
            <w:tcW w:w="436" w:type="pct"/>
            <w:tcBorders>
              <w:top w:val="nil"/>
              <w:left w:val="nil"/>
              <w:bottom w:val="single" w:sz="4" w:space="0" w:color="auto"/>
              <w:right w:val="single" w:sz="4" w:space="0" w:color="auto"/>
            </w:tcBorders>
            <w:shd w:val="clear" w:color="auto" w:fill="auto"/>
            <w:noWrap/>
            <w:vAlign w:val="bottom"/>
            <w:hideMark/>
          </w:tcPr>
          <w:p w14:paraId="4A7341CC" w14:textId="678B4750"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2 </w:t>
            </w:r>
            <w:r w:rsidR="0002040D" w:rsidRPr="006976A8">
              <w:rPr>
                <w:rFonts w:eastAsia="Times New Roman"/>
                <w:color w:val="000000"/>
                <w:kern w:val="0"/>
                <w:sz w:val="24"/>
                <w:szCs w:val="24"/>
                <w:lang w:eastAsia="pl-PL"/>
              </w:rPr>
              <w:t>640,00</w:t>
            </w:r>
          </w:p>
        </w:tc>
        <w:tc>
          <w:tcPr>
            <w:tcW w:w="444" w:type="pct"/>
            <w:tcBorders>
              <w:top w:val="nil"/>
              <w:left w:val="nil"/>
              <w:bottom w:val="single" w:sz="4" w:space="0" w:color="auto"/>
              <w:right w:val="single" w:sz="4" w:space="0" w:color="auto"/>
            </w:tcBorders>
            <w:shd w:val="clear" w:color="auto" w:fill="auto"/>
            <w:noWrap/>
            <w:vAlign w:val="bottom"/>
            <w:hideMark/>
          </w:tcPr>
          <w:p w14:paraId="42B01443" w14:textId="7F946F92"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3 </w:t>
            </w:r>
            <w:r w:rsidR="0002040D" w:rsidRPr="006976A8">
              <w:rPr>
                <w:rFonts w:eastAsia="Times New Roman"/>
                <w:color w:val="000000"/>
                <w:kern w:val="0"/>
                <w:sz w:val="24"/>
                <w:szCs w:val="24"/>
                <w:lang w:eastAsia="pl-PL"/>
              </w:rPr>
              <w:t>907,20</w:t>
            </w:r>
          </w:p>
        </w:tc>
        <w:tc>
          <w:tcPr>
            <w:tcW w:w="435" w:type="pct"/>
            <w:tcBorders>
              <w:top w:val="nil"/>
              <w:left w:val="nil"/>
              <w:bottom w:val="single" w:sz="4" w:space="0" w:color="auto"/>
              <w:right w:val="single" w:sz="4" w:space="0" w:color="auto"/>
            </w:tcBorders>
            <w:shd w:val="clear" w:color="auto" w:fill="auto"/>
            <w:noWrap/>
            <w:vAlign w:val="bottom"/>
            <w:hideMark/>
          </w:tcPr>
          <w:p w14:paraId="7806306B" w14:textId="6B678DDA" w:rsidR="0002040D" w:rsidRPr="006976A8" w:rsidRDefault="00F35FFF" w:rsidP="00481F33">
            <w:pPr>
              <w:spacing w:after="0" w:line="240" w:lineRule="auto"/>
              <w:jc w:val="left"/>
              <w:rPr>
                <w:rFonts w:eastAsia="Times New Roman"/>
                <w:kern w:val="0"/>
                <w:sz w:val="24"/>
                <w:szCs w:val="24"/>
                <w:lang w:eastAsia="pl-PL"/>
              </w:rPr>
            </w:pPr>
            <w:r>
              <w:rPr>
                <w:rFonts w:eastAsia="Times New Roman"/>
                <w:kern w:val="0"/>
                <w:sz w:val="24"/>
                <w:szCs w:val="24"/>
                <w:lang w:eastAsia="pl-PL"/>
              </w:rPr>
              <w:t>8 </w:t>
            </w:r>
            <w:r w:rsidR="0002040D" w:rsidRPr="006976A8">
              <w:rPr>
                <w:rFonts w:eastAsia="Times New Roman"/>
                <w:kern w:val="0"/>
                <w:sz w:val="24"/>
                <w:szCs w:val="24"/>
                <w:lang w:eastAsia="pl-PL"/>
              </w:rPr>
              <w:t>976,45</w:t>
            </w:r>
          </w:p>
        </w:tc>
        <w:tc>
          <w:tcPr>
            <w:tcW w:w="509" w:type="pct"/>
            <w:tcBorders>
              <w:top w:val="nil"/>
              <w:left w:val="nil"/>
              <w:bottom w:val="single" w:sz="4" w:space="0" w:color="auto"/>
              <w:right w:val="single" w:sz="4" w:space="0" w:color="auto"/>
            </w:tcBorders>
            <w:shd w:val="clear" w:color="auto" w:fill="auto"/>
            <w:noWrap/>
            <w:vAlign w:val="bottom"/>
            <w:hideMark/>
          </w:tcPr>
          <w:p w14:paraId="207C7029" w14:textId="29B953F4"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13 </w:t>
            </w:r>
            <w:r w:rsidR="0002040D" w:rsidRPr="006976A8">
              <w:rPr>
                <w:rFonts w:eastAsia="Times New Roman"/>
                <w:color w:val="000000"/>
                <w:kern w:val="0"/>
                <w:sz w:val="24"/>
                <w:szCs w:val="24"/>
                <w:lang w:eastAsia="pl-PL"/>
              </w:rPr>
              <w:t>285,15</w:t>
            </w:r>
          </w:p>
        </w:tc>
        <w:tc>
          <w:tcPr>
            <w:tcW w:w="472" w:type="pct"/>
            <w:tcBorders>
              <w:top w:val="nil"/>
              <w:left w:val="nil"/>
              <w:bottom w:val="single" w:sz="4" w:space="0" w:color="auto"/>
              <w:right w:val="single" w:sz="4" w:space="0" w:color="auto"/>
            </w:tcBorders>
            <w:shd w:val="clear" w:color="auto" w:fill="auto"/>
            <w:noWrap/>
            <w:vAlign w:val="bottom"/>
            <w:hideMark/>
          </w:tcPr>
          <w:p w14:paraId="60E78EF6" w14:textId="522FA6C2"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6 </w:t>
            </w:r>
            <w:r w:rsidR="0002040D" w:rsidRPr="006976A8">
              <w:rPr>
                <w:rFonts w:eastAsia="Times New Roman"/>
                <w:color w:val="000000"/>
                <w:kern w:val="0"/>
                <w:sz w:val="24"/>
                <w:szCs w:val="24"/>
                <w:lang w:eastAsia="pl-PL"/>
              </w:rPr>
              <w:t>336,45</w:t>
            </w:r>
          </w:p>
        </w:tc>
        <w:tc>
          <w:tcPr>
            <w:tcW w:w="472" w:type="pct"/>
            <w:tcBorders>
              <w:top w:val="nil"/>
              <w:left w:val="nil"/>
              <w:bottom w:val="single" w:sz="4" w:space="0" w:color="auto"/>
              <w:right w:val="single" w:sz="4" w:space="0" w:color="auto"/>
            </w:tcBorders>
            <w:shd w:val="clear" w:color="auto" w:fill="auto"/>
            <w:noWrap/>
            <w:vAlign w:val="bottom"/>
            <w:hideMark/>
          </w:tcPr>
          <w:p w14:paraId="2E646ACE" w14:textId="3ABE8394"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9 </w:t>
            </w:r>
            <w:r w:rsidR="0002040D" w:rsidRPr="006976A8">
              <w:rPr>
                <w:rFonts w:eastAsia="Times New Roman"/>
                <w:color w:val="000000"/>
                <w:kern w:val="0"/>
                <w:sz w:val="24"/>
                <w:szCs w:val="24"/>
                <w:lang w:eastAsia="pl-PL"/>
              </w:rPr>
              <w:t>377,95</w:t>
            </w:r>
          </w:p>
        </w:tc>
        <w:tc>
          <w:tcPr>
            <w:tcW w:w="585" w:type="pct"/>
            <w:tcBorders>
              <w:top w:val="nil"/>
              <w:left w:val="nil"/>
              <w:bottom w:val="single" w:sz="4" w:space="0" w:color="auto"/>
              <w:right w:val="single" w:sz="4" w:space="0" w:color="auto"/>
            </w:tcBorders>
            <w:shd w:val="clear" w:color="auto" w:fill="auto"/>
            <w:noWrap/>
            <w:vAlign w:val="bottom"/>
            <w:hideMark/>
          </w:tcPr>
          <w:p w14:paraId="5D6228D7"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340%</w:t>
            </w:r>
          </w:p>
        </w:tc>
      </w:tr>
      <w:tr w:rsidR="0002040D" w:rsidRPr="004B45E9" w14:paraId="2B2CF3BB" w14:textId="77777777" w:rsidTr="007F0249">
        <w:trPr>
          <w:trHeight w:val="289"/>
          <w:tblHeader/>
        </w:trPr>
        <w:tc>
          <w:tcPr>
            <w:tcW w:w="1123" w:type="pct"/>
            <w:vMerge/>
            <w:tcBorders>
              <w:top w:val="nil"/>
              <w:left w:val="single" w:sz="4" w:space="0" w:color="000000"/>
              <w:bottom w:val="single" w:sz="4" w:space="0" w:color="000000"/>
              <w:right w:val="nil"/>
            </w:tcBorders>
            <w:shd w:val="clear" w:color="auto" w:fill="auto"/>
            <w:vAlign w:val="center"/>
            <w:hideMark/>
          </w:tcPr>
          <w:p w14:paraId="4FE2E5BA" w14:textId="77777777" w:rsidR="0002040D" w:rsidRPr="006976A8" w:rsidRDefault="0002040D" w:rsidP="0002040D">
            <w:pPr>
              <w:spacing w:after="0" w:line="240" w:lineRule="auto"/>
              <w:jc w:val="left"/>
              <w:rPr>
                <w:rFonts w:eastAsia="Times New Roman"/>
                <w:color w:val="000000"/>
                <w:kern w:val="0"/>
                <w:sz w:val="24"/>
                <w:szCs w:val="24"/>
                <w:lang w:eastAsia="pl-PL"/>
              </w:rPr>
            </w:pPr>
          </w:p>
        </w:tc>
        <w:tc>
          <w:tcPr>
            <w:tcW w:w="307" w:type="pct"/>
            <w:tcBorders>
              <w:top w:val="nil"/>
              <w:left w:val="single" w:sz="4" w:space="0" w:color="auto"/>
              <w:bottom w:val="single" w:sz="4" w:space="0" w:color="auto"/>
              <w:right w:val="single" w:sz="4" w:space="0" w:color="auto"/>
            </w:tcBorders>
            <w:shd w:val="clear" w:color="auto" w:fill="auto"/>
            <w:noWrap/>
            <w:vAlign w:val="bottom"/>
            <w:hideMark/>
          </w:tcPr>
          <w:p w14:paraId="4E93F8B8"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2</w:t>
            </w:r>
          </w:p>
        </w:tc>
        <w:tc>
          <w:tcPr>
            <w:tcW w:w="216" w:type="pct"/>
            <w:tcBorders>
              <w:top w:val="nil"/>
              <w:left w:val="nil"/>
              <w:bottom w:val="single" w:sz="4" w:space="0" w:color="auto"/>
              <w:right w:val="single" w:sz="4" w:space="0" w:color="auto"/>
            </w:tcBorders>
            <w:shd w:val="clear" w:color="auto" w:fill="auto"/>
            <w:noWrap/>
            <w:vAlign w:val="bottom"/>
            <w:hideMark/>
          </w:tcPr>
          <w:p w14:paraId="1DB9971E"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1,48</w:t>
            </w:r>
          </w:p>
        </w:tc>
        <w:tc>
          <w:tcPr>
            <w:tcW w:w="436" w:type="pct"/>
            <w:tcBorders>
              <w:top w:val="nil"/>
              <w:left w:val="nil"/>
              <w:bottom w:val="single" w:sz="4" w:space="0" w:color="auto"/>
              <w:right w:val="single" w:sz="4" w:space="0" w:color="auto"/>
            </w:tcBorders>
            <w:shd w:val="clear" w:color="auto" w:fill="auto"/>
            <w:noWrap/>
            <w:vAlign w:val="bottom"/>
            <w:hideMark/>
          </w:tcPr>
          <w:p w14:paraId="73E71F6E" w14:textId="3B92200E"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2 </w:t>
            </w:r>
            <w:r w:rsidR="0002040D" w:rsidRPr="006976A8">
              <w:rPr>
                <w:rFonts w:eastAsia="Times New Roman"/>
                <w:color w:val="000000"/>
                <w:kern w:val="0"/>
                <w:sz w:val="24"/>
                <w:szCs w:val="24"/>
                <w:lang w:eastAsia="pl-PL"/>
              </w:rPr>
              <w:t>504,00</w:t>
            </w:r>
          </w:p>
        </w:tc>
        <w:tc>
          <w:tcPr>
            <w:tcW w:w="444" w:type="pct"/>
            <w:tcBorders>
              <w:top w:val="nil"/>
              <w:left w:val="nil"/>
              <w:bottom w:val="single" w:sz="4" w:space="0" w:color="auto"/>
              <w:right w:val="single" w:sz="4" w:space="0" w:color="auto"/>
            </w:tcBorders>
            <w:shd w:val="clear" w:color="auto" w:fill="auto"/>
            <w:noWrap/>
            <w:vAlign w:val="bottom"/>
            <w:hideMark/>
          </w:tcPr>
          <w:p w14:paraId="04ADAE62" w14:textId="34A421CD"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 xml:space="preserve">3 </w:t>
            </w:r>
            <w:r w:rsidR="0002040D" w:rsidRPr="006976A8">
              <w:rPr>
                <w:rFonts w:eastAsia="Times New Roman"/>
                <w:color w:val="000000"/>
                <w:kern w:val="0"/>
                <w:sz w:val="24"/>
                <w:szCs w:val="24"/>
                <w:lang w:eastAsia="pl-PL"/>
              </w:rPr>
              <w:t>705,92</w:t>
            </w:r>
          </w:p>
        </w:tc>
        <w:tc>
          <w:tcPr>
            <w:tcW w:w="435" w:type="pct"/>
            <w:tcBorders>
              <w:top w:val="nil"/>
              <w:left w:val="nil"/>
              <w:bottom w:val="single" w:sz="4" w:space="0" w:color="auto"/>
              <w:right w:val="single" w:sz="4" w:space="0" w:color="auto"/>
            </w:tcBorders>
            <w:shd w:val="clear" w:color="auto" w:fill="auto"/>
            <w:noWrap/>
            <w:vAlign w:val="bottom"/>
            <w:hideMark/>
          </w:tcPr>
          <w:p w14:paraId="16079CFA" w14:textId="6A8C289B" w:rsidR="0002040D" w:rsidRPr="006976A8" w:rsidRDefault="00F35FFF" w:rsidP="00481F33">
            <w:pPr>
              <w:spacing w:after="0" w:line="240" w:lineRule="auto"/>
              <w:jc w:val="left"/>
              <w:rPr>
                <w:rFonts w:eastAsia="Times New Roman"/>
                <w:kern w:val="0"/>
                <w:sz w:val="24"/>
                <w:szCs w:val="24"/>
                <w:lang w:eastAsia="pl-PL"/>
              </w:rPr>
            </w:pPr>
            <w:r>
              <w:rPr>
                <w:rFonts w:eastAsia="Times New Roman"/>
                <w:kern w:val="0"/>
                <w:sz w:val="24"/>
                <w:szCs w:val="24"/>
                <w:lang w:eastAsia="pl-PL"/>
              </w:rPr>
              <w:t>11 </w:t>
            </w:r>
            <w:r w:rsidR="0002040D" w:rsidRPr="006976A8">
              <w:rPr>
                <w:rFonts w:eastAsia="Times New Roman"/>
                <w:kern w:val="0"/>
                <w:sz w:val="24"/>
                <w:szCs w:val="24"/>
                <w:lang w:eastAsia="pl-PL"/>
              </w:rPr>
              <w:t>034,47</w:t>
            </w:r>
          </w:p>
        </w:tc>
        <w:tc>
          <w:tcPr>
            <w:tcW w:w="509" w:type="pct"/>
            <w:tcBorders>
              <w:top w:val="nil"/>
              <w:left w:val="nil"/>
              <w:bottom w:val="single" w:sz="4" w:space="0" w:color="auto"/>
              <w:right w:val="single" w:sz="4" w:space="0" w:color="auto"/>
            </w:tcBorders>
            <w:shd w:val="clear" w:color="auto" w:fill="auto"/>
            <w:noWrap/>
            <w:vAlign w:val="bottom"/>
            <w:hideMark/>
          </w:tcPr>
          <w:p w14:paraId="3D1DDF37" w14:textId="10596117"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16 </w:t>
            </w:r>
            <w:r w:rsidR="0002040D" w:rsidRPr="006976A8">
              <w:rPr>
                <w:rFonts w:eastAsia="Times New Roman"/>
                <w:color w:val="000000"/>
                <w:kern w:val="0"/>
                <w:sz w:val="24"/>
                <w:szCs w:val="24"/>
                <w:lang w:eastAsia="pl-PL"/>
              </w:rPr>
              <w:t>331,02</w:t>
            </w:r>
          </w:p>
        </w:tc>
        <w:tc>
          <w:tcPr>
            <w:tcW w:w="472" w:type="pct"/>
            <w:tcBorders>
              <w:top w:val="nil"/>
              <w:left w:val="nil"/>
              <w:bottom w:val="single" w:sz="4" w:space="0" w:color="auto"/>
              <w:right w:val="single" w:sz="4" w:space="0" w:color="auto"/>
            </w:tcBorders>
            <w:shd w:val="clear" w:color="auto" w:fill="auto"/>
            <w:noWrap/>
            <w:vAlign w:val="bottom"/>
            <w:hideMark/>
          </w:tcPr>
          <w:p w14:paraId="3E0903E4" w14:textId="73BA09D2"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8 </w:t>
            </w:r>
            <w:r w:rsidR="0002040D" w:rsidRPr="006976A8">
              <w:rPr>
                <w:rFonts w:eastAsia="Times New Roman"/>
                <w:color w:val="000000"/>
                <w:kern w:val="0"/>
                <w:sz w:val="24"/>
                <w:szCs w:val="24"/>
                <w:lang w:eastAsia="pl-PL"/>
              </w:rPr>
              <w:t>530,47</w:t>
            </w:r>
          </w:p>
        </w:tc>
        <w:tc>
          <w:tcPr>
            <w:tcW w:w="472" w:type="pct"/>
            <w:tcBorders>
              <w:top w:val="nil"/>
              <w:left w:val="nil"/>
              <w:bottom w:val="single" w:sz="4" w:space="0" w:color="auto"/>
              <w:right w:val="single" w:sz="4" w:space="0" w:color="auto"/>
            </w:tcBorders>
            <w:shd w:val="clear" w:color="auto" w:fill="auto"/>
            <w:noWrap/>
            <w:vAlign w:val="bottom"/>
            <w:hideMark/>
          </w:tcPr>
          <w:p w14:paraId="7AE72388" w14:textId="52C1C68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12</w:t>
            </w:r>
            <w:r w:rsidR="00F35FFF">
              <w:rPr>
                <w:rFonts w:eastAsia="Times New Roman"/>
                <w:color w:val="000000"/>
                <w:kern w:val="0"/>
                <w:sz w:val="24"/>
                <w:szCs w:val="24"/>
                <w:lang w:eastAsia="pl-PL"/>
              </w:rPr>
              <w:t> </w:t>
            </w:r>
            <w:r w:rsidRPr="006976A8">
              <w:rPr>
                <w:rFonts w:eastAsia="Times New Roman"/>
                <w:color w:val="000000"/>
                <w:kern w:val="0"/>
                <w:sz w:val="24"/>
                <w:szCs w:val="24"/>
                <w:lang w:eastAsia="pl-PL"/>
              </w:rPr>
              <w:t>625,10</w:t>
            </w:r>
          </w:p>
        </w:tc>
        <w:tc>
          <w:tcPr>
            <w:tcW w:w="585" w:type="pct"/>
            <w:tcBorders>
              <w:top w:val="nil"/>
              <w:left w:val="nil"/>
              <w:bottom w:val="single" w:sz="4" w:space="0" w:color="auto"/>
              <w:right w:val="single" w:sz="4" w:space="0" w:color="auto"/>
            </w:tcBorders>
            <w:shd w:val="clear" w:color="auto" w:fill="auto"/>
            <w:noWrap/>
            <w:vAlign w:val="bottom"/>
            <w:hideMark/>
          </w:tcPr>
          <w:p w14:paraId="104B1338"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441%</w:t>
            </w:r>
          </w:p>
        </w:tc>
      </w:tr>
      <w:tr w:rsidR="0002040D" w:rsidRPr="004B45E9" w14:paraId="49843EEE" w14:textId="77777777" w:rsidTr="007F0249">
        <w:trPr>
          <w:trHeight w:val="289"/>
          <w:tblHeader/>
        </w:trPr>
        <w:tc>
          <w:tcPr>
            <w:tcW w:w="1123" w:type="pct"/>
            <w:vMerge/>
            <w:tcBorders>
              <w:top w:val="nil"/>
              <w:left w:val="single" w:sz="4" w:space="0" w:color="000000"/>
              <w:bottom w:val="single" w:sz="4" w:space="0" w:color="000000"/>
              <w:right w:val="nil"/>
            </w:tcBorders>
            <w:shd w:val="clear" w:color="auto" w:fill="auto"/>
            <w:vAlign w:val="center"/>
            <w:hideMark/>
          </w:tcPr>
          <w:p w14:paraId="768F2319" w14:textId="77777777" w:rsidR="0002040D" w:rsidRPr="006976A8" w:rsidRDefault="0002040D" w:rsidP="0002040D">
            <w:pPr>
              <w:spacing w:after="0" w:line="240" w:lineRule="auto"/>
              <w:jc w:val="left"/>
              <w:rPr>
                <w:rFonts w:eastAsia="Times New Roman"/>
                <w:color w:val="000000"/>
                <w:kern w:val="0"/>
                <w:sz w:val="24"/>
                <w:szCs w:val="24"/>
                <w:lang w:eastAsia="pl-PL"/>
              </w:rPr>
            </w:pPr>
          </w:p>
        </w:tc>
        <w:tc>
          <w:tcPr>
            <w:tcW w:w="307" w:type="pct"/>
            <w:tcBorders>
              <w:top w:val="nil"/>
              <w:left w:val="single" w:sz="4" w:space="0" w:color="auto"/>
              <w:bottom w:val="single" w:sz="4" w:space="0" w:color="auto"/>
              <w:right w:val="single" w:sz="4" w:space="0" w:color="auto"/>
            </w:tcBorders>
            <w:shd w:val="clear" w:color="auto" w:fill="auto"/>
            <w:noWrap/>
            <w:vAlign w:val="bottom"/>
            <w:hideMark/>
          </w:tcPr>
          <w:p w14:paraId="6C4271F0"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3</w:t>
            </w:r>
          </w:p>
        </w:tc>
        <w:tc>
          <w:tcPr>
            <w:tcW w:w="216" w:type="pct"/>
            <w:tcBorders>
              <w:top w:val="nil"/>
              <w:left w:val="nil"/>
              <w:bottom w:val="single" w:sz="4" w:space="0" w:color="auto"/>
              <w:right w:val="single" w:sz="4" w:space="0" w:color="auto"/>
            </w:tcBorders>
            <w:shd w:val="clear" w:color="auto" w:fill="auto"/>
            <w:noWrap/>
            <w:vAlign w:val="bottom"/>
            <w:hideMark/>
          </w:tcPr>
          <w:p w14:paraId="4C19E7C4"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1,48</w:t>
            </w:r>
          </w:p>
        </w:tc>
        <w:tc>
          <w:tcPr>
            <w:tcW w:w="436" w:type="pct"/>
            <w:tcBorders>
              <w:top w:val="nil"/>
              <w:left w:val="nil"/>
              <w:bottom w:val="single" w:sz="4" w:space="0" w:color="auto"/>
              <w:right w:val="single" w:sz="4" w:space="0" w:color="auto"/>
            </w:tcBorders>
            <w:shd w:val="clear" w:color="auto" w:fill="auto"/>
            <w:noWrap/>
            <w:vAlign w:val="bottom"/>
            <w:hideMark/>
          </w:tcPr>
          <w:p w14:paraId="18DD337B" w14:textId="7941530F" w:rsidR="0002040D" w:rsidRPr="006976A8" w:rsidRDefault="0002040D" w:rsidP="00F35FFF">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23</w:t>
            </w:r>
            <w:r w:rsidR="00F35FFF">
              <w:rPr>
                <w:rFonts w:eastAsia="Times New Roman"/>
                <w:color w:val="000000"/>
                <w:kern w:val="0"/>
                <w:sz w:val="24"/>
                <w:szCs w:val="24"/>
                <w:lang w:eastAsia="pl-PL"/>
              </w:rPr>
              <w:t> </w:t>
            </w:r>
            <w:r w:rsidRPr="006976A8">
              <w:rPr>
                <w:rFonts w:eastAsia="Times New Roman"/>
                <w:color w:val="000000"/>
                <w:kern w:val="0"/>
                <w:sz w:val="24"/>
                <w:szCs w:val="24"/>
                <w:lang w:eastAsia="pl-PL"/>
              </w:rPr>
              <w:t>887,00</w:t>
            </w:r>
          </w:p>
        </w:tc>
        <w:tc>
          <w:tcPr>
            <w:tcW w:w="444" w:type="pct"/>
            <w:tcBorders>
              <w:top w:val="nil"/>
              <w:left w:val="nil"/>
              <w:bottom w:val="single" w:sz="4" w:space="0" w:color="auto"/>
              <w:right w:val="single" w:sz="4" w:space="0" w:color="auto"/>
            </w:tcBorders>
            <w:shd w:val="clear" w:color="auto" w:fill="auto"/>
            <w:noWrap/>
            <w:vAlign w:val="bottom"/>
            <w:hideMark/>
          </w:tcPr>
          <w:p w14:paraId="790CB106" w14:textId="5AF1A198"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3</w:t>
            </w:r>
            <w:r w:rsidR="00F35FFF">
              <w:rPr>
                <w:rFonts w:eastAsia="Times New Roman"/>
                <w:color w:val="000000"/>
                <w:kern w:val="0"/>
                <w:sz w:val="24"/>
                <w:szCs w:val="24"/>
                <w:lang w:eastAsia="pl-PL"/>
              </w:rPr>
              <w:t>5 </w:t>
            </w:r>
            <w:r w:rsidRPr="006976A8">
              <w:rPr>
                <w:rFonts w:eastAsia="Times New Roman"/>
                <w:color w:val="000000"/>
                <w:kern w:val="0"/>
                <w:sz w:val="24"/>
                <w:szCs w:val="24"/>
                <w:lang w:eastAsia="pl-PL"/>
              </w:rPr>
              <w:t>352,76</w:t>
            </w:r>
          </w:p>
        </w:tc>
        <w:tc>
          <w:tcPr>
            <w:tcW w:w="435" w:type="pct"/>
            <w:tcBorders>
              <w:top w:val="nil"/>
              <w:left w:val="nil"/>
              <w:bottom w:val="single" w:sz="4" w:space="0" w:color="auto"/>
              <w:right w:val="single" w:sz="4" w:space="0" w:color="auto"/>
            </w:tcBorders>
            <w:shd w:val="clear" w:color="auto" w:fill="auto"/>
            <w:noWrap/>
            <w:vAlign w:val="bottom"/>
            <w:hideMark/>
          </w:tcPr>
          <w:p w14:paraId="76F02DFC" w14:textId="2977381E" w:rsidR="0002040D" w:rsidRPr="006976A8" w:rsidRDefault="00F35FFF" w:rsidP="00481F33">
            <w:pPr>
              <w:spacing w:after="0" w:line="240" w:lineRule="auto"/>
              <w:jc w:val="left"/>
              <w:rPr>
                <w:rFonts w:eastAsia="Times New Roman"/>
                <w:kern w:val="0"/>
                <w:sz w:val="24"/>
                <w:szCs w:val="24"/>
                <w:lang w:eastAsia="pl-PL"/>
              </w:rPr>
            </w:pPr>
            <w:r>
              <w:rPr>
                <w:rFonts w:eastAsia="Times New Roman"/>
                <w:kern w:val="0"/>
                <w:sz w:val="24"/>
                <w:szCs w:val="24"/>
                <w:lang w:eastAsia="pl-PL"/>
              </w:rPr>
              <w:t>10 </w:t>
            </w:r>
            <w:r w:rsidR="0002040D" w:rsidRPr="006976A8">
              <w:rPr>
                <w:rFonts w:eastAsia="Times New Roman"/>
                <w:kern w:val="0"/>
                <w:sz w:val="24"/>
                <w:szCs w:val="24"/>
                <w:lang w:eastAsia="pl-PL"/>
              </w:rPr>
              <w:t>001,14</w:t>
            </w:r>
          </w:p>
        </w:tc>
        <w:tc>
          <w:tcPr>
            <w:tcW w:w="509" w:type="pct"/>
            <w:tcBorders>
              <w:top w:val="nil"/>
              <w:left w:val="nil"/>
              <w:bottom w:val="single" w:sz="4" w:space="0" w:color="auto"/>
              <w:right w:val="single" w:sz="4" w:space="0" w:color="auto"/>
            </w:tcBorders>
            <w:shd w:val="clear" w:color="auto" w:fill="auto"/>
            <w:noWrap/>
            <w:vAlign w:val="bottom"/>
            <w:hideMark/>
          </w:tcPr>
          <w:p w14:paraId="772111A8" w14:textId="76730C47"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14 </w:t>
            </w:r>
            <w:r w:rsidR="0002040D" w:rsidRPr="006976A8">
              <w:rPr>
                <w:rFonts w:eastAsia="Times New Roman"/>
                <w:color w:val="000000"/>
                <w:kern w:val="0"/>
                <w:sz w:val="24"/>
                <w:szCs w:val="24"/>
                <w:lang w:eastAsia="pl-PL"/>
              </w:rPr>
              <w:t>801,69</w:t>
            </w:r>
          </w:p>
        </w:tc>
        <w:tc>
          <w:tcPr>
            <w:tcW w:w="472" w:type="pct"/>
            <w:tcBorders>
              <w:top w:val="nil"/>
              <w:left w:val="nil"/>
              <w:bottom w:val="single" w:sz="4" w:space="0" w:color="auto"/>
              <w:right w:val="single" w:sz="4" w:space="0" w:color="auto"/>
            </w:tcBorders>
            <w:shd w:val="clear" w:color="auto" w:fill="auto"/>
            <w:noWrap/>
            <w:vAlign w:val="bottom"/>
            <w:hideMark/>
          </w:tcPr>
          <w:p w14:paraId="4AAF56A3" w14:textId="7769ED35"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-13 </w:t>
            </w:r>
            <w:r w:rsidR="0002040D" w:rsidRPr="006976A8">
              <w:rPr>
                <w:rFonts w:eastAsia="Times New Roman"/>
                <w:color w:val="000000"/>
                <w:kern w:val="0"/>
                <w:sz w:val="24"/>
                <w:szCs w:val="24"/>
                <w:lang w:eastAsia="pl-PL"/>
              </w:rPr>
              <w:t>885,86</w:t>
            </w:r>
          </w:p>
        </w:tc>
        <w:tc>
          <w:tcPr>
            <w:tcW w:w="472" w:type="pct"/>
            <w:tcBorders>
              <w:top w:val="nil"/>
              <w:left w:val="nil"/>
              <w:bottom w:val="single" w:sz="4" w:space="0" w:color="auto"/>
              <w:right w:val="single" w:sz="4" w:space="0" w:color="auto"/>
            </w:tcBorders>
            <w:shd w:val="clear" w:color="auto" w:fill="auto"/>
            <w:noWrap/>
            <w:vAlign w:val="bottom"/>
            <w:hideMark/>
          </w:tcPr>
          <w:p w14:paraId="439B87C0" w14:textId="5F597CF3"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-20 </w:t>
            </w:r>
            <w:r w:rsidR="0002040D" w:rsidRPr="006976A8">
              <w:rPr>
                <w:rFonts w:eastAsia="Times New Roman"/>
                <w:color w:val="000000"/>
                <w:kern w:val="0"/>
                <w:sz w:val="24"/>
                <w:szCs w:val="24"/>
                <w:lang w:eastAsia="pl-PL"/>
              </w:rPr>
              <w:t>551,07</w:t>
            </w:r>
          </w:p>
        </w:tc>
        <w:tc>
          <w:tcPr>
            <w:tcW w:w="585" w:type="pct"/>
            <w:tcBorders>
              <w:top w:val="nil"/>
              <w:left w:val="nil"/>
              <w:bottom w:val="single" w:sz="4" w:space="0" w:color="auto"/>
              <w:right w:val="single" w:sz="4" w:space="0" w:color="auto"/>
            </w:tcBorders>
            <w:shd w:val="clear" w:color="auto" w:fill="auto"/>
            <w:noWrap/>
            <w:vAlign w:val="bottom"/>
            <w:hideMark/>
          </w:tcPr>
          <w:p w14:paraId="40B3B71A"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42%</w:t>
            </w:r>
          </w:p>
        </w:tc>
      </w:tr>
      <w:tr w:rsidR="0002040D" w:rsidRPr="004B45E9" w14:paraId="5F0E325E" w14:textId="77777777" w:rsidTr="007F0249">
        <w:trPr>
          <w:trHeight w:val="289"/>
          <w:tblHeader/>
        </w:trPr>
        <w:tc>
          <w:tcPr>
            <w:tcW w:w="1123" w:type="pct"/>
            <w:vMerge/>
            <w:tcBorders>
              <w:top w:val="nil"/>
              <w:left w:val="single" w:sz="4" w:space="0" w:color="000000"/>
              <w:bottom w:val="single" w:sz="4" w:space="0" w:color="000000"/>
              <w:right w:val="nil"/>
            </w:tcBorders>
            <w:shd w:val="clear" w:color="auto" w:fill="auto"/>
            <w:vAlign w:val="center"/>
            <w:hideMark/>
          </w:tcPr>
          <w:p w14:paraId="716F0C2C" w14:textId="77777777" w:rsidR="0002040D" w:rsidRPr="006976A8" w:rsidRDefault="0002040D" w:rsidP="0002040D">
            <w:pPr>
              <w:spacing w:after="0" w:line="240" w:lineRule="auto"/>
              <w:jc w:val="left"/>
              <w:rPr>
                <w:rFonts w:eastAsia="Times New Roman"/>
                <w:color w:val="000000"/>
                <w:kern w:val="0"/>
                <w:sz w:val="24"/>
                <w:szCs w:val="24"/>
                <w:lang w:eastAsia="pl-PL"/>
              </w:rPr>
            </w:pPr>
          </w:p>
        </w:tc>
        <w:tc>
          <w:tcPr>
            <w:tcW w:w="307" w:type="pct"/>
            <w:tcBorders>
              <w:top w:val="nil"/>
              <w:left w:val="single" w:sz="4" w:space="0" w:color="auto"/>
              <w:bottom w:val="single" w:sz="4" w:space="0" w:color="auto"/>
              <w:right w:val="single" w:sz="4" w:space="0" w:color="auto"/>
            </w:tcBorders>
            <w:shd w:val="clear" w:color="auto" w:fill="auto"/>
            <w:noWrap/>
            <w:vAlign w:val="bottom"/>
            <w:hideMark/>
          </w:tcPr>
          <w:p w14:paraId="4C32DA69"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4</w:t>
            </w:r>
          </w:p>
        </w:tc>
        <w:tc>
          <w:tcPr>
            <w:tcW w:w="216" w:type="pct"/>
            <w:tcBorders>
              <w:top w:val="nil"/>
              <w:left w:val="nil"/>
              <w:bottom w:val="single" w:sz="4" w:space="0" w:color="auto"/>
              <w:right w:val="single" w:sz="4" w:space="0" w:color="auto"/>
            </w:tcBorders>
            <w:shd w:val="clear" w:color="auto" w:fill="auto"/>
            <w:noWrap/>
            <w:vAlign w:val="bottom"/>
            <w:hideMark/>
          </w:tcPr>
          <w:p w14:paraId="55F1D3AC"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1,48</w:t>
            </w:r>
          </w:p>
        </w:tc>
        <w:tc>
          <w:tcPr>
            <w:tcW w:w="436" w:type="pct"/>
            <w:tcBorders>
              <w:top w:val="nil"/>
              <w:left w:val="nil"/>
              <w:bottom w:val="single" w:sz="4" w:space="0" w:color="auto"/>
              <w:right w:val="single" w:sz="4" w:space="0" w:color="auto"/>
            </w:tcBorders>
            <w:shd w:val="clear" w:color="auto" w:fill="auto"/>
            <w:noWrap/>
            <w:vAlign w:val="bottom"/>
            <w:hideMark/>
          </w:tcPr>
          <w:p w14:paraId="39524C0B" w14:textId="16DF49E6"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2 </w:t>
            </w:r>
            <w:r w:rsidR="0002040D" w:rsidRPr="006976A8">
              <w:rPr>
                <w:rFonts w:eastAsia="Times New Roman"/>
                <w:color w:val="000000"/>
                <w:kern w:val="0"/>
                <w:sz w:val="24"/>
                <w:szCs w:val="24"/>
                <w:lang w:eastAsia="pl-PL"/>
              </w:rPr>
              <w:t>175,00</w:t>
            </w:r>
          </w:p>
        </w:tc>
        <w:tc>
          <w:tcPr>
            <w:tcW w:w="444" w:type="pct"/>
            <w:tcBorders>
              <w:top w:val="nil"/>
              <w:left w:val="nil"/>
              <w:bottom w:val="single" w:sz="4" w:space="0" w:color="auto"/>
              <w:right w:val="single" w:sz="4" w:space="0" w:color="auto"/>
            </w:tcBorders>
            <w:shd w:val="clear" w:color="auto" w:fill="auto"/>
            <w:noWrap/>
            <w:vAlign w:val="bottom"/>
            <w:hideMark/>
          </w:tcPr>
          <w:p w14:paraId="253C24AE" w14:textId="345274BA"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3 </w:t>
            </w:r>
            <w:r w:rsidR="0002040D" w:rsidRPr="006976A8">
              <w:rPr>
                <w:rFonts w:eastAsia="Times New Roman"/>
                <w:color w:val="000000"/>
                <w:kern w:val="0"/>
                <w:sz w:val="24"/>
                <w:szCs w:val="24"/>
                <w:lang w:eastAsia="pl-PL"/>
              </w:rPr>
              <w:t>219,00</w:t>
            </w:r>
          </w:p>
        </w:tc>
        <w:tc>
          <w:tcPr>
            <w:tcW w:w="435" w:type="pct"/>
            <w:tcBorders>
              <w:top w:val="nil"/>
              <w:left w:val="nil"/>
              <w:bottom w:val="single" w:sz="4" w:space="0" w:color="auto"/>
              <w:right w:val="single" w:sz="4" w:space="0" w:color="auto"/>
            </w:tcBorders>
            <w:shd w:val="clear" w:color="auto" w:fill="auto"/>
            <w:noWrap/>
            <w:vAlign w:val="bottom"/>
            <w:hideMark/>
          </w:tcPr>
          <w:p w14:paraId="0F57E328" w14:textId="3994AE29" w:rsidR="0002040D" w:rsidRPr="006976A8" w:rsidRDefault="00F35FFF" w:rsidP="00481F33">
            <w:pPr>
              <w:spacing w:after="0" w:line="240" w:lineRule="auto"/>
              <w:jc w:val="left"/>
              <w:rPr>
                <w:rFonts w:eastAsia="Times New Roman"/>
                <w:kern w:val="0"/>
                <w:sz w:val="24"/>
                <w:szCs w:val="24"/>
                <w:lang w:eastAsia="pl-PL"/>
              </w:rPr>
            </w:pPr>
            <w:r>
              <w:rPr>
                <w:rFonts w:eastAsia="Times New Roman"/>
                <w:kern w:val="0"/>
                <w:sz w:val="24"/>
                <w:szCs w:val="24"/>
                <w:lang w:eastAsia="pl-PL"/>
              </w:rPr>
              <w:t>8 </w:t>
            </w:r>
            <w:r w:rsidR="0002040D" w:rsidRPr="006976A8">
              <w:rPr>
                <w:rFonts w:eastAsia="Times New Roman"/>
                <w:kern w:val="0"/>
                <w:sz w:val="24"/>
                <w:szCs w:val="24"/>
                <w:lang w:eastAsia="pl-PL"/>
              </w:rPr>
              <w:t>753,39</w:t>
            </w:r>
          </w:p>
        </w:tc>
        <w:tc>
          <w:tcPr>
            <w:tcW w:w="509" w:type="pct"/>
            <w:tcBorders>
              <w:top w:val="nil"/>
              <w:left w:val="nil"/>
              <w:bottom w:val="single" w:sz="4" w:space="0" w:color="auto"/>
              <w:right w:val="single" w:sz="4" w:space="0" w:color="auto"/>
            </w:tcBorders>
            <w:shd w:val="clear" w:color="auto" w:fill="auto"/>
            <w:noWrap/>
            <w:vAlign w:val="bottom"/>
            <w:hideMark/>
          </w:tcPr>
          <w:p w14:paraId="39B234FF" w14:textId="7013538D"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12 </w:t>
            </w:r>
            <w:r w:rsidR="0002040D" w:rsidRPr="006976A8">
              <w:rPr>
                <w:rFonts w:eastAsia="Times New Roman"/>
                <w:color w:val="000000"/>
                <w:kern w:val="0"/>
                <w:sz w:val="24"/>
                <w:szCs w:val="24"/>
                <w:lang w:eastAsia="pl-PL"/>
              </w:rPr>
              <w:t>955,02</w:t>
            </w:r>
          </w:p>
        </w:tc>
        <w:tc>
          <w:tcPr>
            <w:tcW w:w="472" w:type="pct"/>
            <w:tcBorders>
              <w:top w:val="nil"/>
              <w:left w:val="nil"/>
              <w:bottom w:val="single" w:sz="4" w:space="0" w:color="auto"/>
              <w:right w:val="single" w:sz="4" w:space="0" w:color="auto"/>
            </w:tcBorders>
            <w:shd w:val="clear" w:color="auto" w:fill="auto"/>
            <w:noWrap/>
            <w:vAlign w:val="bottom"/>
            <w:hideMark/>
          </w:tcPr>
          <w:p w14:paraId="04A7EEB6" w14:textId="2974E7BA"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6 </w:t>
            </w:r>
            <w:r w:rsidR="0002040D" w:rsidRPr="006976A8">
              <w:rPr>
                <w:rFonts w:eastAsia="Times New Roman"/>
                <w:color w:val="000000"/>
                <w:kern w:val="0"/>
                <w:sz w:val="24"/>
                <w:szCs w:val="24"/>
                <w:lang w:eastAsia="pl-PL"/>
              </w:rPr>
              <w:t>578,39</w:t>
            </w:r>
          </w:p>
        </w:tc>
        <w:tc>
          <w:tcPr>
            <w:tcW w:w="472" w:type="pct"/>
            <w:tcBorders>
              <w:top w:val="nil"/>
              <w:left w:val="nil"/>
              <w:bottom w:val="single" w:sz="4" w:space="0" w:color="auto"/>
              <w:right w:val="single" w:sz="4" w:space="0" w:color="auto"/>
            </w:tcBorders>
            <w:shd w:val="clear" w:color="auto" w:fill="auto"/>
            <w:noWrap/>
            <w:vAlign w:val="bottom"/>
            <w:hideMark/>
          </w:tcPr>
          <w:p w14:paraId="397D67F3" w14:textId="3D4A81F3"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9 </w:t>
            </w:r>
            <w:r w:rsidR="0002040D" w:rsidRPr="006976A8">
              <w:rPr>
                <w:rFonts w:eastAsia="Times New Roman"/>
                <w:color w:val="000000"/>
                <w:kern w:val="0"/>
                <w:sz w:val="24"/>
                <w:szCs w:val="24"/>
                <w:lang w:eastAsia="pl-PL"/>
              </w:rPr>
              <w:t>736,02</w:t>
            </w:r>
          </w:p>
        </w:tc>
        <w:tc>
          <w:tcPr>
            <w:tcW w:w="585" w:type="pct"/>
            <w:tcBorders>
              <w:top w:val="nil"/>
              <w:left w:val="nil"/>
              <w:bottom w:val="single" w:sz="4" w:space="0" w:color="auto"/>
              <w:right w:val="single" w:sz="4" w:space="0" w:color="auto"/>
            </w:tcBorders>
            <w:shd w:val="clear" w:color="auto" w:fill="auto"/>
            <w:noWrap/>
            <w:vAlign w:val="bottom"/>
            <w:hideMark/>
          </w:tcPr>
          <w:p w14:paraId="1B09B916"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402%</w:t>
            </w:r>
          </w:p>
        </w:tc>
      </w:tr>
      <w:tr w:rsidR="0002040D" w:rsidRPr="004B45E9" w14:paraId="022A6A58" w14:textId="77777777" w:rsidTr="007F0249">
        <w:trPr>
          <w:trHeight w:val="289"/>
          <w:tblHeader/>
        </w:trPr>
        <w:tc>
          <w:tcPr>
            <w:tcW w:w="1123" w:type="pct"/>
            <w:vMerge/>
            <w:tcBorders>
              <w:top w:val="nil"/>
              <w:left w:val="single" w:sz="4" w:space="0" w:color="000000"/>
              <w:bottom w:val="single" w:sz="4" w:space="0" w:color="000000"/>
              <w:right w:val="nil"/>
            </w:tcBorders>
            <w:shd w:val="clear" w:color="auto" w:fill="auto"/>
            <w:vAlign w:val="center"/>
            <w:hideMark/>
          </w:tcPr>
          <w:p w14:paraId="3EAF34E3" w14:textId="77777777" w:rsidR="0002040D" w:rsidRPr="006976A8" w:rsidRDefault="0002040D" w:rsidP="0002040D">
            <w:pPr>
              <w:spacing w:after="0" w:line="240" w:lineRule="auto"/>
              <w:jc w:val="left"/>
              <w:rPr>
                <w:rFonts w:eastAsia="Times New Roman"/>
                <w:color w:val="000000"/>
                <w:kern w:val="0"/>
                <w:sz w:val="24"/>
                <w:szCs w:val="24"/>
                <w:lang w:eastAsia="pl-PL"/>
              </w:rPr>
            </w:pPr>
          </w:p>
        </w:tc>
        <w:tc>
          <w:tcPr>
            <w:tcW w:w="307" w:type="pct"/>
            <w:tcBorders>
              <w:top w:val="nil"/>
              <w:left w:val="single" w:sz="4" w:space="0" w:color="auto"/>
              <w:bottom w:val="single" w:sz="4" w:space="0" w:color="auto"/>
              <w:right w:val="single" w:sz="4" w:space="0" w:color="auto"/>
            </w:tcBorders>
            <w:shd w:val="clear" w:color="auto" w:fill="auto"/>
            <w:noWrap/>
            <w:vAlign w:val="bottom"/>
            <w:hideMark/>
          </w:tcPr>
          <w:p w14:paraId="628CC227"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5</w:t>
            </w:r>
          </w:p>
        </w:tc>
        <w:tc>
          <w:tcPr>
            <w:tcW w:w="216" w:type="pct"/>
            <w:tcBorders>
              <w:top w:val="nil"/>
              <w:left w:val="nil"/>
              <w:bottom w:val="single" w:sz="4" w:space="0" w:color="auto"/>
              <w:right w:val="single" w:sz="4" w:space="0" w:color="auto"/>
            </w:tcBorders>
            <w:shd w:val="clear" w:color="auto" w:fill="auto"/>
            <w:noWrap/>
            <w:vAlign w:val="bottom"/>
            <w:hideMark/>
          </w:tcPr>
          <w:p w14:paraId="4D013C44"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1,48</w:t>
            </w:r>
          </w:p>
        </w:tc>
        <w:tc>
          <w:tcPr>
            <w:tcW w:w="436" w:type="pct"/>
            <w:tcBorders>
              <w:top w:val="nil"/>
              <w:left w:val="nil"/>
              <w:bottom w:val="single" w:sz="4" w:space="0" w:color="auto"/>
              <w:right w:val="single" w:sz="4" w:space="0" w:color="auto"/>
            </w:tcBorders>
            <w:shd w:val="clear" w:color="auto" w:fill="auto"/>
            <w:noWrap/>
            <w:vAlign w:val="bottom"/>
            <w:hideMark/>
          </w:tcPr>
          <w:p w14:paraId="4371DE56" w14:textId="55CC7348"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2 </w:t>
            </w:r>
            <w:r w:rsidR="0002040D" w:rsidRPr="006976A8">
              <w:rPr>
                <w:rFonts w:eastAsia="Times New Roman"/>
                <w:color w:val="000000"/>
                <w:kern w:val="0"/>
                <w:sz w:val="24"/>
                <w:szCs w:val="24"/>
                <w:lang w:eastAsia="pl-PL"/>
              </w:rPr>
              <w:t>175,00</w:t>
            </w:r>
          </w:p>
        </w:tc>
        <w:tc>
          <w:tcPr>
            <w:tcW w:w="444" w:type="pct"/>
            <w:tcBorders>
              <w:top w:val="nil"/>
              <w:left w:val="nil"/>
              <w:bottom w:val="single" w:sz="4" w:space="0" w:color="auto"/>
              <w:right w:val="single" w:sz="4" w:space="0" w:color="auto"/>
            </w:tcBorders>
            <w:shd w:val="clear" w:color="auto" w:fill="auto"/>
            <w:noWrap/>
            <w:vAlign w:val="bottom"/>
            <w:hideMark/>
          </w:tcPr>
          <w:p w14:paraId="026B56B9" w14:textId="012CBFF2"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 xml:space="preserve">3 </w:t>
            </w:r>
            <w:r w:rsidR="0002040D" w:rsidRPr="006976A8">
              <w:rPr>
                <w:rFonts w:eastAsia="Times New Roman"/>
                <w:color w:val="000000"/>
                <w:kern w:val="0"/>
                <w:sz w:val="24"/>
                <w:szCs w:val="24"/>
                <w:lang w:eastAsia="pl-PL"/>
              </w:rPr>
              <w:t>219,00</w:t>
            </w:r>
          </w:p>
        </w:tc>
        <w:tc>
          <w:tcPr>
            <w:tcW w:w="435" w:type="pct"/>
            <w:tcBorders>
              <w:top w:val="nil"/>
              <w:left w:val="nil"/>
              <w:bottom w:val="single" w:sz="4" w:space="0" w:color="auto"/>
              <w:right w:val="single" w:sz="4" w:space="0" w:color="auto"/>
            </w:tcBorders>
            <w:shd w:val="clear" w:color="auto" w:fill="auto"/>
            <w:noWrap/>
            <w:vAlign w:val="bottom"/>
            <w:hideMark/>
          </w:tcPr>
          <w:p w14:paraId="6AEAA3A3" w14:textId="1A39E6F5" w:rsidR="0002040D" w:rsidRPr="006976A8" w:rsidRDefault="00F35FFF" w:rsidP="00481F33">
            <w:pPr>
              <w:spacing w:after="0" w:line="240" w:lineRule="auto"/>
              <w:jc w:val="left"/>
              <w:rPr>
                <w:rFonts w:eastAsia="Times New Roman"/>
                <w:kern w:val="0"/>
                <w:sz w:val="24"/>
                <w:szCs w:val="24"/>
                <w:lang w:eastAsia="pl-PL"/>
              </w:rPr>
            </w:pPr>
            <w:r>
              <w:rPr>
                <w:rFonts w:eastAsia="Times New Roman"/>
                <w:kern w:val="0"/>
                <w:sz w:val="24"/>
                <w:szCs w:val="24"/>
                <w:lang w:eastAsia="pl-PL"/>
              </w:rPr>
              <w:t>9 </w:t>
            </w:r>
            <w:r w:rsidR="0002040D" w:rsidRPr="006976A8">
              <w:rPr>
                <w:rFonts w:eastAsia="Times New Roman"/>
                <w:kern w:val="0"/>
                <w:sz w:val="24"/>
                <w:szCs w:val="24"/>
                <w:lang w:eastAsia="pl-PL"/>
              </w:rPr>
              <w:t>990,95</w:t>
            </w:r>
          </w:p>
        </w:tc>
        <w:tc>
          <w:tcPr>
            <w:tcW w:w="509" w:type="pct"/>
            <w:tcBorders>
              <w:top w:val="nil"/>
              <w:left w:val="nil"/>
              <w:bottom w:val="single" w:sz="4" w:space="0" w:color="auto"/>
              <w:right w:val="single" w:sz="4" w:space="0" w:color="auto"/>
            </w:tcBorders>
            <w:shd w:val="clear" w:color="auto" w:fill="auto"/>
            <w:noWrap/>
            <w:vAlign w:val="bottom"/>
            <w:hideMark/>
          </w:tcPr>
          <w:p w14:paraId="46949968" w14:textId="610155FA"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14 </w:t>
            </w:r>
            <w:r w:rsidR="0002040D" w:rsidRPr="006976A8">
              <w:rPr>
                <w:rFonts w:eastAsia="Times New Roman"/>
                <w:color w:val="000000"/>
                <w:kern w:val="0"/>
                <w:sz w:val="24"/>
                <w:szCs w:val="24"/>
                <w:lang w:eastAsia="pl-PL"/>
              </w:rPr>
              <w:t>786,61</w:t>
            </w:r>
          </w:p>
        </w:tc>
        <w:tc>
          <w:tcPr>
            <w:tcW w:w="472" w:type="pct"/>
            <w:tcBorders>
              <w:top w:val="nil"/>
              <w:left w:val="nil"/>
              <w:bottom w:val="single" w:sz="4" w:space="0" w:color="auto"/>
              <w:right w:val="single" w:sz="4" w:space="0" w:color="auto"/>
            </w:tcBorders>
            <w:shd w:val="clear" w:color="auto" w:fill="auto"/>
            <w:noWrap/>
            <w:vAlign w:val="bottom"/>
            <w:hideMark/>
          </w:tcPr>
          <w:p w14:paraId="4DCDF8A2" w14:textId="7BA04FE7"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7 </w:t>
            </w:r>
            <w:r w:rsidR="0002040D" w:rsidRPr="006976A8">
              <w:rPr>
                <w:rFonts w:eastAsia="Times New Roman"/>
                <w:color w:val="000000"/>
                <w:kern w:val="0"/>
                <w:sz w:val="24"/>
                <w:szCs w:val="24"/>
                <w:lang w:eastAsia="pl-PL"/>
              </w:rPr>
              <w:t>815,95</w:t>
            </w:r>
          </w:p>
        </w:tc>
        <w:tc>
          <w:tcPr>
            <w:tcW w:w="472" w:type="pct"/>
            <w:tcBorders>
              <w:top w:val="nil"/>
              <w:left w:val="nil"/>
              <w:bottom w:val="single" w:sz="4" w:space="0" w:color="auto"/>
              <w:right w:val="single" w:sz="4" w:space="0" w:color="auto"/>
            </w:tcBorders>
            <w:shd w:val="clear" w:color="auto" w:fill="auto"/>
            <w:noWrap/>
            <w:vAlign w:val="bottom"/>
            <w:hideMark/>
          </w:tcPr>
          <w:p w14:paraId="71C82E1F" w14:textId="5E6153F7"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11 </w:t>
            </w:r>
            <w:r w:rsidR="0002040D" w:rsidRPr="006976A8">
              <w:rPr>
                <w:rFonts w:eastAsia="Times New Roman"/>
                <w:color w:val="000000"/>
                <w:kern w:val="0"/>
                <w:sz w:val="24"/>
                <w:szCs w:val="24"/>
                <w:lang w:eastAsia="pl-PL"/>
              </w:rPr>
              <w:t>567,61</w:t>
            </w:r>
          </w:p>
        </w:tc>
        <w:tc>
          <w:tcPr>
            <w:tcW w:w="585" w:type="pct"/>
            <w:tcBorders>
              <w:top w:val="nil"/>
              <w:left w:val="nil"/>
              <w:bottom w:val="single" w:sz="4" w:space="0" w:color="auto"/>
              <w:right w:val="single" w:sz="4" w:space="0" w:color="auto"/>
            </w:tcBorders>
            <w:shd w:val="clear" w:color="auto" w:fill="auto"/>
            <w:noWrap/>
            <w:vAlign w:val="bottom"/>
            <w:hideMark/>
          </w:tcPr>
          <w:p w14:paraId="279E6236"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459%</w:t>
            </w:r>
          </w:p>
        </w:tc>
      </w:tr>
      <w:tr w:rsidR="0002040D" w:rsidRPr="004B45E9" w14:paraId="457807F6" w14:textId="77777777" w:rsidTr="007F0249">
        <w:trPr>
          <w:trHeight w:val="289"/>
          <w:tblHeader/>
        </w:trPr>
        <w:tc>
          <w:tcPr>
            <w:tcW w:w="1123" w:type="pct"/>
            <w:vMerge/>
            <w:tcBorders>
              <w:top w:val="nil"/>
              <w:left w:val="single" w:sz="4" w:space="0" w:color="000000"/>
              <w:bottom w:val="single" w:sz="4" w:space="0" w:color="000000"/>
              <w:right w:val="nil"/>
            </w:tcBorders>
            <w:shd w:val="clear" w:color="auto" w:fill="auto"/>
            <w:vAlign w:val="center"/>
            <w:hideMark/>
          </w:tcPr>
          <w:p w14:paraId="303E5257" w14:textId="77777777" w:rsidR="0002040D" w:rsidRPr="006976A8" w:rsidRDefault="0002040D" w:rsidP="0002040D">
            <w:pPr>
              <w:spacing w:after="0" w:line="240" w:lineRule="auto"/>
              <w:jc w:val="left"/>
              <w:rPr>
                <w:rFonts w:eastAsia="Times New Roman"/>
                <w:color w:val="000000"/>
                <w:kern w:val="0"/>
                <w:sz w:val="24"/>
                <w:szCs w:val="24"/>
                <w:lang w:eastAsia="pl-PL"/>
              </w:rPr>
            </w:pPr>
          </w:p>
        </w:tc>
        <w:tc>
          <w:tcPr>
            <w:tcW w:w="307" w:type="pct"/>
            <w:tcBorders>
              <w:top w:val="nil"/>
              <w:left w:val="single" w:sz="4" w:space="0" w:color="auto"/>
              <w:bottom w:val="single" w:sz="4" w:space="0" w:color="auto"/>
              <w:right w:val="single" w:sz="4" w:space="0" w:color="auto"/>
            </w:tcBorders>
            <w:shd w:val="clear" w:color="auto" w:fill="auto"/>
            <w:noWrap/>
            <w:vAlign w:val="bottom"/>
            <w:hideMark/>
          </w:tcPr>
          <w:p w14:paraId="61E99911"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6</w:t>
            </w:r>
          </w:p>
        </w:tc>
        <w:tc>
          <w:tcPr>
            <w:tcW w:w="216" w:type="pct"/>
            <w:tcBorders>
              <w:top w:val="nil"/>
              <w:left w:val="nil"/>
              <w:bottom w:val="single" w:sz="4" w:space="0" w:color="auto"/>
              <w:right w:val="single" w:sz="4" w:space="0" w:color="auto"/>
            </w:tcBorders>
            <w:shd w:val="clear" w:color="auto" w:fill="auto"/>
            <w:noWrap/>
            <w:vAlign w:val="bottom"/>
            <w:hideMark/>
          </w:tcPr>
          <w:p w14:paraId="59A1FA44"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1,48</w:t>
            </w:r>
          </w:p>
        </w:tc>
        <w:tc>
          <w:tcPr>
            <w:tcW w:w="436" w:type="pct"/>
            <w:tcBorders>
              <w:top w:val="nil"/>
              <w:left w:val="nil"/>
              <w:bottom w:val="single" w:sz="4" w:space="0" w:color="auto"/>
              <w:right w:val="single" w:sz="4" w:space="0" w:color="auto"/>
            </w:tcBorders>
            <w:shd w:val="clear" w:color="auto" w:fill="auto"/>
            <w:noWrap/>
            <w:vAlign w:val="bottom"/>
            <w:hideMark/>
          </w:tcPr>
          <w:p w14:paraId="360ADB6B" w14:textId="63F19DAC"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 xml:space="preserve">2 </w:t>
            </w:r>
            <w:r w:rsidR="0002040D" w:rsidRPr="006976A8">
              <w:rPr>
                <w:rFonts w:eastAsia="Times New Roman"/>
                <w:color w:val="000000"/>
                <w:kern w:val="0"/>
                <w:sz w:val="24"/>
                <w:szCs w:val="24"/>
                <w:lang w:eastAsia="pl-PL"/>
              </w:rPr>
              <w:t>177,00</w:t>
            </w:r>
          </w:p>
        </w:tc>
        <w:tc>
          <w:tcPr>
            <w:tcW w:w="444" w:type="pct"/>
            <w:tcBorders>
              <w:top w:val="nil"/>
              <w:left w:val="nil"/>
              <w:bottom w:val="single" w:sz="4" w:space="0" w:color="auto"/>
              <w:right w:val="single" w:sz="4" w:space="0" w:color="auto"/>
            </w:tcBorders>
            <w:shd w:val="clear" w:color="auto" w:fill="auto"/>
            <w:noWrap/>
            <w:vAlign w:val="bottom"/>
            <w:hideMark/>
          </w:tcPr>
          <w:p w14:paraId="5990741B" w14:textId="32886ED6"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3 </w:t>
            </w:r>
            <w:r w:rsidR="0002040D" w:rsidRPr="006976A8">
              <w:rPr>
                <w:rFonts w:eastAsia="Times New Roman"/>
                <w:color w:val="000000"/>
                <w:kern w:val="0"/>
                <w:sz w:val="24"/>
                <w:szCs w:val="24"/>
                <w:lang w:eastAsia="pl-PL"/>
              </w:rPr>
              <w:t>221,96</w:t>
            </w:r>
          </w:p>
        </w:tc>
        <w:tc>
          <w:tcPr>
            <w:tcW w:w="435" w:type="pct"/>
            <w:tcBorders>
              <w:top w:val="nil"/>
              <w:left w:val="nil"/>
              <w:bottom w:val="single" w:sz="4" w:space="0" w:color="auto"/>
              <w:right w:val="single" w:sz="4" w:space="0" w:color="auto"/>
            </w:tcBorders>
            <w:shd w:val="clear" w:color="auto" w:fill="auto"/>
            <w:noWrap/>
            <w:vAlign w:val="bottom"/>
            <w:hideMark/>
          </w:tcPr>
          <w:p w14:paraId="15C320A7" w14:textId="150D37D7" w:rsidR="0002040D" w:rsidRPr="006976A8" w:rsidRDefault="00F35FFF" w:rsidP="00481F33">
            <w:pPr>
              <w:spacing w:after="0" w:line="240" w:lineRule="auto"/>
              <w:jc w:val="left"/>
              <w:rPr>
                <w:rFonts w:eastAsia="Times New Roman"/>
                <w:kern w:val="0"/>
                <w:sz w:val="24"/>
                <w:szCs w:val="24"/>
                <w:lang w:eastAsia="pl-PL"/>
              </w:rPr>
            </w:pPr>
            <w:r>
              <w:rPr>
                <w:rFonts w:eastAsia="Times New Roman"/>
                <w:kern w:val="0"/>
                <w:sz w:val="24"/>
                <w:szCs w:val="24"/>
                <w:lang w:eastAsia="pl-PL"/>
              </w:rPr>
              <w:t>6 </w:t>
            </w:r>
            <w:r w:rsidR="0002040D" w:rsidRPr="006976A8">
              <w:rPr>
                <w:rFonts w:eastAsia="Times New Roman"/>
                <w:kern w:val="0"/>
                <w:sz w:val="24"/>
                <w:szCs w:val="24"/>
                <w:lang w:eastAsia="pl-PL"/>
              </w:rPr>
              <w:t>822,00</w:t>
            </w:r>
          </w:p>
        </w:tc>
        <w:tc>
          <w:tcPr>
            <w:tcW w:w="509" w:type="pct"/>
            <w:tcBorders>
              <w:top w:val="nil"/>
              <w:left w:val="nil"/>
              <w:bottom w:val="single" w:sz="4" w:space="0" w:color="auto"/>
              <w:right w:val="single" w:sz="4" w:space="0" w:color="auto"/>
            </w:tcBorders>
            <w:shd w:val="clear" w:color="auto" w:fill="auto"/>
            <w:noWrap/>
            <w:vAlign w:val="bottom"/>
            <w:hideMark/>
          </w:tcPr>
          <w:p w14:paraId="79C86F45" w14:textId="5703DFD2"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10 </w:t>
            </w:r>
            <w:r w:rsidR="0002040D" w:rsidRPr="006976A8">
              <w:rPr>
                <w:rFonts w:eastAsia="Times New Roman"/>
                <w:color w:val="000000"/>
                <w:kern w:val="0"/>
                <w:sz w:val="24"/>
                <w:szCs w:val="24"/>
                <w:lang w:eastAsia="pl-PL"/>
              </w:rPr>
              <w:t>096,56</w:t>
            </w:r>
          </w:p>
        </w:tc>
        <w:tc>
          <w:tcPr>
            <w:tcW w:w="472" w:type="pct"/>
            <w:tcBorders>
              <w:top w:val="nil"/>
              <w:left w:val="nil"/>
              <w:bottom w:val="single" w:sz="4" w:space="0" w:color="auto"/>
              <w:right w:val="single" w:sz="4" w:space="0" w:color="auto"/>
            </w:tcBorders>
            <w:shd w:val="clear" w:color="auto" w:fill="auto"/>
            <w:noWrap/>
            <w:vAlign w:val="bottom"/>
            <w:hideMark/>
          </w:tcPr>
          <w:p w14:paraId="1961AAA5" w14:textId="295F51DF"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4 </w:t>
            </w:r>
            <w:r w:rsidR="0002040D" w:rsidRPr="006976A8">
              <w:rPr>
                <w:rFonts w:eastAsia="Times New Roman"/>
                <w:color w:val="000000"/>
                <w:kern w:val="0"/>
                <w:sz w:val="24"/>
                <w:szCs w:val="24"/>
                <w:lang w:eastAsia="pl-PL"/>
              </w:rPr>
              <w:t>645,00</w:t>
            </w:r>
          </w:p>
        </w:tc>
        <w:tc>
          <w:tcPr>
            <w:tcW w:w="472" w:type="pct"/>
            <w:tcBorders>
              <w:top w:val="nil"/>
              <w:left w:val="nil"/>
              <w:bottom w:val="single" w:sz="4" w:space="0" w:color="auto"/>
              <w:right w:val="single" w:sz="4" w:space="0" w:color="auto"/>
            </w:tcBorders>
            <w:shd w:val="clear" w:color="auto" w:fill="auto"/>
            <w:noWrap/>
            <w:vAlign w:val="bottom"/>
            <w:hideMark/>
          </w:tcPr>
          <w:p w14:paraId="52DC4A17" w14:textId="03932B21"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6 </w:t>
            </w:r>
            <w:r w:rsidR="0002040D" w:rsidRPr="006976A8">
              <w:rPr>
                <w:rFonts w:eastAsia="Times New Roman"/>
                <w:color w:val="000000"/>
                <w:kern w:val="0"/>
                <w:sz w:val="24"/>
                <w:szCs w:val="24"/>
                <w:lang w:eastAsia="pl-PL"/>
              </w:rPr>
              <w:t>874,60</w:t>
            </w:r>
          </w:p>
        </w:tc>
        <w:tc>
          <w:tcPr>
            <w:tcW w:w="585" w:type="pct"/>
            <w:tcBorders>
              <w:top w:val="nil"/>
              <w:left w:val="nil"/>
              <w:bottom w:val="single" w:sz="4" w:space="0" w:color="auto"/>
              <w:right w:val="single" w:sz="4" w:space="0" w:color="auto"/>
            </w:tcBorders>
            <w:shd w:val="clear" w:color="auto" w:fill="auto"/>
            <w:noWrap/>
            <w:vAlign w:val="bottom"/>
            <w:hideMark/>
          </w:tcPr>
          <w:p w14:paraId="68133F80"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313%</w:t>
            </w:r>
          </w:p>
        </w:tc>
      </w:tr>
      <w:tr w:rsidR="0002040D" w:rsidRPr="004B45E9" w14:paraId="50AECA20" w14:textId="77777777" w:rsidTr="007F0249">
        <w:trPr>
          <w:trHeight w:val="289"/>
          <w:tblHeader/>
        </w:trPr>
        <w:tc>
          <w:tcPr>
            <w:tcW w:w="1123" w:type="pct"/>
            <w:vMerge/>
            <w:tcBorders>
              <w:top w:val="nil"/>
              <w:left w:val="single" w:sz="4" w:space="0" w:color="000000"/>
              <w:bottom w:val="single" w:sz="4" w:space="0" w:color="000000"/>
              <w:right w:val="nil"/>
            </w:tcBorders>
            <w:shd w:val="clear" w:color="auto" w:fill="auto"/>
            <w:vAlign w:val="center"/>
            <w:hideMark/>
          </w:tcPr>
          <w:p w14:paraId="28D648E0" w14:textId="77777777" w:rsidR="0002040D" w:rsidRPr="006976A8" w:rsidRDefault="0002040D" w:rsidP="0002040D">
            <w:pPr>
              <w:spacing w:after="0" w:line="240" w:lineRule="auto"/>
              <w:jc w:val="left"/>
              <w:rPr>
                <w:rFonts w:eastAsia="Times New Roman"/>
                <w:color w:val="000000"/>
                <w:kern w:val="0"/>
                <w:sz w:val="24"/>
                <w:szCs w:val="24"/>
                <w:lang w:eastAsia="pl-PL"/>
              </w:rPr>
            </w:pPr>
          </w:p>
        </w:tc>
        <w:tc>
          <w:tcPr>
            <w:tcW w:w="307" w:type="pct"/>
            <w:tcBorders>
              <w:top w:val="nil"/>
              <w:left w:val="single" w:sz="4" w:space="0" w:color="auto"/>
              <w:bottom w:val="single" w:sz="4" w:space="0" w:color="auto"/>
              <w:right w:val="single" w:sz="4" w:space="0" w:color="auto"/>
            </w:tcBorders>
            <w:shd w:val="clear" w:color="auto" w:fill="auto"/>
            <w:noWrap/>
            <w:vAlign w:val="bottom"/>
            <w:hideMark/>
          </w:tcPr>
          <w:p w14:paraId="3FB6916B"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7</w:t>
            </w:r>
          </w:p>
        </w:tc>
        <w:tc>
          <w:tcPr>
            <w:tcW w:w="216" w:type="pct"/>
            <w:tcBorders>
              <w:top w:val="nil"/>
              <w:left w:val="nil"/>
              <w:bottom w:val="single" w:sz="4" w:space="0" w:color="auto"/>
              <w:right w:val="single" w:sz="4" w:space="0" w:color="auto"/>
            </w:tcBorders>
            <w:shd w:val="clear" w:color="auto" w:fill="auto"/>
            <w:noWrap/>
            <w:vAlign w:val="bottom"/>
            <w:hideMark/>
          </w:tcPr>
          <w:p w14:paraId="59F579C1"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1,60</w:t>
            </w:r>
          </w:p>
        </w:tc>
        <w:tc>
          <w:tcPr>
            <w:tcW w:w="436" w:type="pct"/>
            <w:tcBorders>
              <w:top w:val="nil"/>
              <w:left w:val="nil"/>
              <w:bottom w:val="single" w:sz="4" w:space="0" w:color="auto"/>
              <w:right w:val="single" w:sz="4" w:space="0" w:color="auto"/>
            </w:tcBorders>
            <w:shd w:val="clear" w:color="auto" w:fill="auto"/>
            <w:noWrap/>
            <w:vAlign w:val="bottom"/>
            <w:hideMark/>
          </w:tcPr>
          <w:p w14:paraId="394CD0AF" w14:textId="3483B887" w:rsidR="0002040D" w:rsidRPr="006976A8" w:rsidRDefault="0002040D" w:rsidP="00F35FFF">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10</w:t>
            </w:r>
            <w:r w:rsidR="00F35FFF">
              <w:rPr>
                <w:rFonts w:eastAsia="Times New Roman"/>
                <w:color w:val="000000"/>
                <w:kern w:val="0"/>
                <w:sz w:val="24"/>
                <w:szCs w:val="24"/>
                <w:lang w:eastAsia="pl-PL"/>
              </w:rPr>
              <w:t> </w:t>
            </w:r>
            <w:r w:rsidRPr="006976A8">
              <w:rPr>
                <w:rFonts w:eastAsia="Times New Roman"/>
                <w:color w:val="000000"/>
                <w:kern w:val="0"/>
                <w:sz w:val="24"/>
                <w:szCs w:val="24"/>
                <w:lang w:eastAsia="pl-PL"/>
              </w:rPr>
              <w:t>495,00</w:t>
            </w:r>
          </w:p>
        </w:tc>
        <w:tc>
          <w:tcPr>
            <w:tcW w:w="444" w:type="pct"/>
            <w:tcBorders>
              <w:top w:val="nil"/>
              <w:left w:val="nil"/>
              <w:bottom w:val="single" w:sz="4" w:space="0" w:color="auto"/>
              <w:right w:val="single" w:sz="4" w:space="0" w:color="auto"/>
            </w:tcBorders>
            <w:shd w:val="clear" w:color="auto" w:fill="auto"/>
            <w:noWrap/>
            <w:vAlign w:val="bottom"/>
            <w:hideMark/>
          </w:tcPr>
          <w:p w14:paraId="52EE8ECF" w14:textId="093479E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w:t>
            </w:r>
            <w:r w:rsidR="00F35FFF">
              <w:rPr>
                <w:rFonts w:eastAsia="Times New Roman"/>
                <w:color w:val="000000"/>
                <w:kern w:val="0"/>
                <w:sz w:val="24"/>
                <w:szCs w:val="24"/>
                <w:lang w:eastAsia="pl-PL"/>
              </w:rPr>
              <w:t>6 </w:t>
            </w:r>
            <w:r w:rsidRPr="006976A8">
              <w:rPr>
                <w:rFonts w:eastAsia="Times New Roman"/>
                <w:color w:val="000000"/>
                <w:kern w:val="0"/>
                <w:sz w:val="24"/>
                <w:szCs w:val="24"/>
                <w:lang w:eastAsia="pl-PL"/>
              </w:rPr>
              <w:t>792,00</w:t>
            </w:r>
          </w:p>
        </w:tc>
        <w:tc>
          <w:tcPr>
            <w:tcW w:w="435" w:type="pct"/>
            <w:tcBorders>
              <w:top w:val="nil"/>
              <w:left w:val="nil"/>
              <w:bottom w:val="single" w:sz="4" w:space="0" w:color="auto"/>
              <w:right w:val="single" w:sz="4" w:space="0" w:color="auto"/>
            </w:tcBorders>
            <w:shd w:val="clear" w:color="auto" w:fill="auto"/>
            <w:noWrap/>
            <w:vAlign w:val="bottom"/>
            <w:hideMark/>
          </w:tcPr>
          <w:p w14:paraId="24E96EBF" w14:textId="6A69F4B4" w:rsidR="0002040D" w:rsidRPr="006976A8" w:rsidRDefault="00F35FFF" w:rsidP="00481F33">
            <w:pPr>
              <w:spacing w:after="0" w:line="240" w:lineRule="auto"/>
              <w:jc w:val="left"/>
              <w:rPr>
                <w:rFonts w:eastAsia="Times New Roman"/>
                <w:kern w:val="0"/>
                <w:sz w:val="24"/>
                <w:szCs w:val="24"/>
                <w:lang w:eastAsia="pl-PL"/>
              </w:rPr>
            </w:pPr>
            <w:r>
              <w:rPr>
                <w:rFonts w:eastAsia="Times New Roman"/>
                <w:kern w:val="0"/>
                <w:sz w:val="24"/>
                <w:szCs w:val="24"/>
                <w:lang w:eastAsia="pl-PL"/>
              </w:rPr>
              <w:t>6 </w:t>
            </w:r>
            <w:r w:rsidR="0002040D" w:rsidRPr="006976A8">
              <w:rPr>
                <w:rFonts w:eastAsia="Times New Roman"/>
                <w:kern w:val="0"/>
                <w:sz w:val="24"/>
                <w:szCs w:val="24"/>
                <w:lang w:eastAsia="pl-PL"/>
              </w:rPr>
              <w:t>823,13</w:t>
            </w:r>
          </w:p>
        </w:tc>
        <w:tc>
          <w:tcPr>
            <w:tcW w:w="509" w:type="pct"/>
            <w:tcBorders>
              <w:top w:val="nil"/>
              <w:left w:val="nil"/>
              <w:bottom w:val="single" w:sz="4" w:space="0" w:color="auto"/>
              <w:right w:val="single" w:sz="4" w:space="0" w:color="auto"/>
            </w:tcBorders>
            <w:shd w:val="clear" w:color="auto" w:fill="auto"/>
            <w:noWrap/>
            <w:vAlign w:val="bottom"/>
            <w:hideMark/>
          </w:tcPr>
          <w:p w14:paraId="2A4A5D2B" w14:textId="2AC1ACFE"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10 </w:t>
            </w:r>
            <w:r w:rsidR="0002040D" w:rsidRPr="006976A8">
              <w:rPr>
                <w:rFonts w:eastAsia="Times New Roman"/>
                <w:color w:val="000000"/>
                <w:kern w:val="0"/>
                <w:sz w:val="24"/>
                <w:szCs w:val="24"/>
                <w:lang w:eastAsia="pl-PL"/>
              </w:rPr>
              <w:t>917,01</w:t>
            </w:r>
          </w:p>
        </w:tc>
        <w:tc>
          <w:tcPr>
            <w:tcW w:w="472" w:type="pct"/>
            <w:tcBorders>
              <w:top w:val="nil"/>
              <w:left w:val="nil"/>
              <w:bottom w:val="single" w:sz="4" w:space="0" w:color="auto"/>
              <w:right w:val="single" w:sz="4" w:space="0" w:color="auto"/>
            </w:tcBorders>
            <w:shd w:val="clear" w:color="auto" w:fill="auto"/>
            <w:noWrap/>
            <w:vAlign w:val="bottom"/>
            <w:hideMark/>
          </w:tcPr>
          <w:p w14:paraId="01E514EA" w14:textId="56A04AA0"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-3 </w:t>
            </w:r>
            <w:r w:rsidR="0002040D" w:rsidRPr="006976A8">
              <w:rPr>
                <w:rFonts w:eastAsia="Times New Roman"/>
                <w:color w:val="000000"/>
                <w:kern w:val="0"/>
                <w:sz w:val="24"/>
                <w:szCs w:val="24"/>
                <w:lang w:eastAsia="pl-PL"/>
              </w:rPr>
              <w:t>671,87</w:t>
            </w:r>
          </w:p>
        </w:tc>
        <w:tc>
          <w:tcPr>
            <w:tcW w:w="472" w:type="pct"/>
            <w:tcBorders>
              <w:top w:val="nil"/>
              <w:left w:val="nil"/>
              <w:bottom w:val="single" w:sz="4" w:space="0" w:color="auto"/>
              <w:right w:val="single" w:sz="4" w:space="0" w:color="auto"/>
            </w:tcBorders>
            <w:shd w:val="clear" w:color="auto" w:fill="auto"/>
            <w:noWrap/>
            <w:vAlign w:val="bottom"/>
            <w:hideMark/>
          </w:tcPr>
          <w:p w14:paraId="4C6003C3" w14:textId="4F7EB04E"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w:t>
            </w:r>
            <w:r w:rsidR="00F35FFF">
              <w:rPr>
                <w:rFonts w:eastAsia="Times New Roman"/>
                <w:color w:val="000000"/>
                <w:kern w:val="0"/>
                <w:sz w:val="24"/>
                <w:szCs w:val="24"/>
                <w:lang w:eastAsia="pl-PL"/>
              </w:rPr>
              <w:t>5 </w:t>
            </w:r>
            <w:r w:rsidRPr="006976A8">
              <w:rPr>
                <w:rFonts w:eastAsia="Times New Roman"/>
                <w:color w:val="000000"/>
                <w:kern w:val="0"/>
                <w:sz w:val="24"/>
                <w:szCs w:val="24"/>
                <w:lang w:eastAsia="pl-PL"/>
              </w:rPr>
              <w:t>874,99</w:t>
            </w:r>
          </w:p>
        </w:tc>
        <w:tc>
          <w:tcPr>
            <w:tcW w:w="585" w:type="pct"/>
            <w:tcBorders>
              <w:top w:val="nil"/>
              <w:left w:val="nil"/>
              <w:bottom w:val="single" w:sz="4" w:space="0" w:color="auto"/>
              <w:right w:val="single" w:sz="4" w:space="0" w:color="auto"/>
            </w:tcBorders>
            <w:shd w:val="clear" w:color="auto" w:fill="auto"/>
            <w:noWrap/>
            <w:vAlign w:val="bottom"/>
            <w:hideMark/>
          </w:tcPr>
          <w:p w14:paraId="1A7D36DF"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65%</w:t>
            </w:r>
          </w:p>
        </w:tc>
      </w:tr>
      <w:tr w:rsidR="0002040D" w:rsidRPr="004B45E9" w14:paraId="6F026C18" w14:textId="77777777" w:rsidTr="007F0249">
        <w:trPr>
          <w:trHeight w:val="289"/>
          <w:tblHeader/>
        </w:trPr>
        <w:tc>
          <w:tcPr>
            <w:tcW w:w="1123" w:type="pct"/>
            <w:vMerge/>
            <w:tcBorders>
              <w:top w:val="nil"/>
              <w:left w:val="single" w:sz="4" w:space="0" w:color="000000"/>
              <w:bottom w:val="single" w:sz="4" w:space="0" w:color="000000"/>
              <w:right w:val="nil"/>
            </w:tcBorders>
            <w:shd w:val="clear" w:color="auto" w:fill="auto"/>
            <w:vAlign w:val="center"/>
            <w:hideMark/>
          </w:tcPr>
          <w:p w14:paraId="5C8D018B" w14:textId="77777777" w:rsidR="0002040D" w:rsidRPr="006976A8" w:rsidRDefault="0002040D" w:rsidP="0002040D">
            <w:pPr>
              <w:spacing w:after="0" w:line="240" w:lineRule="auto"/>
              <w:jc w:val="left"/>
              <w:rPr>
                <w:rFonts w:eastAsia="Times New Roman"/>
                <w:color w:val="000000"/>
                <w:kern w:val="0"/>
                <w:sz w:val="24"/>
                <w:szCs w:val="24"/>
                <w:lang w:eastAsia="pl-PL"/>
              </w:rPr>
            </w:pPr>
          </w:p>
        </w:tc>
        <w:tc>
          <w:tcPr>
            <w:tcW w:w="307" w:type="pct"/>
            <w:tcBorders>
              <w:top w:val="nil"/>
              <w:left w:val="single" w:sz="4" w:space="0" w:color="auto"/>
              <w:bottom w:val="single" w:sz="4" w:space="0" w:color="auto"/>
              <w:right w:val="single" w:sz="4" w:space="0" w:color="auto"/>
            </w:tcBorders>
            <w:shd w:val="clear" w:color="auto" w:fill="auto"/>
            <w:noWrap/>
            <w:vAlign w:val="bottom"/>
            <w:hideMark/>
          </w:tcPr>
          <w:p w14:paraId="28811C1F"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8</w:t>
            </w:r>
          </w:p>
        </w:tc>
        <w:tc>
          <w:tcPr>
            <w:tcW w:w="216" w:type="pct"/>
            <w:tcBorders>
              <w:top w:val="nil"/>
              <w:left w:val="nil"/>
              <w:bottom w:val="single" w:sz="4" w:space="0" w:color="auto"/>
              <w:right w:val="single" w:sz="4" w:space="0" w:color="auto"/>
            </w:tcBorders>
            <w:shd w:val="clear" w:color="auto" w:fill="auto"/>
            <w:noWrap/>
            <w:vAlign w:val="bottom"/>
            <w:hideMark/>
          </w:tcPr>
          <w:p w14:paraId="7C2096F1"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1,60</w:t>
            </w:r>
          </w:p>
        </w:tc>
        <w:tc>
          <w:tcPr>
            <w:tcW w:w="436" w:type="pct"/>
            <w:tcBorders>
              <w:top w:val="nil"/>
              <w:left w:val="nil"/>
              <w:bottom w:val="single" w:sz="4" w:space="0" w:color="auto"/>
              <w:right w:val="single" w:sz="4" w:space="0" w:color="auto"/>
            </w:tcBorders>
            <w:shd w:val="clear" w:color="auto" w:fill="auto"/>
            <w:noWrap/>
            <w:vAlign w:val="bottom"/>
            <w:hideMark/>
          </w:tcPr>
          <w:p w14:paraId="094B98E9" w14:textId="2AC0C96D"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2 </w:t>
            </w:r>
            <w:r w:rsidR="0002040D" w:rsidRPr="006976A8">
              <w:rPr>
                <w:rFonts w:eastAsia="Times New Roman"/>
                <w:color w:val="000000"/>
                <w:kern w:val="0"/>
                <w:sz w:val="24"/>
                <w:szCs w:val="24"/>
                <w:lang w:eastAsia="pl-PL"/>
              </w:rPr>
              <w:t>200,00</w:t>
            </w:r>
          </w:p>
        </w:tc>
        <w:tc>
          <w:tcPr>
            <w:tcW w:w="444" w:type="pct"/>
            <w:tcBorders>
              <w:top w:val="nil"/>
              <w:left w:val="nil"/>
              <w:bottom w:val="single" w:sz="4" w:space="0" w:color="auto"/>
              <w:right w:val="single" w:sz="4" w:space="0" w:color="auto"/>
            </w:tcBorders>
            <w:shd w:val="clear" w:color="auto" w:fill="auto"/>
            <w:noWrap/>
            <w:vAlign w:val="bottom"/>
            <w:hideMark/>
          </w:tcPr>
          <w:p w14:paraId="3435D1C7" w14:textId="08E1A45D"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3 </w:t>
            </w:r>
            <w:r w:rsidR="0002040D" w:rsidRPr="006976A8">
              <w:rPr>
                <w:rFonts w:eastAsia="Times New Roman"/>
                <w:color w:val="000000"/>
                <w:kern w:val="0"/>
                <w:sz w:val="24"/>
                <w:szCs w:val="24"/>
                <w:lang w:eastAsia="pl-PL"/>
              </w:rPr>
              <w:t>520,00</w:t>
            </w:r>
          </w:p>
        </w:tc>
        <w:tc>
          <w:tcPr>
            <w:tcW w:w="435" w:type="pct"/>
            <w:tcBorders>
              <w:top w:val="nil"/>
              <w:left w:val="nil"/>
              <w:bottom w:val="single" w:sz="4" w:space="0" w:color="auto"/>
              <w:right w:val="single" w:sz="4" w:space="0" w:color="auto"/>
            </w:tcBorders>
            <w:shd w:val="clear" w:color="auto" w:fill="auto"/>
            <w:noWrap/>
            <w:vAlign w:val="bottom"/>
            <w:hideMark/>
          </w:tcPr>
          <w:p w14:paraId="0FBD7C70" w14:textId="6529E339" w:rsidR="0002040D" w:rsidRPr="006976A8" w:rsidRDefault="00F35FFF" w:rsidP="00481F33">
            <w:pPr>
              <w:spacing w:after="0" w:line="240" w:lineRule="auto"/>
              <w:jc w:val="left"/>
              <w:rPr>
                <w:rFonts w:eastAsia="Times New Roman"/>
                <w:kern w:val="0"/>
                <w:sz w:val="24"/>
                <w:szCs w:val="24"/>
                <w:lang w:eastAsia="pl-PL"/>
              </w:rPr>
            </w:pPr>
            <w:r>
              <w:rPr>
                <w:rFonts w:eastAsia="Times New Roman"/>
                <w:kern w:val="0"/>
                <w:sz w:val="24"/>
                <w:szCs w:val="24"/>
                <w:lang w:eastAsia="pl-PL"/>
              </w:rPr>
              <w:t>7 </w:t>
            </w:r>
            <w:r w:rsidR="0002040D" w:rsidRPr="006976A8">
              <w:rPr>
                <w:rFonts w:eastAsia="Times New Roman"/>
                <w:kern w:val="0"/>
                <w:sz w:val="24"/>
                <w:szCs w:val="24"/>
                <w:lang w:eastAsia="pl-PL"/>
              </w:rPr>
              <w:t>581,78</w:t>
            </w:r>
          </w:p>
        </w:tc>
        <w:tc>
          <w:tcPr>
            <w:tcW w:w="509" w:type="pct"/>
            <w:tcBorders>
              <w:top w:val="nil"/>
              <w:left w:val="nil"/>
              <w:bottom w:val="single" w:sz="4" w:space="0" w:color="auto"/>
              <w:right w:val="single" w:sz="4" w:space="0" w:color="auto"/>
            </w:tcBorders>
            <w:shd w:val="clear" w:color="auto" w:fill="auto"/>
            <w:noWrap/>
            <w:vAlign w:val="bottom"/>
            <w:hideMark/>
          </w:tcPr>
          <w:p w14:paraId="735B908D" w14:textId="41DEDA99"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12 </w:t>
            </w:r>
            <w:r w:rsidR="0002040D" w:rsidRPr="006976A8">
              <w:rPr>
                <w:rFonts w:eastAsia="Times New Roman"/>
                <w:color w:val="000000"/>
                <w:kern w:val="0"/>
                <w:sz w:val="24"/>
                <w:szCs w:val="24"/>
                <w:lang w:eastAsia="pl-PL"/>
              </w:rPr>
              <w:t>130,85</w:t>
            </w:r>
          </w:p>
        </w:tc>
        <w:tc>
          <w:tcPr>
            <w:tcW w:w="472" w:type="pct"/>
            <w:tcBorders>
              <w:top w:val="nil"/>
              <w:left w:val="nil"/>
              <w:bottom w:val="single" w:sz="4" w:space="0" w:color="auto"/>
              <w:right w:val="single" w:sz="4" w:space="0" w:color="auto"/>
            </w:tcBorders>
            <w:shd w:val="clear" w:color="auto" w:fill="auto"/>
            <w:noWrap/>
            <w:vAlign w:val="bottom"/>
            <w:hideMark/>
          </w:tcPr>
          <w:p w14:paraId="1AC57673" w14:textId="3EB4FFBE"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5 </w:t>
            </w:r>
            <w:r w:rsidR="0002040D" w:rsidRPr="006976A8">
              <w:rPr>
                <w:rFonts w:eastAsia="Times New Roman"/>
                <w:color w:val="000000"/>
                <w:kern w:val="0"/>
                <w:sz w:val="24"/>
                <w:szCs w:val="24"/>
                <w:lang w:eastAsia="pl-PL"/>
              </w:rPr>
              <w:t>381,78</w:t>
            </w:r>
          </w:p>
        </w:tc>
        <w:tc>
          <w:tcPr>
            <w:tcW w:w="472" w:type="pct"/>
            <w:tcBorders>
              <w:top w:val="nil"/>
              <w:left w:val="nil"/>
              <w:bottom w:val="single" w:sz="4" w:space="0" w:color="auto"/>
              <w:right w:val="single" w:sz="4" w:space="0" w:color="auto"/>
            </w:tcBorders>
            <w:shd w:val="clear" w:color="auto" w:fill="auto"/>
            <w:noWrap/>
            <w:vAlign w:val="bottom"/>
            <w:hideMark/>
          </w:tcPr>
          <w:p w14:paraId="245DCBC2" w14:textId="39D60129"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8 </w:t>
            </w:r>
            <w:r w:rsidR="0002040D" w:rsidRPr="006976A8">
              <w:rPr>
                <w:rFonts w:eastAsia="Times New Roman"/>
                <w:color w:val="000000"/>
                <w:kern w:val="0"/>
                <w:sz w:val="24"/>
                <w:szCs w:val="24"/>
                <w:lang w:eastAsia="pl-PL"/>
              </w:rPr>
              <w:t>610,85</w:t>
            </w:r>
          </w:p>
        </w:tc>
        <w:tc>
          <w:tcPr>
            <w:tcW w:w="585" w:type="pct"/>
            <w:tcBorders>
              <w:top w:val="nil"/>
              <w:left w:val="nil"/>
              <w:bottom w:val="single" w:sz="4" w:space="0" w:color="auto"/>
              <w:right w:val="single" w:sz="4" w:space="0" w:color="auto"/>
            </w:tcBorders>
            <w:shd w:val="clear" w:color="auto" w:fill="auto"/>
            <w:noWrap/>
            <w:vAlign w:val="bottom"/>
            <w:hideMark/>
          </w:tcPr>
          <w:p w14:paraId="3D5E8ADF"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345%</w:t>
            </w:r>
          </w:p>
        </w:tc>
      </w:tr>
      <w:tr w:rsidR="0002040D" w:rsidRPr="004B45E9" w14:paraId="5CD2D26F" w14:textId="77777777" w:rsidTr="007F0249">
        <w:trPr>
          <w:trHeight w:val="289"/>
          <w:tblHeader/>
        </w:trPr>
        <w:tc>
          <w:tcPr>
            <w:tcW w:w="1123" w:type="pct"/>
            <w:vMerge/>
            <w:tcBorders>
              <w:top w:val="nil"/>
              <w:left w:val="single" w:sz="4" w:space="0" w:color="000000"/>
              <w:bottom w:val="single" w:sz="4" w:space="0" w:color="000000"/>
              <w:right w:val="nil"/>
            </w:tcBorders>
            <w:shd w:val="clear" w:color="auto" w:fill="auto"/>
            <w:vAlign w:val="center"/>
            <w:hideMark/>
          </w:tcPr>
          <w:p w14:paraId="4AF9C1D0" w14:textId="77777777" w:rsidR="0002040D" w:rsidRPr="006976A8" w:rsidRDefault="0002040D" w:rsidP="0002040D">
            <w:pPr>
              <w:spacing w:after="0" w:line="240" w:lineRule="auto"/>
              <w:jc w:val="left"/>
              <w:rPr>
                <w:rFonts w:eastAsia="Times New Roman"/>
                <w:color w:val="000000"/>
                <w:kern w:val="0"/>
                <w:sz w:val="24"/>
                <w:szCs w:val="24"/>
                <w:lang w:eastAsia="pl-PL"/>
              </w:rPr>
            </w:pPr>
          </w:p>
        </w:tc>
        <w:tc>
          <w:tcPr>
            <w:tcW w:w="307" w:type="pct"/>
            <w:tcBorders>
              <w:top w:val="nil"/>
              <w:left w:val="single" w:sz="4" w:space="0" w:color="auto"/>
              <w:bottom w:val="single" w:sz="4" w:space="0" w:color="auto"/>
              <w:right w:val="single" w:sz="4" w:space="0" w:color="auto"/>
            </w:tcBorders>
            <w:shd w:val="clear" w:color="auto" w:fill="auto"/>
            <w:noWrap/>
            <w:vAlign w:val="bottom"/>
            <w:hideMark/>
          </w:tcPr>
          <w:p w14:paraId="6A8D3462"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9</w:t>
            </w:r>
          </w:p>
        </w:tc>
        <w:tc>
          <w:tcPr>
            <w:tcW w:w="216" w:type="pct"/>
            <w:tcBorders>
              <w:top w:val="nil"/>
              <w:left w:val="nil"/>
              <w:bottom w:val="single" w:sz="4" w:space="0" w:color="auto"/>
              <w:right w:val="single" w:sz="4" w:space="0" w:color="auto"/>
            </w:tcBorders>
            <w:shd w:val="clear" w:color="auto" w:fill="auto"/>
            <w:noWrap/>
            <w:vAlign w:val="bottom"/>
            <w:hideMark/>
          </w:tcPr>
          <w:p w14:paraId="461F7C0D"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1,60</w:t>
            </w:r>
          </w:p>
        </w:tc>
        <w:tc>
          <w:tcPr>
            <w:tcW w:w="436" w:type="pct"/>
            <w:tcBorders>
              <w:top w:val="nil"/>
              <w:left w:val="nil"/>
              <w:bottom w:val="single" w:sz="4" w:space="0" w:color="auto"/>
              <w:right w:val="single" w:sz="4" w:space="0" w:color="auto"/>
            </w:tcBorders>
            <w:shd w:val="clear" w:color="auto" w:fill="auto"/>
            <w:noWrap/>
            <w:vAlign w:val="bottom"/>
            <w:hideMark/>
          </w:tcPr>
          <w:p w14:paraId="40E6E081" w14:textId="24DC50BA"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2 </w:t>
            </w:r>
            <w:r w:rsidR="0002040D" w:rsidRPr="006976A8">
              <w:rPr>
                <w:rFonts w:eastAsia="Times New Roman"/>
                <w:color w:val="000000"/>
                <w:kern w:val="0"/>
                <w:sz w:val="24"/>
                <w:szCs w:val="24"/>
                <w:lang w:eastAsia="pl-PL"/>
              </w:rPr>
              <w:t>202,00</w:t>
            </w:r>
          </w:p>
        </w:tc>
        <w:tc>
          <w:tcPr>
            <w:tcW w:w="444" w:type="pct"/>
            <w:tcBorders>
              <w:top w:val="nil"/>
              <w:left w:val="nil"/>
              <w:bottom w:val="single" w:sz="4" w:space="0" w:color="auto"/>
              <w:right w:val="single" w:sz="4" w:space="0" w:color="auto"/>
            </w:tcBorders>
            <w:shd w:val="clear" w:color="auto" w:fill="auto"/>
            <w:noWrap/>
            <w:vAlign w:val="bottom"/>
            <w:hideMark/>
          </w:tcPr>
          <w:p w14:paraId="743F9046" w14:textId="6378585E"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3 </w:t>
            </w:r>
            <w:r w:rsidR="0002040D" w:rsidRPr="006976A8">
              <w:rPr>
                <w:rFonts w:eastAsia="Times New Roman"/>
                <w:color w:val="000000"/>
                <w:kern w:val="0"/>
                <w:sz w:val="24"/>
                <w:szCs w:val="24"/>
                <w:lang w:eastAsia="pl-PL"/>
              </w:rPr>
              <w:t>523,20</w:t>
            </w:r>
          </w:p>
        </w:tc>
        <w:tc>
          <w:tcPr>
            <w:tcW w:w="435" w:type="pct"/>
            <w:tcBorders>
              <w:top w:val="nil"/>
              <w:left w:val="nil"/>
              <w:bottom w:val="single" w:sz="4" w:space="0" w:color="auto"/>
              <w:right w:val="single" w:sz="4" w:space="0" w:color="auto"/>
            </w:tcBorders>
            <w:shd w:val="clear" w:color="auto" w:fill="auto"/>
            <w:noWrap/>
            <w:vAlign w:val="bottom"/>
            <w:hideMark/>
          </w:tcPr>
          <w:p w14:paraId="458EBE59" w14:textId="6903EDCA" w:rsidR="0002040D" w:rsidRPr="006976A8" w:rsidRDefault="00F35FFF" w:rsidP="00481F33">
            <w:pPr>
              <w:spacing w:after="0" w:line="240" w:lineRule="auto"/>
              <w:jc w:val="left"/>
              <w:rPr>
                <w:rFonts w:eastAsia="Times New Roman"/>
                <w:kern w:val="0"/>
                <w:sz w:val="24"/>
                <w:szCs w:val="24"/>
                <w:lang w:eastAsia="pl-PL"/>
              </w:rPr>
            </w:pPr>
            <w:r>
              <w:rPr>
                <w:rFonts w:eastAsia="Times New Roman"/>
                <w:kern w:val="0"/>
                <w:sz w:val="24"/>
                <w:szCs w:val="24"/>
                <w:lang w:eastAsia="pl-PL"/>
              </w:rPr>
              <w:t>9 </w:t>
            </w:r>
            <w:r w:rsidR="0002040D" w:rsidRPr="006976A8">
              <w:rPr>
                <w:rFonts w:eastAsia="Times New Roman"/>
                <w:kern w:val="0"/>
                <w:sz w:val="24"/>
                <w:szCs w:val="24"/>
                <w:lang w:eastAsia="pl-PL"/>
              </w:rPr>
              <w:t>627,09</w:t>
            </w:r>
          </w:p>
        </w:tc>
        <w:tc>
          <w:tcPr>
            <w:tcW w:w="509" w:type="pct"/>
            <w:tcBorders>
              <w:top w:val="nil"/>
              <w:left w:val="nil"/>
              <w:bottom w:val="single" w:sz="4" w:space="0" w:color="auto"/>
              <w:right w:val="single" w:sz="4" w:space="0" w:color="auto"/>
            </w:tcBorders>
            <w:shd w:val="clear" w:color="auto" w:fill="auto"/>
            <w:noWrap/>
            <w:vAlign w:val="bottom"/>
            <w:hideMark/>
          </w:tcPr>
          <w:p w14:paraId="10292BFC" w14:textId="2036B977"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15 </w:t>
            </w:r>
            <w:r w:rsidR="0002040D" w:rsidRPr="006976A8">
              <w:rPr>
                <w:rFonts w:eastAsia="Times New Roman"/>
                <w:color w:val="000000"/>
                <w:kern w:val="0"/>
                <w:sz w:val="24"/>
                <w:szCs w:val="24"/>
                <w:lang w:eastAsia="pl-PL"/>
              </w:rPr>
              <w:t>403,34</w:t>
            </w:r>
          </w:p>
        </w:tc>
        <w:tc>
          <w:tcPr>
            <w:tcW w:w="472" w:type="pct"/>
            <w:tcBorders>
              <w:top w:val="nil"/>
              <w:left w:val="nil"/>
              <w:bottom w:val="single" w:sz="4" w:space="0" w:color="auto"/>
              <w:right w:val="single" w:sz="4" w:space="0" w:color="auto"/>
            </w:tcBorders>
            <w:shd w:val="clear" w:color="auto" w:fill="auto"/>
            <w:noWrap/>
            <w:vAlign w:val="bottom"/>
            <w:hideMark/>
          </w:tcPr>
          <w:p w14:paraId="1689193F" w14:textId="59A3E040"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7 </w:t>
            </w:r>
            <w:r w:rsidR="0002040D" w:rsidRPr="006976A8">
              <w:rPr>
                <w:rFonts w:eastAsia="Times New Roman"/>
                <w:color w:val="000000"/>
                <w:kern w:val="0"/>
                <w:sz w:val="24"/>
                <w:szCs w:val="24"/>
                <w:lang w:eastAsia="pl-PL"/>
              </w:rPr>
              <w:t>425,09</w:t>
            </w:r>
          </w:p>
        </w:tc>
        <w:tc>
          <w:tcPr>
            <w:tcW w:w="472" w:type="pct"/>
            <w:tcBorders>
              <w:top w:val="nil"/>
              <w:left w:val="nil"/>
              <w:bottom w:val="single" w:sz="4" w:space="0" w:color="auto"/>
              <w:right w:val="single" w:sz="4" w:space="0" w:color="auto"/>
            </w:tcBorders>
            <w:shd w:val="clear" w:color="auto" w:fill="auto"/>
            <w:noWrap/>
            <w:vAlign w:val="bottom"/>
            <w:hideMark/>
          </w:tcPr>
          <w:p w14:paraId="249A504B" w14:textId="6949C833"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11 </w:t>
            </w:r>
            <w:r w:rsidR="0002040D" w:rsidRPr="006976A8">
              <w:rPr>
                <w:rFonts w:eastAsia="Times New Roman"/>
                <w:color w:val="000000"/>
                <w:kern w:val="0"/>
                <w:sz w:val="24"/>
                <w:szCs w:val="24"/>
                <w:lang w:eastAsia="pl-PL"/>
              </w:rPr>
              <w:t>880,14</w:t>
            </w:r>
          </w:p>
        </w:tc>
        <w:tc>
          <w:tcPr>
            <w:tcW w:w="585" w:type="pct"/>
            <w:tcBorders>
              <w:top w:val="nil"/>
              <w:left w:val="nil"/>
              <w:bottom w:val="single" w:sz="4" w:space="0" w:color="auto"/>
              <w:right w:val="single" w:sz="4" w:space="0" w:color="auto"/>
            </w:tcBorders>
            <w:shd w:val="clear" w:color="auto" w:fill="auto"/>
            <w:noWrap/>
            <w:vAlign w:val="bottom"/>
            <w:hideMark/>
          </w:tcPr>
          <w:p w14:paraId="4F070EE2"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437%</w:t>
            </w:r>
          </w:p>
        </w:tc>
      </w:tr>
      <w:tr w:rsidR="0002040D" w:rsidRPr="004B45E9" w14:paraId="5DDC7938" w14:textId="77777777" w:rsidTr="007F0249">
        <w:trPr>
          <w:trHeight w:val="289"/>
          <w:tblHeader/>
        </w:trPr>
        <w:tc>
          <w:tcPr>
            <w:tcW w:w="1123" w:type="pct"/>
            <w:vMerge/>
            <w:tcBorders>
              <w:top w:val="nil"/>
              <w:left w:val="single" w:sz="4" w:space="0" w:color="000000"/>
              <w:bottom w:val="single" w:sz="4" w:space="0" w:color="000000"/>
              <w:right w:val="nil"/>
            </w:tcBorders>
            <w:shd w:val="clear" w:color="auto" w:fill="auto"/>
            <w:vAlign w:val="center"/>
            <w:hideMark/>
          </w:tcPr>
          <w:p w14:paraId="1EDFE077" w14:textId="77777777" w:rsidR="0002040D" w:rsidRPr="006976A8" w:rsidRDefault="0002040D" w:rsidP="0002040D">
            <w:pPr>
              <w:spacing w:after="0" w:line="240" w:lineRule="auto"/>
              <w:jc w:val="left"/>
              <w:rPr>
                <w:rFonts w:eastAsia="Times New Roman"/>
                <w:color w:val="000000"/>
                <w:kern w:val="0"/>
                <w:sz w:val="24"/>
                <w:szCs w:val="24"/>
                <w:lang w:eastAsia="pl-PL"/>
              </w:rPr>
            </w:pPr>
          </w:p>
        </w:tc>
        <w:tc>
          <w:tcPr>
            <w:tcW w:w="307" w:type="pct"/>
            <w:tcBorders>
              <w:top w:val="nil"/>
              <w:left w:val="single" w:sz="4" w:space="0" w:color="auto"/>
              <w:bottom w:val="single" w:sz="4" w:space="0" w:color="auto"/>
              <w:right w:val="single" w:sz="4" w:space="0" w:color="auto"/>
            </w:tcBorders>
            <w:shd w:val="clear" w:color="auto" w:fill="auto"/>
            <w:noWrap/>
            <w:vAlign w:val="bottom"/>
            <w:hideMark/>
          </w:tcPr>
          <w:p w14:paraId="0DB2FD8A"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10</w:t>
            </w:r>
          </w:p>
        </w:tc>
        <w:tc>
          <w:tcPr>
            <w:tcW w:w="216" w:type="pct"/>
            <w:tcBorders>
              <w:top w:val="nil"/>
              <w:left w:val="nil"/>
              <w:bottom w:val="single" w:sz="4" w:space="0" w:color="auto"/>
              <w:right w:val="single" w:sz="4" w:space="0" w:color="auto"/>
            </w:tcBorders>
            <w:shd w:val="clear" w:color="auto" w:fill="auto"/>
            <w:noWrap/>
            <w:vAlign w:val="bottom"/>
            <w:hideMark/>
          </w:tcPr>
          <w:p w14:paraId="26B5557A"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1,60</w:t>
            </w:r>
          </w:p>
        </w:tc>
        <w:tc>
          <w:tcPr>
            <w:tcW w:w="436" w:type="pct"/>
            <w:tcBorders>
              <w:top w:val="nil"/>
              <w:left w:val="nil"/>
              <w:bottom w:val="single" w:sz="4" w:space="0" w:color="auto"/>
              <w:right w:val="single" w:sz="4" w:space="0" w:color="auto"/>
            </w:tcBorders>
            <w:shd w:val="clear" w:color="auto" w:fill="auto"/>
            <w:noWrap/>
            <w:vAlign w:val="bottom"/>
            <w:hideMark/>
          </w:tcPr>
          <w:p w14:paraId="159CE198" w14:textId="7282FF13"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2 </w:t>
            </w:r>
            <w:r w:rsidR="0002040D" w:rsidRPr="006976A8">
              <w:rPr>
                <w:rFonts w:eastAsia="Times New Roman"/>
                <w:color w:val="000000"/>
                <w:kern w:val="0"/>
                <w:sz w:val="24"/>
                <w:szCs w:val="24"/>
                <w:lang w:eastAsia="pl-PL"/>
              </w:rPr>
              <w:t>202,00</w:t>
            </w:r>
          </w:p>
        </w:tc>
        <w:tc>
          <w:tcPr>
            <w:tcW w:w="444" w:type="pct"/>
            <w:tcBorders>
              <w:top w:val="nil"/>
              <w:left w:val="nil"/>
              <w:bottom w:val="single" w:sz="4" w:space="0" w:color="auto"/>
              <w:right w:val="single" w:sz="4" w:space="0" w:color="auto"/>
            </w:tcBorders>
            <w:shd w:val="clear" w:color="auto" w:fill="auto"/>
            <w:noWrap/>
            <w:vAlign w:val="bottom"/>
            <w:hideMark/>
          </w:tcPr>
          <w:p w14:paraId="3E874781" w14:textId="1592DAEE"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3 </w:t>
            </w:r>
            <w:r w:rsidR="0002040D" w:rsidRPr="006976A8">
              <w:rPr>
                <w:rFonts w:eastAsia="Times New Roman"/>
                <w:color w:val="000000"/>
                <w:kern w:val="0"/>
                <w:sz w:val="24"/>
                <w:szCs w:val="24"/>
                <w:lang w:eastAsia="pl-PL"/>
              </w:rPr>
              <w:t>523,20</w:t>
            </w:r>
          </w:p>
        </w:tc>
        <w:tc>
          <w:tcPr>
            <w:tcW w:w="435" w:type="pct"/>
            <w:tcBorders>
              <w:top w:val="nil"/>
              <w:left w:val="nil"/>
              <w:bottom w:val="single" w:sz="4" w:space="0" w:color="auto"/>
              <w:right w:val="single" w:sz="4" w:space="0" w:color="auto"/>
            </w:tcBorders>
            <w:shd w:val="clear" w:color="auto" w:fill="auto"/>
            <w:noWrap/>
            <w:vAlign w:val="bottom"/>
            <w:hideMark/>
          </w:tcPr>
          <w:p w14:paraId="66CEFE0C" w14:textId="55EB4D84" w:rsidR="0002040D" w:rsidRPr="006976A8" w:rsidRDefault="00F35FFF" w:rsidP="00481F33">
            <w:pPr>
              <w:spacing w:after="0" w:line="240" w:lineRule="auto"/>
              <w:jc w:val="left"/>
              <w:rPr>
                <w:rFonts w:eastAsia="Times New Roman"/>
                <w:kern w:val="0"/>
                <w:sz w:val="24"/>
                <w:szCs w:val="24"/>
                <w:lang w:eastAsia="pl-PL"/>
              </w:rPr>
            </w:pPr>
            <w:r>
              <w:rPr>
                <w:rFonts w:eastAsia="Times New Roman"/>
                <w:kern w:val="0"/>
                <w:sz w:val="24"/>
                <w:szCs w:val="24"/>
                <w:lang w:eastAsia="pl-PL"/>
              </w:rPr>
              <w:t>10 </w:t>
            </w:r>
            <w:r w:rsidR="0002040D" w:rsidRPr="006976A8">
              <w:rPr>
                <w:rFonts w:eastAsia="Times New Roman"/>
                <w:kern w:val="0"/>
                <w:sz w:val="24"/>
                <w:szCs w:val="24"/>
                <w:lang w:eastAsia="pl-PL"/>
              </w:rPr>
              <w:t>681,09</w:t>
            </w:r>
          </w:p>
        </w:tc>
        <w:tc>
          <w:tcPr>
            <w:tcW w:w="509" w:type="pct"/>
            <w:tcBorders>
              <w:top w:val="nil"/>
              <w:left w:val="nil"/>
              <w:bottom w:val="single" w:sz="4" w:space="0" w:color="auto"/>
              <w:right w:val="single" w:sz="4" w:space="0" w:color="auto"/>
            </w:tcBorders>
            <w:shd w:val="clear" w:color="auto" w:fill="auto"/>
            <w:noWrap/>
            <w:vAlign w:val="bottom"/>
            <w:hideMark/>
          </w:tcPr>
          <w:p w14:paraId="2DF4F890" w14:textId="667D9A15"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17 </w:t>
            </w:r>
            <w:r w:rsidR="0002040D" w:rsidRPr="006976A8">
              <w:rPr>
                <w:rFonts w:eastAsia="Times New Roman"/>
                <w:color w:val="000000"/>
                <w:kern w:val="0"/>
                <w:sz w:val="24"/>
                <w:szCs w:val="24"/>
                <w:lang w:eastAsia="pl-PL"/>
              </w:rPr>
              <w:t>089,74</w:t>
            </w:r>
          </w:p>
        </w:tc>
        <w:tc>
          <w:tcPr>
            <w:tcW w:w="472" w:type="pct"/>
            <w:tcBorders>
              <w:top w:val="nil"/>
              <w:left w:val="nil"/>
              <w:bottom w:val="single" w:sz="4" w:space="0" w:color="auto"/>
              <w:right w:val="single" w:sz="4" w:space="0" w:color="auto"/>
            </w:tcBorders>
            <w:shd w:val="clear" w:color="auto" w:fill="auto"/>
            <w:noWrap/>
            <w:vAlign w:val="bottom"/>
            <w:hideMark/>
          </w:tcPr>
          <w:p w14:paraId="29F07CDD" w14:textId="090630AA"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8 </w:t>
            </w:r>
            <w:r w:rsidR="0002040D" w:rsidRPr="006976A8">
              <w:rPr>
                <w:rFonts w:eastAsia="Times New Roman"/>
                <w:color w:val="000000"/>
                <w:kern w:val="0"/>
                <w:sz w:val="24"/>
                <w:szCs w:val="24"/>
                <w:lang w:eastAsia="pl-PL"/>
              </w:rPr>
              <w:t>479,09</w:t>
            </w:r>
          </w:p>
        </w:tc>
        <w:tc>
          <w:tcPr>
            <w:tcW w:w="472" w:type="pct"/>
            <w:tcBorders>
              <w:top w:val="nil"/>
              <w:left w:val="nil"/>
              <w:bottom w:val="single" w:sz="4" w:space="0" w:color="auto"/>
              <w:right w:val="single" w:sz="4" w:space="0" w:color="auto"/>
            </w:tcBorders>
            <w:shd w:val="clear" w:color="auto" w:fill="auto"/>
            <w:noWrap/>
            <w:vAlign w:val="bottom"/>
            <w:hideMark/>
          </w:tcPr>
          <w:p w14:paraId="09F2E7E1" w14:textId="487DC93F"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13 </w:t>
            </w:r>
            <w:r w:rsidR="0002040D" w:rsidRPr="006976A8">
              <w:rPr>
                <w:rFonts w:eastAsia="Times New Roman"/>
                <w:color w:val="000000"/>
                <w:kern w:val="0"/>
                <w:sz w:val="24"/>
                <w:szCs w:val="24"/>
                <w:lang w:eastAsia="pl-PL"/>
              </w:rPr>
              <w:t>566,54</w:t>
            </w:r>
          </w:p>
        </w:tc>
        <w:tc>
          <w:tcPr>
            <w:tcW w:w="585" w:type="pct"/>
            <w:tcBorders>
              <w:top w:val="nil"/>
              <w:left w:val="nil"/>
              <w:bottom w:val="single" w:sz="4" w:space="0" w:color="auto"/>
              <w:right w:val="single" w:sz="4" w:space="0" w:color="auto"/>
            </w:tcBorders>
            <w:shd w:val="clear" w:color="auto" w:fill="auto"/>
            <w:noWrap/>
            <w:vAlign w:val="bottom"/>
            <w:hideMark/>
          </w:tcPr>
          <w:p w14:paraId="46B6620D"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485%</w:t>
            </w:r>
          </w:p>
        </w:tc>
      </w:tr>
      <w:tr w:rsidR="0002040D" w:rsidRPr="004B45E9" w14:paraId="1092268F" w14:textId="77777777" w:rsidTr="007F0249">
        <w:trPr>
          <w:trHeight w:val="289"/>
          <w:tblHeader/>
        </w:trPr>
        <w:tc>
          <w:tcPr>
            <w:tcW w:w="1123" w:type="pct"/>
            <w:vMerge/>
            <w:tcBorders>
              <w:top w:val="nil"/>
              <w:left w:val="single" w:sz="4" w:space="0" w:color="000000"/>
              <w:bottom w:val="single" w:sz="4" w:space="0" w:color="000000"/>
              <w:right w:val="nil"/>
            </w:tcBorders>
            <w:shd w:val="clear" w:color="auto" w:fill="auto"/>
            <w:vAlign w:val="center"/>
            <w:hideMark/>
          </w:tcPr>
          <w:p w14:paraId="6E2333C8" w14:textId="77777777" w:rsidR="0002040D" w:rsidRPr="006976A8" w:rsidRDefault="0002040D" w:rsidP="0002040D">
            <w:pPr>
              <w:spacing w:after="0" w:line="240" w:lineRule="auto"/>
              <w:jc w:val="left"/>
              <w:rPr>
                <w:rFonts w:eastAsia="Times New Roman"/>
                <w:color w:val="000000"/>
                <w:kern w:val="0"/>
                <w:sz w:val="24"/>
                <w:szCs w:val="24"/>
                <w:lang w:eastAsia="pl-PL"/>
              </w:rPr>
            </w:pPr>
          </w:p>
        </w:tc>
        <w:tc>
          <w:tcPr>
            <w:tcW w:w="307" w:type="pct"/>
            <w:tcBorders>
              <w:top w:val="nil"/>
              <w:left w:val="single" w:sz="4" w:space="0" w:color="auto"/>
              <w:bottom w:val="single" w:sz="4" w:space="0" w:color="auto"/>
              <w:right w:val="single" w:sz="4" w:space="0" w:color="auto"/>
            </w:tcBorders>
            <w:shd w:val="clear" w:color="auto" w:fill="auto"/>
            <w:noWrap/>
            <w:vAlign w:val="bottom"/>
            <w:hideMark/>
          </w:tcPr>
          <w:p w14:paraId="578662B6"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11</w:t>
            </w:r>
          </w:p>
        </w:tc>
        <w:tc>
          <w:tcPr>
            <w:tcW w:w="216" w:type="pct"/>
            <w:tcBorders>
              <w:top w:val="nil"/>
              <w:left w:val="nil"/>
              <w:bottom w:val="single" w:sz="4" w:space="0" w:color="auto"/>
              <w:right w:val="single" w:sz="4" w:space="0" w:color="auto"/>
            </w:tcBorders>
            <w:shd w:val="clear" w:color="auto" w:fill="auto"/>
            <w:noWrap/>
            <w:vAlign w:val="bottom"/>
            <w:hideMark/>
          </w:tcPr>
          <w:p w14:paraId="5985BF0D"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1,60</w:t>
            </w:r>
          </w:p>
        </w:tc>
        <w:tc>
          <w:tcPr>
            <w:tcW w:w="436" w:type="pct"/>
            <w:tcBorders>
              <w:top w:val="nil"/>
              <w:left w:val="nil"/>
              <w:bottom w:val="single" w:sz="4" w:space="0" w:color="auto"/>
              <w:right w:val="single" w:sz="4" w:space="0" w:color="auto"/>
            </w:tcBorders>
            <w:shd w:val="clear" w:color="auto" w:fill="auto"/>
            <w:noWrap/>
            <w:vAlign w:val="bottom"/>
            <w:hideMark/>
          </w:tcPr>
          <w:p w14:paraId="7AFF34E1" w14:textId="401CB7BD"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2 </w:t>
            </w:r>
            <w:r w:rsidR="0002040D" w:rsidRPr="006976A8">
              <w:rPr>
                <w:rFonts w:eastAsia="Times New Roman"/>
                <w:color w:val="000000"/>
                <w:kern w:val="0"/>
                <w:sz w:val="24"/>
                <w:szCs w:val="24"/>
                <w:lang w:eastAsia="pl-PL"/>
              </w:rPr>
              <w:t>202,00</w:t>
            </w:r>
          </w:p>
        </w:tc>
        <w:tc>
          <w:tcPr>
            <w:tcW w:w="444" w:type="pct"/>
            <w:tcBorders>
              <w:top w:val="nil"/>
              <w:left w:val="nil"/>
              <w:bottom w:val="single" w:sz="4" w:space="0" w:color="auto"/>
              <w:right w:val="single" w:sz="4" w:space="0" w:color="auto"/>
            </w:tcBorders>
            <w:shd w:val="clear" w:color="auto" w:fill="auto"/>
            <w:noWrap/>
            <w:vAlign w:val="bottom"/>
            <w:hideMark/>
          </w:tcPr>
          <w:p w14:paraId="2B9C8FCE" w14:textId="2F87804D"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3 </w:t>
            </w:r>
            <w:r w:rsidR="0002040D" w:rsidRPr="006976A8">
              <w:rPr>
                <w:rFonts w:eastAsia="Times New Roman"/>
                <w:color w:val="000000"/>
                <w:kern w:val="0"/>
                <w:sz w:val="24"/>
                <w:szCs w:val="24"/>
                <w:lang w:eastAsia="pl-PL"/>
              </w:rPr>
              <w:t>523,20</w:t>
            </w:r>
          </w:p>
        </w:tc>
        <w:tc>
          <w:tcPr>
            <w:tcW w:w="435" w:type="pct"/>
            <w:tcBorders>
              <w:top w:val="nil"/>
              <w:left w:val="nil"/>
              <w:bottom w:val="single" w:sz="4" w:space="0" w:color="auto"/>
              <w:right w:val="single" w:sz="4" w:space="0" w:color="auto"/>
            </w:tcBorders>
            <w:shd w:val="clear" w:color="auto" w:fill="auto"/>
            <w:noWrap/>
            <w:vAlign w:val="bottom"/>
            <w:hideMark/>
          </w:tcPr>
          <w:p w14:paraId="30459340" w14:textId="4A182298" w:rsidR="0002040D" w:rsidRPr="006976A8" w:rsidRDefault="00F35FFF" w:rsidP="00481F33">
            <w:pPr>
              <w:spacing w:after="0" w:line="240" w:lineRule="auto"/>
              <w:jc w:val="left"/>
              <w:rPr>
                <w:rFonts w:eastAsia="Times New Roman"/>
                <w:kern w:val="0"/>
                <w:sz w:val="24"/>
                <w:szCs w:val="24"/>
                <w:lang w:eastAsia="pl-PL"/>
              </w:rPr>
            </w:pPr>
            <w:r>
              <w:rPr>
                <w:rFonts w:eastAsia="Times New Roman"/>
                <w:kern w:val="0"/>
                <w:sz w:val="24"/>
                <w:szCs w:val="24"/>
                <w:lang w:eastAsia="pl-PL"/>
              </w:rPr>
              <w:t>8 </w:t>
            </w:r>
            <w:r w:rsidR="0002040D" w:rsidRPr="006976A8">
              <w:rPr>
                <w:rFonts w:eastAsia="Times New Roman"/>
                <w:kern w:val="0"/>
                <w:sz w:val="24"/>
                <w:szCs w:val="24"/>
                <w:lang w:eastAsia="pl-PL"/>
              </w:rPr>
              <w:t>446,52</w:t>
            </w:r>
          </w:p>
        </w:tc>
        <w:tc>
          <w:tcPr>
            <w:tcW w:w="509" w:type="pct"/>
            <w:tcBorders>
              <w:top w:val="nil"/>
              <w:left w:val="nil"/>
              <w:bottom w:val="single" w:sz="4" w:space="0" w:color="auto"/>
              <w:right w:val="single" w:sz="4" w:space="0" w:color="auto"/>
            </w:tcBorders>
            <w:shd w:val="clear" w:color="auto" w:fill="auto"/>
            <w:noWrap/>
            <w:vAlign w:val="bottom"/>
            <w:hideMark/>
          </w:tcPr>
          <w:p w14:paraId="782EC7AD" w14:textId="55BE5B7B"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13 </w:t>
            </w:r>
            <w:r w:rsidR="0002040D" w:rsidRPr="006976A8">
              <w:rPr>
                <w:rFonts w:eastAsia="Times New Roman"/>
                <w:color w:val="000000"/>
                <w:kern w:val="0"/>
                <w:sz w:val="24"/>
                <w:szCs w:val="24"/>
                <w:lang w:eastAsia="pl-PL"/>
              </w:rPr>
              <w:t>514,43</w:t>
            </w:r>
          </w:p>
        </w:tc>
        <w:tc>
          <w:tcPr>
            <w:tcW w:w="472" w:type="pct"/>
            <w:tcBorders>
              <w:top w:val="nil"/>
              <w:left w:val="nil"/>
              <w:bottom w:val="single" w:sz="4" w:space="0" w:color="auto"/>
              <w:right w:val="single" w:sz="4" w:space="0" w:color="auto"/>
            </w:tcBorders>
            <w:shd w:val="clear" w:color="auto" w:fill="auto"/>
            <w:noWrap/>
            <w:vAlign w:val="bottom"/>
            <w:hideMark/>
          </w:tcPr>
          <w:p w14:paraId="35AF385A" w14:textId="29687367"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6 </w:t>
            </w:r>
            <w:r w:rsidR="0002040D" w:rsidRPr="006976A8">
              <w:rPr>
                <w:rFonts w:eastAsia="Times New Roman"/>
                <w:color w:val="000000"/>
                <w:kern w:val="0"/>
                <w:sz w:val="24"/>
                <w:szCs w:val="24"/>
                <w:lang w:eastAsia="pl-PL"/>
              </w:rPr>
              <w:t>244,52</w:t>
            </w:r>
          </w:p>
        </w:tc>
        <w:tc>
          <w:tcPr>
            <w:tcW w:w="472" w:type="pct"/>
            <w:tcBorders>
              <w:top w:val="nil"/>
              <w:left w:val="nil"/>
              <w:bottom w:val="single" w:sz="4" w:space="0" w:color="auto"/>
              <w:right w:val="single" w:sz="4" w:space="0" w:color="auto"/>
            </w:tcBorders>
            <w:shd w:val="clear" w:color="auto" w:fill="auto"/>
            <w:noWrap/>
            <w:vAlign w:val="bottom"/>
            <w:hideMark/>
          </w:tcPr>
          <w:p w14:paraId="1E119BF4" w14:textId="43410398"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9 </w:t>
            </w:r>
            <w:r w:rsidR="0002040D" w:rsidRPr="006976A8">
              <w:rPr>
                <w:rFonts w:eastAsia="Times New Roman"/>
                <w:color w:val="000000"/>
                <w:kern w:val="0"/>
                <w:sz w:val="24"/>
                <w:szCs w:val="24"/>
                <w:lang w:eastAsia="pl-PL"/>
              </w:rPr>
              <w:t>991,23</w:t>
            </w:r>
          </w:p>
        </w:tc>
        <w:tc>
          <w:tcPr>
            <w:tcW w:w="585" w:type="pct"/>
            <w:tcBorders>
              <w:top w:val="nil"/>
              <w:left w:val="nil"/>
              <w:bottom w:val="single" w:sz="4" w:space="0" w:color="auto"/>
              <w:right w:val="single" w:sz="4" w:space="0" w:color="auto"/>
            </w:tcBorders>
            <w:shd w:val="clear" w:color="auto" w:fill="auto"/>
            <w:noWrap/>
            <w:vAlign w:val="bottom"/>
            <w:hideMark/>
          </w:tcPr>
          <w:p w14:paraId="2498AF84"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384%</w:t>
            </w:r>
          </w:p>
        </w:tc>
      </w:tr>
      <w:tr w:rsidR="0002040D" w:rsidRPr="004B45E9" w14:paraId="329675A9" w14:textId="77777777" w:rsidTr="007F0249">
        <w:trPr>
          <w:trHeight w:val="289"/>
          <w:tblHeader/>
        </w:trPr>
        <w:tc>
          <w:tcPr>
            <w:tcW w:w="1123" w:type="pct"/>
            <w:vMerge/>
            <w:tcBorders>
              <w:top w:val="nil"/>
              <w:left w:val="single" w:sz="4" w:space="0" w:color="000000"/>
              <w:bottom w:val="single" w:sz="4" w:space="0" w:color="000000"/>
              <w:right w:val="nil"/>
            </w:tcBorders>
            <w:shd w:val="clear" w:color="auto" w:fill="auto"/>
            <w:vAlign w:val="center"/>
            <w:hideMark/>
          </w:tcPr>
          <w:p w14:paraId="51DDF9FD" w14:textId="77777777" w:rsidR="0002040D" w:rsidRPr="006976A8" w:rsidRDefault="0002040D" w:rsidP="0002040D">
            <w:pPr>
              <w:spacing w:after="0" w:line="240" w:lineRule="auto"/>
              <w:jc w:val="left"/>
              <w:rPr>
                <w:rFonts w:eastAsia="Times New Roman"/>
                <w:color w:val="000000"/>
                <w:kern w:val="0"/>
                <w:sz w:val="24"/>
                <w:szCs w:val="24"/>
                <w:lang w:eastAsia="pl-PL"/>
              </w:rPr>
            </w:pPr>
          </w:p>
        </w:tc>
        <w:tc>
          <w:tcPr>
            <w:tcW w:w="307" w:type="pct"/>
            <w:tcBorders>
              <w:top w:val="nil"/>
              <w:left w:val="single" w:sz="4" w:space="0" w:color="auto"/>
              <w:bottom w:val="single" w:sz="4" w:space="0" w:color="auto"/>
              <w:right w:val="single" w:sz="4" w:space="0" w:color="auto"/>
            </w:tcBorders>
            <w:shd w:val="clear" w:color="auto" w:fill="auto"/>
            <w:noWrap/>
            <w:vAlign w:val="bottom"/>
            <w:hideMark/>
          </w:tcPr>
          <w:p w14:paraId="4BCC4809"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12</w:t>
            </w:r>
          </w:p>
        </w:tc>
        <w:tc>
          <w:tcPr>
            <w:tcW w:w="216" w:type="pct"/>
            <w:tcBorders>
              <w:top w:val="nil"/>
              <w:left w:val="nil"/>
              <w:bottom w:val="single" w:sz="4" w:space="0" w:color="auto"/>
              <w:right w:val="single" w:sz="4" w:space="0" w:color="auto"/>
            </w:tcBorders>
            <w:shd w:val="clear" w:color="auto" w:fill="auto"/>
            <w:noWrap/>
            <w:vAlign w:val="bottom"/>
            <w:hideMark/>
          </w:tcPr>
          <w:p w14:paraId="76F45509"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1,60</w:t>
            </w:r>
          </w:p>
        </w:tc>
        <w:tc>
          <w:tcPr>
            <w:tcW w:w="436" w:type="pct"/>
            <w:tcBorders>
              <w:top w:val="nil"/>
              <w:left w:val="nil"/>
              <w:bottom w:val="single" w:sz="4" w:space="0" w:color="auto"/>
              <w:right w:val="single" w:sz="4" w:space="0" w:color="auto"/>
            </w:tcBorders>
            <w:shd w:val="clear" w:color="auto" w:fill="auto"/>
            <w:noWrap/>
            <w:vAlign w:val="bottom"/>
            <w:hideMark/>
          </w:tcPr>
          <w:p w14:paraId="166F3D52" w14:textId="081D1F84"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2 </w:t>
            </w:r>
            <w:r w:rsidR="0002040D" w:rsidRPr="006976A8">
              <w:rPr>
                <w:rFonts w:eastAsia="Times New Roman"/>
                <w:color w:val="000000"/>
                <w:kern w:val="0"/>
                <w:sz w:val="24"/>
                <w:szCs w:val="24"/>
                <w:lang w:eastAsia="pl-PL"/>
              </w:rPr>
              <w:t>202,00</w:t>
            </w:r>
          </w:p>
        </w:tc>
        <w:tc>
          <w:tcPr>
            <w:tcW w:w="444" w:type="pct"/>
            <w:tcBorders>
              <w:top w:val="nil"/>
              <w:left w:val="nil"/>
              <w:bottom w:val="single" w:sz="4" w:space="0" w:color="auto"/>
              <w:right w:val="single" w:sz="4" w:space="0" w:color="auto"/>
            </w:tcBorders>
            <w:shd w:val="clear" w:color="auto" w:fill="auto"/>
            <w:noWrap/>
            <w:vAlign w:val="bottom"/>
            <w:hideMark/>
          </w:tcPr>
          <w:p w14:paraId="449040CA" w14:textId="13AED633"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3 </w:t>
            </w:r>
            <w:r w:rsidR="0002040D" w:rsidRPr="006976A8">
              <w:rPr>
                <w:rFonts w:eastAsia="Times New Roman"/>
                <w:color w:val="000000"/>
                <w:kern w:val="0"/>
                <w:sz w:val="24"/>
                <w:szCs w:val="24"/>
                <w:lang w:eastAsia="pl-PL"/>
              </w:rPr>
              <w:t>523,20</w:t>
            </w:r>
          </w:p>
        </w:tc>
        <w:tc>
          <w:tcPr>
            <w:tcW w:w="435" w:type="pct"/>
            <w:tcBorders>
              <w:top w:val="nil"/>
              <w:left w:val="nil"/>
              <w:bottom w:val="single" w:sz="4" w:space="0" w:color="auto"/>
              <w:right w:val="single" w:sz="4" w:space="0" w:color="auto"/>
            </w:tcBorders>
            <w:shd w:val="clear" w:color="auto" w:fill="auto"/>
            <w:noWrap/>
            <w:vAlign w:val="bottom"/>
            <w:hideMark/>
          </w:tcPr>
          <w:p w14:paraId="6D126297" w14:textId="57F39009" w:rsidR="0002040D" w:rsidRPr="006976A8" w:rsidRDefault="00F35FFF" w:rsidP="00481F33">
            <w:pPr>
              <w:spacing w:after="0" w:line="240" w:lineRule="auto"/>
              <w:jc w:val="left"/>
              <w:rPr>
                <w:rFonts w:eastAsia="Times New Roman"/>
                <w:kern w:val="0"/>
                <w:sz w:val="24"/>
                <w:szCs w:val="24"/>
                <w:lang w:eastAsia="pl-PL"/>
              </w:rPr>
            </w:pPr>
            <w:r>
              <w:rPr>
                <w:rFonts w:eastAsia="Times New Roman"/>
                <w:kern w:val="0"/>
                <w:sz w:val="24"/>
                <w:szCs w:val="24"/>
                <w:lang w:eastAsia="pl-PL"/>
              </w:rPr>
              <w:t>5 </w:t>
            </w:r>
            <w:r w:rsidR="0002040D" w:rsidRPr="006976A8">
              <w:rPr>
                <w:rFonts w:eastAsia="Times New Roman"/>
                <w:kern w:val="0"/>
                <w:sz w:val="24"/>
                <w:szCs w:val="24"/>
                <w:lang w:eastAsia="pl-PL"/>
              </w:rPr>
              <w:t>136,68</w:t>
            </w:r>
          </w:p>
        </w:tc>
        <w:tc>
          <w:tcPr>
            <w:tcW w:w="509" w:type="pct"/>
            <w:tcBorders>
              <w:top w:val="nil"/>
              <w:left w:val="nil"/>
              <w:bottom w:val="single" w:sz="4" w:space="0" w:color="auto"/>
              <w:right w:val="single" w:sz="4" w:space="0" w:color="auto"/>
            </w:tcBorders>
            <w:shd w:val="clear" w:color="auto" w:fill="auto"/>
            <w:noWrap/>
            <w:vAlign w:val="bottom"/>
            <w:hideMark/>
          </w:tcPr>
          <w:p w14:paraId="755D398E" w14:textId="0BDFF43F"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8 </w:t>
            </w:r>
            <w:r w:rsidR="0002040D" w:rsidRPr="006976A8">
              <w:rPr>
                <w:rFonts w:eastAsia="Times New Roman"/>
                <w:color w:val="000000"/>
                <w:kern w:val="0"/>
                <w:sz w:val="24"/>
                <w:szCs w:val="24"/>
                <w:lang w:eastAsia="pl-PL"/>
              </w:rPr>
              <w:t>218,69</w:t>
            </w:r>
          </w:p>
        </w:tc>
        <w:tc>
          <w:tcPr>
            <w:tcW w:w="472" w:type="pct"/>
            <w:tcBorders>
              <w:top w:val="nil"/>
              <w:left w:val="nil"/>
              <w:bottom w:val="single" w:sz="4" w:space="0" w:color="auto"/>
              <w:right w:val="single" w:sz="4" w:space="0" w:color="auto"/>
            </w:tcBorders>
            <w:shd w:val="clear" w:color="auto" w:fill="auto"/>
            <w:noWrap/>
            <w:vAlign w:val="bottom"/>
            <w:hideMark/>
          </w:tcPr>
          <w:p w14:paraId="147602C9" w14:textId="158C75C2"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2 </w:t>
            </w:r>
            <w:r w:rsidR="0002040D" w:rsidRPr="006976A8">
              <w:rPr>
                <w:rFonts w:eastAsia="Times New Roman"/>
                <w:color w:val="000000"/>
                <w:kern w:val="0"/>
                <w:sz w:val="24"/>
                <w:szCs w:val="24"/>
                <w:lang w:eastAsia="pl-PL"/>
              </w:rPr>
              <w:t>934,68</w:t>
            </w:r>
          </w:p>
        </w:tc>
        <w:tc>
          <w:tcPr>
            <w:tcW w:w="472" w:type="pct"/>
            <w:tcBorders>
              <w:top w:val="nil"/>
              <w:left w:val="nil"/>
              <w:bottom w:val="single" w:sz="4" w:space="0" w:color="auto"/>
              <w:right w:val="single" w:sz="4" w:space="0" w:color="auto"/>
            </w:tcBorders>
            <w:shd w:val="clear" w:color="auto" w:fill="auto"/>
            <w:noWrap/>
            <w:vAlign w:val="bottom"/>
            <w:hideMark/>
          </w:tcPr>
          <w:p w14:paraId="0E5598C9" w14:textId="0F43BAEF" w:rsidR="0002040D" w:rsidRPr="006976A8" w:rsidRDefault="00F35FFF" w:rsidP="00481F33">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4 </w:t>
            </w:r>
            <w:r w:rsidR="0002040D" w:rsidRPr="006976A8">
              <w:rPr>
                <w:rFonts w:eastAsia="Times New Roman"/>
                <w:color w:val="000000"/>
                <w:kern w:val="0"/>
                <w:sz w:val="24"/>
                <w:szCs w:val="24"/>
                <w:lang w:eastAsia="pl-PL"/>
              </w:rPr>
              <w:t>695,49</w:t>
            </w:r>
          </w:p>
        </w:tc>
        <w:tc>
          <w:tcPr>
            <w:tcW w:w="585" w:type="pct"/>
            <w:tcBorders>
              <w:top w:val="nil"/>
              <w:left w:val="nil"/>
              <w:bottom w:val="single" w:sz="4" w:space="0" w:color="auto"/>
              <w:right w:val="single" w:sz="4" w:space="0" w:color="auto"/>
            </w:tcBorders>
            <w:shd w:val="clear" w:color="auto" w:fill="auto"/>
            <w:noWrap/>
            <w:vAlign w:val="bottom"/>
            <w:hideMark/>
          </w:tcPr>
          <w:p w14:paraId="04D3209A" w14:textId="77777777" w:rsidR="0002040D" w:rsidRPr="006976A8" w:rsidRDefault="0002040D" w:rsidP="00481F33">
            <w:pPr>
              <w:spacing w:after="0" w:line="240" w:lineRule="auto"/>
              <w:jc w:val="left"/>
              <w:rPr>
                <w:rFonts w:eastAsia="Times New Roman"/>
                <w:color w:val="000000"/>
                <w:kern w:val="0"/>
                <w:sz w:val="24"/>
                <w:szCs w:val="24"/>
                <w:lang w:eastAsia="pl-PL"/>
              </w:rPr>
            </w:pPr>
            <w:r w:rsidRPr="006976A8">
              <w:rPr>
                <w:rFonts w:eastAsia="Times New Roman"/>
                <w:color w:val="000000"/>
                <w:kern w:val="0"/>
                <w:sz w:val="24"/>
                <w:szCs w:val="24"/>
                <w:lang w:eastAsia="pl-PL"/>
              </w:rPr>
              <w:t>233%</w:t>
            </w:r>
          </w:p>
        </w:tc>
      </w:tr>
      <w:tr w:rsidR="007F0249" w:rsidRPr="004B45E9" w14:paraId="769084A5" w14:textId="77777777" w:rsidTr="007F0249">
        <w:trPr>
          <w:trHeight w:val="289"/>
          <w:tblHeader/>
        </w:trPr>
        <w:tc>
          <w:tcPr>
            <w:tcW w:w="1123" w:type="pct"/>
            <w:vMerge/>
            <w:tcBorders>
              <w:top w:val="nil"/>
              <w:left w:val="single" w:sz="4" w:space="0" w:color="000000"/>
              <w:bottom w:val="single" w:sz="4" w:space="0" w:color="000000"/>
              <w:right w:val="nil"/>
            </w:tcBorders>
            <w:shd w:val="clear" w:color="auto" w:fill="auto"/>
            <w:vAlign w:val="center"/>
            <w:hideMark/>
          </w:tcPr>
          <w:p w14:paraId="512C9355" w14:textId="77777777" w:rsidR="0002040D" w:rsidRPr="006976A8" w:rsidRDefault="0002040D" w:rsidP="0002040D">
            <w:pPr>
              <w:spacing w:after="0" w:line="240" w:lineRule="auto"/>
              <w:jc w:val="left"/>
              <w:rPr>
                <w:rFonts w:eastAsia="Times New Roman"/>
                <w:color w:val="000000"/>
                <w:kern w:val="0"/>
                <w:sz w:val="24"/>
                <w:szCs w:val="24"/>
                <w:lang w:eastAsia="pl-PL"/>
              </w:rPr>
            </w:pPr>
          </w:p>
        </w:tc>
        <w:tc>
          <w:tcPr>
            <w:tcW w:w="307" w:type="pct"/>
            <w:tcBorders>
              <w:top w:val="nil"/>
              <w:left w:val="single" w:sz="4" w:space="0" w:color="auto"/>
              <w:bottom w:val="single" w:sz="4" w:space="0" w:color="auto"/>
              <w:right w:val="single" w:sz="4" w:space="0" w:color="auto"/>
            </w:tcBorders>
            <w:shd w:val="clear" w:color="auto" w:fill="auto"/>
            <w:noWrap/>
            <w:vAlign w:val="bottom"/>
            <w:hideMark/>
          </w:tcPr>
          <w:p w14:paraId="361D13E6" w14:textId="7FDDD644" w:rsidR="0002040D" w:rsidRPr="006976A8" w:rsidRDefault="0002040D" w:rsidP="00481F33">
            <w:pPr>
              <w:spacing w:after="0" w:line="240" w:lineRule="auto"/>
              <w:jc w:val="left"/>
              <w:rPr>
                <w:rFonts w:eastAsia="Times New Roman"/>
                <w:color w:val="000000"/>
                <w:kern w:val="0"/>
                <w:sz w:val="24"/>
                <w:szCs w:val="24"/>
                <w:lang w:eastAsia="pl-PL"/>
              </w:rPr>
            </w:pPr>
          </w:p>
        </w:tc>
        <w:tc>
          <w:tcPr>
            <w:tcW w:w="216" w:type="pct"/>
            <w:tcBorders>
              <w:top w:val="nil"/>
              <w:left w:val="nil"/>
              <w:bottom w:val="single" w:sz="4" w:space="0" w:color="auto"/>
              <w:right w:val="single" w:sz="4" w:space="0" w:color="auto"/>
            </w:tcBorders>
            <w:shd w:val="clear" w:color="auto" w:fill="auto"/>
            <w:noWrap/>
            <w:vAlign w:val="bottom"/>
            <w:hideMark/>
          </w:tcPr>
          <w:p w14:paraId="1491273D" w14:textId="494B03DB" w:rsidR="0002040D" w:rsidRPr="006976A8" w:rsidRDefault="0002040D" w:rsidP="00481F33">
            <w:pPr>
              <w:spacing w:after="0" w:line="240" w:lineRule="auto"/>
              <w:jc w:val="left"/>
              <w:rPr>
                <w:rFonts w:eastAsia="Times New Roman"/>
                <w:color w:val="000000"/>
                <w:kern w:val="0"/>
                <w:sz w:val="24"/>
                <w:szCs w:val="24"/>
                <w:lang w:eastAsia="pl-PL"/>
              </w:rPr>
            </w:pPr>
          </w:p>
        </w:tc>
        <w:tc>
          <w:tcPr>
            <w:tcW w:w="436" w:type="pct"/>
            <w:tcBorders>
              <w:top w:val="nil"/>
              <w:left w:val="nil"/>
              <w:bottom w:val="single" w:sz="4" w:space="0" w:color="auto"/>
              <w:right w:val="single" w:sz="4" w:space="0" w:color="auto"/>
            </w:tcBorders>
            <w:shd w:val="clear" w:color="auto" w:fill="auto"/>
            <w:noWrap/>
            <w:vAlign w:val="center"/>
            <w:hideMark/>
          </w:tcPr>
          <w:p w14:paraId="1F9B09FB" w14:textId="6CA2AB85" w:rsidR="0002040D" w:rsidRPr="006976A8" w:rsidRDefault="00F35FFF" w:rsidP="00481F33">
            <w:pPr>
              <w:spacing w:after="0" w:line="240" w:lineRule="auto"/>
              <w:jc w:val="left"/>
              <w:rPr>
                <w:rFonts w:eastAsia="Times New Roman"/>
                <w:b/>
                <w:bCs/>
                <w:color w:val="000000"/>
                <w:kern w:val="0"/>
                <w:sz w:val="24"/>
                <w:szCs w:val="24"/>
                <w:lang w:eastAsia="pl-PL"/>
              </w:rPr>
            </w:pPr>
            <w:r>
              <w:rPr>
                <w:rFonts w:eastAsia="Times New Roman"/>
                <w:b/>
                <w:bCs/>
                <w:color w:val="000000"/>
                <w:kern w:val="0"/>
                <w:sz w:val="24"/>
                <w:szCs w:val="24"/>
                <w:lang w:eastAsia="pl-PL"/>
              </w:rPr>
              <w:t>57 </w:t>
            </w:r>
            <w:r w:rsidR="0002040D" w:rsidRPr="006976A8">
              <w:rPr>
                <w:rFonts w:eastAsia="Times New Roman"/>
                <w:b/>
                <w:bCs/>
                <w:color w:val="000000"/>
                <w:kern w:val="0"/>
                <w:sz w:val="24"/>
                <w:szCs w:val="24"/>
                <w:lang w:eastAsia="pl-PL"/>
              </w:rPr>
              <w:t>061,00</w:t>
            </w:r>
          </w:p>
        </w:tc>
        <w:tc>
          <w:tcPr>
            <w:tcW w:w="444" w:type="pct"/>
            <w:tcBorders>
              <w:top w:val="nil"/>
              <w:left w:val="nil"/>
              <w:bottom w:val="single" w:sz="4" w:space="0" w:color="auto"/>
              <w:right w:val="single" w:sz="4" w:space="0" w:color="auto"/>
            </w:tcBorders>
            <w:shd w:val="clear" w:color="auto" w:fill="auto"/>
            <w:noWrap/>
            <w:vAlign w:val="center"/>
            <w:hideMark/>
          </w:tcPr>
          <w:p w14:paraId="19DAAC37" w14:textId="69DAC9A5" w:rsidR="0002040D" w:rsidRPr="006976A8" w:rsidRDefault="00F35FFF" w:rsidP="00481F33">
            <w:pPr>
              <w:spacing w:after="0" w:line="240" w:lineRule="auto"/>
              <w:jc w:val="left"/>
              <w:rPr>
                <w:rFonts w:eastAsia="Times New Roman"/>
                <w:b/>
                <w:bCs/>
                <w:color w:val="000000"/>
                <w:kern w:val="0"/>
                <w:sz w:val="24"/>
                <w:szCs w:val="24"/>
                <w:lang w:eastAsia="pl-PL"/>
              </w:rPr>
            </w:pPr>
            <w:r>
              <w:rPr>
                <w:rFonts w:eastAsia="Times New Roman"/>
                <w:b/>
                <w:bCs/>
                <w:color w:val="000000"/>
                <w:kern w:val="0"/>
                <w:sz w:val="24"/>
                <w:szCs w:val="24"/>
                <w:lang w:eastAsia="pl-PL"/>
              </w:rPr>
              <w:t>87 </w:t>
            </w:r>
            <w:r w:rsidR="0002040D" w:rsidRPr="006976A8">
              <w:rPr>
                <w:rFonts w:eastAsia="Times New Roman"/>
                <w:b/>
                <w:bCs/>
                <w:color w:val="000000"/>
                <w:kern w:val="0"/>
                <w:sz w:val="24"/>
                <w:szCs w:val="24"/>
                <w:lang w:eastAsia="pl-PL"/>
              </w:rPr>
              <w:t>030,64</w:t>
            </w:r>
          </w:p>
        </w:tc>
        <w:tc>
          <w:tcPr>
            <w:tcW w:w="435" w:type="pct"/>
            <w:tcBorders>
              <w:top w:val="nil"/>
              <w:left w:val="nil"/>
              <w:bottom w:val="single" w:sz="4" w:space="0" w:color="auto"/>
              <w:right w:val="single" w:sz="4" w:space="0" w:color="auto"/>
            </w:tcBorders>
            <w:shd w:val="clear" w:color="auto" w:fill="auto"/>
            <w:noWrap/>
            <w:vAlign w:val="center"/>
            <w:hideMark/>
          </w:tcPr>
          <w:p w14:paraId="750D7F23" w14:textId="20A593B2" w:rsidR="0002040D" w:rsidRPr="006976A8" w:rsidRDefault="00F35FFF" w:rsidP="00481F33">
            <w:pPr>
              <w:spacing w:after="0" w:line="240" w:lineRule="auto"/>
              <w:jc w:val="left"/>
              <w:rPr>
                <w:rFonts w:eastAsia="Times New Roman"/>
                <w:b/>
                <w:bCs/>
                <w:color w:val="000000"/>
                <w:kern w:val="0"/>
                <w:sz w:val="24"/>
                <w:szCs w:val="24"/>
                <w:lang w:eastAsia="pl-PL"/>
              </w:rPr>
            </w:pPr>
            <w:r>
              <w:rPr>
                <w:rFonts w:eastAsia="Times New Roman"/>
                <w:b/>
                <w:bCs/>
                <w:color w:val="000000"/>
                <w:kern w:val="0"/>
                <w:sz w:val="24"/>
                <w:szCs w:val="24"/>
                <w:lang w:eastAsia="pl-PL"/>
              </w:rPr>
              <w:t>103 </w:t>
            </w:r>
            <w:r w:rsidR="0002040D" w:rsidRPr="006976A8">
              <w:rPr>
                <w:rFonts w:eastAsia="Times New Roman"/>
                <w:b/>
                <w:bCs/>
                <w:color w:val="000000"/>
                <w:kern w:val="0"/>
                <w:sz w:val="24"/>
                <w:szCs w:val="24"/>
                <w:lang w:eastAsia="pl-PL"/>
              </w:rPr>
              <w:t>874,69</w:t>
            </w:r>
          </w:p>
        </w:tc>
        <w:tc>
          <w:tcPr>
            <w:tcW w:w="509" w:type="pct"/>
            <w:tcBorders>
              <w:top w:val="nil"/>
              <w:left w:val="nil"/>
              <w:bottom w:val="single" w:sz="4" w:space="0" w:color="auto"/>
              <w:right w:val="single" w:sz="4" w:space="0" w:color="auto"/>
            </w:tcBorders>
            <w:shd w:val="clear" w:color="auto" w:fill="auto"/>
            <w:noWrap/>
            <w:vAlign w:val="center"/>
            <w:hideMark/>
          </w:tcPr>
          <w:p w14:paraId="21D354A8" w14:textId="2D032C10" w:rsidR="0002040D" w:rsidRPr="006976A8" w:rsidRDefault="00F35FFF" w:rsidP="00481F33">
            <w:pPr>
              <w:spacing w:after="0" w:line="240" w:lineRule="auto"/>
              <w:jc w:val="left"/>
              <w:rPr>
                <w:rFonts w:eastAsia="Times New Roman"/>
                <w:b/>
                <w:bCs/>
                <w:color w:val="000000"/>
                <w:kern w:val="0"/>
                <w:sz w:val="24"/>
                <w:szCs w:val="24"/>
                <w:lang w:eastAsia="pl-PL"/>
              </w:rPr>
            </w:pPr>
            <w:r>
              <w:rPr>
                <w:rFonts w:eastAsia="Times New Roman"/>
                <w:b/>
                <w:bCs/>
                <w:color w:val="000000"/>
                <w:kern w:val="0"/>
                <w:sz w:val="24"/>
                <w:szCs w:val="24"/>
                <w:lang w:eastAsia="pl-PL"/>
              </w:rPr>
              <w:t>159 </w:t>
            </w:r>
            <w:r w:rsidR="0002040D" w:rsidRPr="006976A8">
              <w:rPr>
                <w:rFonts w:eastAsia="Times New Roman"/>
                <w:b/>
                <w:bCs/>
                <w:color w:val="000000"/>
                <w:kern w:val="0"/>
                <w:sz w:val="24"/>
                <w:szCs w:val="24"/>
                <w:lang w:eastAsia="pl-PL"/>
              </w:rPr>
              <w:t>530,10</w:t>
            </w:r>
          </w:p>
        </w:tc>
        <w:tc>
          <w:tcPr>
            <w:tcW w:w="472" w:type="pct"/>
            <w:tcBorders>
              <w:top w:val="nil"/>
              <w:left w:val="nil"/>
              <w:bottom w:val="single" w:sz="4" w:space="0" w:color="auto"/>
              <w:right w:val="single" w:sz="4" w:space="0" w:color="auto"/>
            </w:tcBorders>
            <w:shd w:val="clear" w:color="auto" w:fill="auto"/>
            <w:noWrap/>
            <w:vAlign w:val="center"/>
            <w:hideMark/>
          </w:tcPr>
          <w:p w14:paraId="43637D15" w14:textId="55323FEC" w:rsidR="0002040D" w:rsidRPr="006976A8" w:rsidRDefault="00F35FFF" w:rsidP="00481F33">
            <w:pPr>
              <w:spacing w:after="0" w:line="240" w:lineRule="auto"/>
              <w:jc w:val="left"/>
              <w:rPr>
                <w:rFonts w:eastAsia="Times New Roman"/>
                <w:b/>
                <w:bCs/>
                <w:color w:val="000000"/>
                <w:kern w:val="0"/>
                <w:sz w:val="24"/>
                <w:szCs w:val="24"/>
                <w:lang w:eastAsia="pl-PL"/>
              </w:rPr>
            </w:pPr>
            <w:r>
              <w:rPr>
                <w:rFonts w:eastAsia="Times New Roman"/>
                <w:b/>
                <w:bCs/>
                <w:color w:val="000000"/>
                <w:kern w:val="0"/>
                <w:sz w:val="24"/>
                <w:szCs w:val="24"/>
                <w:lang w:eastAsia="pl-PL"/>
              </w:rPr>
              <w:t>46 </w:t>
            </w:r>
            <w:r w:rsidR="0002040D" w:rsidRPr="006976A8">
              <w:rPr>
                <w:rFonts w:eastAsia="Times New Roman"/>
                <w:b/>
                <w:bCs/>
                <w:color w:val="000000"/>
                <w:kern w:val="0"/>
                <w:sz w:val="24"/>
                <w:szCs w:val="24"/>
                <w:lang w:eastAsia="pl-PL"/>
              </w:rPr>
              <w:t>813,69</w:t>
            </w:r>
          </w:p>
        </w:tc>
        <w:tc>
          <w:tcPr>
            <w:tcW w:w="472" w:type="pct"/>
            <w:tcBorders>
              <w:top w:val="nil"/>
              <w:left w:val="nil"/>
              <w:bottom w:val="single" w:sz="4" w:space="0" w:color="auto"/>
              <w:right w:val="single" w:sz="4" w:space="0" w:color="auto"/>
            </w:tcBorders>
            <w:shd w:val="clear" w:color="auto" w:fill="auto"/>
            <w:noWrap/>
            <w:vAlign w:val="center"/>
            <w:hideMark/>
          </w:tcPr>
          <w:p w14:paraId="5AC2767A" w14:textId="659E87B2" w:rsidR="0002040D" w:rsidRPr="006976A8" w:rsidRDefault="00F35FFF" w:rsidP="00481F33">
            <w:pPr>
              <w:spacing w:after="0" w:line="240" w:lineRule="auto"/>
              <w:jc w:val="left"/>
              <w:rPr>
                <w:rFonts w:eastAsia="Times New Roman"/>
                <w:b/>
                <w:bCs/>
                <w:color w:val="000000"/>
                <w:kern w:val="0"/>
                <w:sz w:val="24"/>
                <w:szCs w:val="24"/>
                <w:lang w:eastAsia="pl-PL"/>
              </w:rPr>
            </w:pPr>
            <w:r>
              <w:rPr>
                <w:rFonts w:eastAsia="Times New Roman"/>
                <w:b/>
                <w:bCs/>
                <w:color w:val="000000"/>
                <w:kern w:val="0"/>
                <w:sz w:val="24"/>
                <w:szCs w:val="24"/>
                <w:lang w:eastAsia="pl-PL"/>
              </w:rPr>
              <w:t>72 </w:t>
            </w:r>
            <w:r w:rsidR="0002040D" w:rsidRPr="006976A8">
              <w:rPr>
                <w:rFonts w:eastAsia="Times New Roman"/>
                <w:b/>
                <w:bCs/>
                <w:color w:val="000000"/>
                <w:kern w:val="0"/>
                <w:sz w:val="24"/>
                <w:szCs w:val="24"/>
                <w:lang w:eastAsia="pl-PL"/>
              </w:rPr>
              <w:t>499,46</w:t>
            </w:r>
          </w:p>
        </w:tc>
        <w:tc>
          <w:tcPr>
            <w:tcW w:w="585" w:type="pct"/>
            <w:tcBorders>
              <w:top w:val="nil"/>
              <w:left w:val="nil"/>
              <w:bottom w:val="single" w:sz="4" w:space="0" w:color="auto"/>
              <w:right w:val="single" w:sz="4" w:space="0" w:color="auto"/>
            </w:tcBorders>
            <w:shd w:val="clear" w:color="auto" w:fill="auto"/>
            <w:noWrap/>
            <w:vAlign w:val="center"/>
            <w:hideMark/>
          </w:tcPr>
          <w:p w14:paraId="71481D14" w14:textId="77777777" w:rsidR="0002040D" w:rsidRPr="006976A8" w:rsidRDefault="0002040D" w:rsidP="00481F33">
            <w:pPr>
              <w:spacing w:after="0" w:line="240" w:lineRule="auto"/>
              <w:jc w:val="left"/>
              <w:rPr>
                <w:rFonts w:eastAsia="Times New Roman"/>
                <w:b/>
                <w:bCs/>
                <w:color w:val="000000"/>
                <w:kern w:val="0"/>
                <w:sz w:val="24"/>
                <w:szCs w:val="24"/>
                <w:lang w:eastAsia="pl-PL"/>
              </w:rPr>
            </w:pPr>
            <w:r w:rsidRPr="006976A8">
              <w:rPr>
                <w:rFonts w:eastAsia="Times New Roman"/>
                <w:b/>
                <w:bCs/>
                <w:color w:val="000000"/>
                <w:kern w:val="0"/>
                <w:sz w:val="24"/>
                <w:szCs w:val="24"/>
                <w:lang w:eastAsia="pl-PL"/>
              </w:rPr>
              <w:t>338%</w:t>
            </w:r>
          </w:p>
        </w:tc>
      </w:tr>
    </w:tbl>
    <w:p w14:paraId="1DF829A7" w14:textId="04064126" w:rsidR="0002040D" w:rsidRPr="000008CC" w:rsidRDefault="0002040D" w:rsidP="004141A8">
      <w:pPr>
        <w:tabs>
          <w:tab w:val="left" w:pos="1210"/>
        </w:tabs>
        <w:suppressAutoHyphens/>
        <w:ind w:left="709"/>
        <w:jc w:val="left"/>
        <w:rPr>
          <w:b/>
          <w:color w:val="FF0000"/>
          <w:sz w:val="24"/>
          <w:szCs w:val="24"/>
          <w:shd w:val="clear" w:color="auto" w:fill="FFFFFF"/>
        </w:rPr>
        <w:sectPr w:rsidR="0002040D" w:rsidRPr="000008CC" w:rsidSect="006976A8">
          <w:type w:val="continuous"/>
          <w:pgSz w:w="16838" w:h="11906" w:orient="landscape" w:code="9"/>
          <w:pgMar w:top="1134" w:right="1134" w:bottom="1134" w:left="993" w:header="709" w:footer="709" w:gutter="0"/>
          <w:cols w:space="708"/>
          <w:docGrid w:linePitch="360"/>
        </w:sectPr>
      </w:pPr>
    </w:p>
    <w:p w14:paraId="3D542447" w14:textId="4D6E9A22" w:rsidR="00CD66F8" w:rsidRPr="00481F33" w:rsidRDefault="00CD66F8" w:rsidP="00CD66F8">
      <w:pPr>
        <w:pStyle w:val="Legenda"/>
        <w:keepNext/>
        <w:jc w:val="left"/>
        <w:rPr>
          <w:i w:val="0"/>
        </w:rPr>
      </w:pPr>
      <w:r w:rsidRPr="00481F33">
        <w:rPr>
          <w:i w:val="0"/>
        </w:rPr>
        <w:lastRenderedPageBreak/>
        <w:t xml:space="preserve">Tabela: </w:t>
      </w:r>
      <w:r w:rsidRPr="00481F33">
        <w:rPr>
          <w:rFonts w:cs="Calibri"/>
          <w:i w:val="0"/>
        </w:rPr>
        <w:t>Ilość wykonanych procedur w 2025 roku w Pracowni Fizjoterapii</w:t>
      </w:r>
    </w:p>
    <w:tbl>
      <w:tblPr>
        <w:tblW w:w="5000" w:type="pct"/>
        <w:tblLayout w:type="fixed"/>
        <w:tblCellMar>
          <w:left w:w="70" w:type="dxa"/>
          <w:right w:w="70" w:type="dxa"/>
        </w:tblCellMar>
        <w:tblLook w:val="04A0" w:firstRow="1" w:lastRow="0" w:firstColumn="1" w:lastColumn="0" w:noHBand="0" w:noVBand="1"/>
        <w:tblDescription w:val="Zabela zawierająca dane dotyczące ilości wykonanych procedur w 2025 roku w Pracowni Fizjoterapii"/>
      </w:tblPr>
      <w:tblGrid>
        <w:gridCol w:w="2404"/>
        <w:gridCol w:w="1134"/>
        <w:gridCol w:w="4679"/>
        <w:gridCol w:w="843"/>
      </w:tblGrid>
      <w:tr w:rsidR="00CD66F8" w:rsidRPr="00617765" w14:paraId="7EEF8159" w14:textId="77777777" w:rsidTr="00B3118F">
        <w:trPr>
          <w:trHeight w:val="210"/>
          <w:tblHeader/>
        </w:trPr>
        <w:tc>
          <w:tcPr>
            <w:tcW w:w="1327" w:type="pct"/>
            <w:tcBorders>
              <w:top w:val="single" w:sz="4" w:space="0" w:color="auto"/>
              <w:left w:val="single" w:sz="4" w:space="0" w:color="auto"/>
              <w:bottom w:val="single" w:sz="4" w:space="0" w:color="auto"/>
              <w:right w:val="single" w:sz="4" w:space="0" w:color="auto"/>
            </w:tcBorders>
            <w:shd w:val="clear" w:color="auto" w:fill="auto"/>
            <w:noWrap/>
            <w:hideMark/>
          </w:tcPr>
          <w:p w14:paraId="32006B66" w14:textId="77777777" w:rsidR="00CD66F8" w:rsidRPr="00B3118F" w:rsidRDefault="00CD66F8" w:rsidP="00B3118F">
            <w:pPr>
              <w:spacing w:after="0" w:line="240" w:lineRule="auto"/>
              <w:jc w:val="left"/>
              <w:rPr>
                <w:rFonts w:eastAsia="Times New Roman"/>
                <w:b/>
                <w:bCs/>
                <w:kern w:val="0"/>
                <w:sz w:val="24"/>
                <w:szCs w:val="16"/>
                <w:lang w:eastAsia="pl-PL"/>
              </w:rPr>
            </w:pPr>
            <w:r w:rsidRPr="00B3118F">
              <w:rPr>
                <w:rFonts w:eastAsia="Times New Roman"/>
                <w:b/>
                <w:bCs/>
                <w:kern w:val="0"/>
                <w:sz w:val="24"/>
                <w:szCs w:val="16"/>
                <w:lang w:eastAsia="pl-PL"/>
              </w:rPr>
              <w:t>Procedura - nazwa komórki</w:t>
            </w:r>
          </w:p>
        </w:tc>
        <w:tc>
          <w:tcPr>
            <w:tcW w:w="626" w:type="pct"/>
            <w:tcBorders>
              <w:top w:val="single" w:sz="4" w:space="0" w:color="auto"/>
              <w:left w:val="nil"/>
              <w:bottom w:val="single" w:sz="4" w:space="0" w:color="auto"/>
              <w:right w:val="single" w:sz="4" w:space="0" w:color="auto"/>
            </w:tcBorders>
            <w:shd w:val="clear" w:color="auto" w:fill="auto"/>
            <w:noWrap/>
            <w:hideMark/>
          </w:tcPr>
          <w:p w14:paraId="55250963" w14:textId="77777777" w:rsidR="00CD66F8" w:rsidRPr="00B3118F" w:rsidRDefault="00CD66F8" w:rsidP="00B3118F">
            <w:pPr>
              <w:spacing w:after="0" w:line="240" w:lineRule="auto"/>
              <w:jc w:val="left"/>
              <w:rPr>
                <w:rFonts w:eastAsia="Times New Roman"/>
                <w:b/>
                <w:bCs/>
                <w:kern w:val="0"/>
                <w:sz w:val="24"/>
                <w:szCs w:val="16"/>
                <w:lang w:eastAsia="pl-PL"/>
              </w:rPr>
            </w:pPr>
            <w:r w:rsidRPr="00B3118F">
              <w:rPr>
                <w:rFonts w:eastAsia="Times New Roman"/>
                <w:b/>
                <w:bCs/>
                <w:kern w:val="0"/>
                <w:sz w:val="24"/>
                <w:szCs w:val="16"/>
                <w:lang w:eastAsia="pl-PL"/>
              </w:rPr>
              <w:t>Procedura - kod</w:t>
            </w:r>
          </w:p>
        </w:tc>
        <w:tc>
          <w:tcPr>
            <w:tcW w:w="2582" w:type="pct"/>
            <w:tcBorders>
              <w:top w:val="single" w:sz="4" w:space="0" w:color="auto"/>
              <w:left w:val="nil"/>
              <w:bottom w:val="single" w:sz="4" w:space="0" w:color="auto"/>
              <w:right w:val="single" w:sz="4" w:space="0" w:color="auto"/>
            </w:tcBorders>
            <w:shd w:val="clear" w:color="auto" w:fill="auto"/>
            <w:noWrap/>
            <w:hideMark/>
          </w:tcPr>
          <w:p w14:paraId="08E5F2EF" w14:textId="77777777" w:rsidR="00CD66F8" w:rsidRPr="00B3118F" w:rsidRDefault="00CD66F8" w:rsidP="00B3118F">
            <w:pPr>
              <w:spacing w:after="0" w:line="240" w:lineRule="auto"/>
              <w:jc w:val="left"/>
              <w:rPr>
                <w:rFonts w:eastAsia="Times New Roman"/>
                <w:b/>
                <w:bCs/>
                <w:kern w:val="0"/>
                <w:sz w:val="24"/>
                <w:szCs w:val="16"/>
                <w:lang w:eastAsia="pl-PL"/>
              </w:rPr>
            </w:pPr>
            <w:r w:rsidRPr="00B3118F">
              <w:rPr>
                <w:rFonts w:eastAsia="Times New Roman"/>
                <w:b/>
                <w:bCs/>
                <w:kern w:val="0"/>
                <w:sz w:val="24"/>
                <w:szCs w:val="16"/>
                <w:lang w:eastAsia="pl-PL"/>
              </w:rPr>
              <w:t>Procedura - nazwa</w:t>
            </w:r>
          </w:p>
        </w:tc>
        <w:tc>
          <w:tcPr>
            <w:tcW w:w="465" w:type="pct"/>
            <w:tcBorders>
              <w:top w:val="single" w:sz="4" w:space="0" w:color="auto"/>
              <w:left w:val="nil"/>
              <w:bottom w:val="single" w:sz="4" w:space="0" w:color="auto"/>
              <w:right w:val="single" w:sz="4" w:space="0" w:color="auto"/>
            </w:tcBorders>
            <w:shd w:val="clear" w:color="auto" w:fill="auto"/>
            <w:noWrap/>
            <w:hideMark/>
          </w:tcPr>
          <w:p w14:paraId="78A577BD" w14:textId="77777777" w:rsidR="00CD66F8" w:rsidRPr="00617765" w:rsidRDefault="00CD66F8" w:rsidP="00CD66F8">
            <w:pPr>
              <w:spacing w:after="0" w:line="240" w:lineRule="auto"/>
              <w:jc w:val="center"/>
              <w:rPr>
                <w:rFonts w:ascii="Tahoma" w:eastAsia="Times New Roman" w:hAnsi="Tahoma" w:cs="Tahoma"/>
                <w:b/>
                <w:bCs/>
                <w:kern w:val="0"/>
                <w:sz w:val="16"/>
                <w:szCs w:val="16"/>
                <w:lang w:eastAsia="pl-PL"/>
              </w:rPr>
            </w:pPr>
            <w:r w:rsidRPr="00617765">
              <w:rPr>
                <w:rFonts w:ascii="Tahoma" w:eastAsia="Times New Roman" w:hAnsi="Tahoma" w:cs="Tahoma"/>
                <w:b/>
                <w:bCs/>
                <w:kern w:val="0"/>
                <w:sz w:val="16"/>
                <w:szCs w:val="16"/>
                <w:lang w:eastAsia="pl-PL"/>
              </w:rPr>
              <w:t>Liczba</w:t>
            </w:r>
          </w:p>
        </w:tc>
      </w:tr>
      <w:tr w:rsidR="00CD66F8" w:rsidRPr="00617765" w14:paraId="1F1D416F" w14:textId="77777777" w:rsidTr="00B3118F">
        <w:trPr>
          <w:trHeight w:val="263"/>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45421E8E"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Poradnia fizjoterapii</w:t>
            </w:r>
          </w:p>
        </w:tc>
        <w:tc>
          <w:tcPr>
            <w:tcW w:w="626" w:type="pct"/>
            <w:tcBorders>
              <w:top w:val="nil"/>
              <w:left w:val="nil"/>
              <w:bottom w:val="single" w:sz="4" w:space="0" w:color="auto"/>
              <w:right w:val="single" w:sz="4" w:space="0" w:color="auto"/>
            </w:tcBorders>
            <w:shd w:val="clear" w:color="auto" w:fill="auto"/>
            <w:noWrap/>
            <w:hideMark/>
          </w:tcPr>
          <w:p w14:paraId="149B04BB"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89.0021</w:t>
            </w:r>
          </w:p>
        </w:tc>
        <w:tc>
          <w:tcPr>
            <w:tcW w:w="2582" w:type="pct"/>
            <w:tcBorders>
              <w:top w:val="nil"/>
              <w:left w:val="nil"/>
              <w:bottom w:val="single" w:sz="4" w:space="0" w:color="auto"/>
              <w:right w:val="single" w:sz="4" w:space="0" w:color="auto"/>
            </w:tcBorders>
            <w:shd w:val="clear" w:color="auto" w:fill="auto"/>
            <w:noWrap/>
            <w:hideMark/>
          </w:tcPr>
          <w:p w14:paraId="1A1136EE"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Konsultacja fizjoterapeutyczna</w:t>
            </w:r>
          </w:p>
        </w:tc>
        <w:tc>
          <w:tcPr>
            <w:tcW w:w="465" w:type="pct"/>
            <w:tcBorders>
              <w:top w:val="nil"/>
              <w:left w:val="nil"/>
              <w:bottom w:val="single" w:sz="4" w:space="0" w:color="auto"/>
              <w:right w:val="single" w:sz="4" w:space="0" w:color="auto"/>
            </w:tcBorders>
            <w:shd w:val="clear" w:color="auto" w:fill="auto"/>
            <w:noWrap/>
            <w:hideMark/>
          </w:tcPr>
          <w:p w14:paraId="2174F665"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color w:val="000000" w:themeColor="text1"/>
                <w:kern w:val="0"/>
                <w:sz w:val="24"/>
                <w:szCs w:val="24"/>
                <w:lang w:eastAsia="pl-PL"/>
              </w:rPr>
              <w:t>6251</w:t>
            </w:r>
          </w:p>
        </w:tc>
      </w:tr>
      <w:tr w:rsidR="00CD66F8" w:rsidRPr="00617765" w14:paraId="0CA31742" w14:textId="77777777" w:rsidTr="00B3118F">
        <w:trPr>
          <w:trHeight w:val="263"/>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4063F067"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Poradnia fizjoterapii</w:t>
            </w:r>
          </w:p>
        </w:tc>
        <w:tc>
          <w:tcPr>
            <w:tcW w:w="626" w:type="pct"/>
            <w:tcBorders>
              <w:top w:val="nil"/>
              <w:left w:val="nil"/>
              <w:bottom w:val="single" w:sz="4" w:space="0" w:color="auto"/>
              <w:right w:val="single" w:sz="4" w:space="0" w:color="auto"/>
            </w:tcBorders>
            <w:shd w:val="clear" w:color="auto" w:fill="auto"/>
            <w:noWrap/>
            <w:hideMark/>
          </w:tcPr>
          <w:p w14:paraId="550A7848"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93.1131</w:t>
            </w:r>
          </w:p>
        </w:tc>
        <w:tc>
          <w:tcPr>
            <w:tcW w:w="2582" w:type="pct"/>
            <w:tcBorders>
              <w:top w:val="nil"/>
              <w:left w:val="nil"/>
              <w:bottom w:val="single" w:sz="4" w:space="0" w:color="auto"/>
              <w:right w:val="single" w:sz="4" w:space="0" w:color="auto"/>
            </w:tcBorders>
            <w:shd w:val="clear" w:color="auto" w:fill="auto"/>
            <w:noWrap/>
            <w:hideMark/>
          </w:tcPr>
          <w:p w14:paraId="0DB54C55"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Ćwiczenia czynno-bierne</w:t>
            </w:r>
          </w:p>
        </w:tc>
        <w:tc>
          <w:tcPr>
            <w:tcW w:w="465" w:type="pct"/>
            <w:tcBorders>
              <w:top w:val="nil"/>
              <w:left w:val="nil"/>
              <w:bottom w:val="single" w:sz="4" w:space="0" w:color="auto"/>
              <w:right w:val="single" w:sz="4" w:space="0" w:color="auto"/>
            </w:tcBorders>
            <w:shd w:val="clear" w:color="auto" w:fill="auto"/>
            <w:noWrap/>
            <w:hideMark/>
          </w:tcPr>
          <w:p w14:paraId="7F3E1B1D"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242</w:t>
            </w:r>
          </w:p>
        </w:tc>
      </w:tr>
      <w:tr w:rsidR="00CD66F8" w:rsidRPr="00617765" w14:paraId="2FCBE2EE" w14:textId="77777777" w:rsidTr="00B3118F">
        <w:trPr>
          <w:trHeight w:val="263"/>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67BFEBDB"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Poradnia fizjoterapii</w:t>
            </w:r>
          </w:p>
        </w:tc>
        <w:tc>
          <w:tcPr>
            <w:tcW w:w="626" w:type="pct"/>
            <w:tcBorders>
              <w:top w:val="nil"/>
              <w:left w:val="nil"/>
              <w:bottom w:val="single" w:sz="4" w:space="0" w:color="auto"/>
              <w:right w:val="single" w:sz="4" w:space="0" w:color="auto"/>
            </w:tcBorders>
            <w:shd w:val="clear" w:color="auto" w:fill="auto"/>
            <w:noWrap/>
            <w:hideMark/>
          </w:tcPr>
          <w:p w14:paraId="48C82931"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93.1132</w:t>
            </w:r>
          </w:p>
        </w:tc>
        <w:tc>
          <w:tcPr>
            <w:tcW w:w="2582" w:type="pct"/>
            <w:tcBorders>
              <w:top w:val="nil"/>
              <w:left w:val="nil"/>
              <w:bottom w:val="single" w:sz="4" w:space="0" w:color="auto"/>
              <w:right w:val="single" w:sz="4" w:space="0" w:color="auto"/>
            </w:tcBorders>
            <w:shd w:val="clear" w:color="auto" w:fill="auto"/>
            <w:noWrap/>
            <w:hideMark/>
          </w:tcPr>
          <w:p w14:paraId="41E12793"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Ćwiczenia wspomagane</w:t>
            </w:r>
          </w:p>
        </w:tc>
        <w:tc>
          <w:tcPr>
            <w:tcW w:w="465" w:type="pct"/>
            <w:tcBorders>
              <w:top w:val="nil"/>
              <w:left w:val="nil"/>
              <w:bottom w:val="single" w:sz="4" w:space="0" w:color="auto"/>
              <w:right w:val="single" w:sz="4" w:space="0" w:color="auto"/>
            </w:tcBorders>
            <w:shd w:val="clear" w:color="auto" w:fill="auto"/>
            <w:noWrap/>
            <w:hideMark/>
          </w:tcPr>
          <w:p w14:paraId="75B80605"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77</w:t>
            </w:r>
          </w:p>
        </w:tc>
      </w:tr>
      <w:tr w:rsidR="00CD66F8" w:rsidRPr="00617765" w14:paraId="17DB24DA" w14:textId="77777777" w:rsidTr="00B3118F">
        <w:trPr>
          <w:trHeight w:val="263"/>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3BCD9AB4"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Poradnia fizjoterapii</w:t>
            </w:r>
          </w:p>
        </w:tc>
        <w:tc>
          <w:tcPr>
            <w:tcW w:w="626" w:type="pct"/>
            <w:tcBorders>
              <w:top w:val="nil"/>
              <w:left w:val="nil"/>
              <w:bottom w:val="single" w:sz="4" w:space="0" w:color="auto"/>
              <w:right w:val="single" w:sz="4" w:space="0" w:color="auto"/>
            </w:tcBorders>
            <w:shd w:val="clear" w:color="auto" w:fill="auto"/>
            <w:noWrap/>
            <w:hideMark/>
          </w:tcPr>
          <w:p w14:paraId="59B4C7DA"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93.1133</w:t>
            </w:r>
          </w:p>
        </w:tc>
        <w:tc>
          <w:tcPr>
            <w:tcW w:w="2582" w:type="pct"/>
            <w:tcBorders>
              <w:top w:val="nil"/>
              <w:left w:val="nil"/>
              <w:bottom w:val="single" w:sz="4" w:space="0" w:color="auto"/>
              <w:right w:val="single" w:sz="4" w:space="0" w:color="auto"/>
            </w:tcBorders>
            <w:shd w:val="clear" w:color="auto" w:fill="auto"/>
            <w:noWrap/>
            <w:hideMark/>
          </w:tcPr>
          <w:p w14:paraId="0763D595"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Ćwiczenia prowadzone</w:t>
            </w:r>
          </w:p>
        </w:tc>
        <w:tc>
          <w:tcPr>
            <w:tcW w:w="465" w:type="pct"/>
            <w:tcBorders>
              <w:top w:val="nil"/>
              <w:left w:val="nil"/>
              <w:bottom w:val="single" w:sz="4" w:space="0" w:color="auto"/>
              <w:right w:val="single" w:sz="4" w:space="0" w:color="auto"/>
            </w:tcBorders>
            <w:shd w:val="clear" w:color="auto" w:fill="auto"/>
            <w:noWrap/>
            <w:hideMark/>
          </w:tcPr>
          <w:p w14:paraId="1C057160"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20</w:t>
            </w:r>
          </w:p>
        </w:tc>
      </w:tr>
      <w:tr w:rsidR="00CD66F8" w:rsidRPr="00617765" w14:paraId="6A5B0174" w14:textId="77777777" w:rsidTr="00B3118F">
        <w:trPr>
          <w:trHeight w:val="263"/>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4D2182C8"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Poradnia fizjoterapii</w:t>
            </w:r>
          </w:p>
        </w:tc>
        <w:tc>
          <w:tcPr>
            <w:tcW w:w="626" w:type="pct"/>
            <w:tcBorders>
              <w:top w:val="nil"/>
              <w:left w:val="nil"/>
              <w:bottom w:val="single" w:sz="4" w:space="0" w:color="auto"/>
              <w:right w:val="single" w:sz="4" w:space="0" w:color="auto"/>
            </w:tcBorders>
            <w:shd w:val="clear" w:color="auto" w:fill="auto"/>
            <w:noWrap/>
            <w:hideMark/>
          </w:tcPr>
          <w:p w14:paraId="19A3065B"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93.1139</w:t>
            </w:r>
          </w:p>
        </w:tc>
        <w:tc>
          <w:tcPr>
            <w:tcW w:w="2582" w:type="pct"/>
            <w:tcBorders>
              <w:top w:val="nil"/>
              <w:left w:val="nil"/>
              <w:bottom w:val="single" w:sz="4" w:space="0" w:color="auto"/>
              <w:right w:val="single" w:sz="4" w:space="0" w:color="auto"/>
            </w:tcBorders>
            <w:shd w:val="clear" w:color="auto" w:fill="auto"/>
            <w:noWrap/>
            <w:hideMark/>
          </w:tcPr>
          <w:p w14:paraId="1E37806A"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Inne ćwiczenia z udziałem fizjoterapeuty</w:t>
            </w:r>
          </w:p>
        </w:tc>
        <w:tc>
          <w:tcPr>
            <w:tcW w:w="465" w:type="pct"/>
            <w:tcBorders>
              <w:top w:val="nil"/>
              <w:left w:val="nil"/>
              <w:bottom w:val="single" w:sz="4" w:space="0" w:color="auto"/>
              <w:right w:val="single" w:sz="4" w:space="0" w:color="auto"/>
            </w:tcBorders>
            <w:shd w:val="clear" w:color="auto" w:fill="auto"/>
            <w:noWrap/>
            <w:hideMark/>
          </w:tcPr>
          <w:p w14:paraId="5246348E"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8183</w:t>
            </w:r>
          </w:p>
        </w:tc>
      </w:tr>
      <w:tr w:rsidR="00CD66F8" w:rsidRPr="00617765" w14:paraId="0B862D07" w14:textId="77777777" w:rsidTr="00B3118F">
        <w:trPr>
          <w:trHeight w:val="263"/>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40539F20"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Poradnia fizjoterapii</w:t>
            </w:r>
          </w:p>
        </w:tc>
        <w:tc>
          <w:tcPr>
            <w:tcW w:w="626" w:type="pct"/>
            <w:tcBorders>
              <w:top w:val="nil"/>
              <w:left w:val="nil"/>
              <w:bottom w:val="single" w:sz="4" w:space="0" w:color="auto"/>
              <w:right w:val="single" w:sz="4" w:space="0" w:color="auto"/>
            </w:tcBorders>
            <w:shd w:val="clear" w:color="auto" w:fill="auto"/>
            <w:noWrap/>
            <w:hideMark/>
          </w:tcPr>
          <w:p w14:paraId="630C5C40"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93.1202</w:t>
            </w:r>
          </w:p>
        </w:tc>
        <w:tc>
          <w:tcPr>
            <w:tcW w:w="2582" w:type="pct"/>
            <w:tcBorders>
              <w:top w:val="nil"/>
              <w:left w:val="nil"/>
              <w:bottom w:val="single" w:sz="4" w:space="0" w:color="auto"/>
              <w:right w:val="single" w:sz="4" w:space="0" w:color="auto"/>
            </w:tcBorders>
            <w:shd w:val="clear" w:color="auto" w:fill="auto"/>
            <w:noWrap/>
            <w:hideMark/>
          </w:tcPr>
          <w:p w14:paraId="6C3BE3FB"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 xml:space="preserve">Ćwiczenia czynne wolne </w:t>
            </w:r>
          </w:p>
        </w:tc>
        <w:tc>
          <w:tcPr>
            <w:tcW w:w="465" w:type="pct"/>
            <w:tcBorders>
              <w:top w:val="nil"/>
              <w:left w:val="nil"/>
              <w:bottom w:val="single" w:sz="4" w:space="0" w:color="auto"/>
              <w:right w:val="single" w:sz="4" w:space="0" w:color="auto"/>
            </w:tcBorders>
            <w:shd w:val="clear" w:color="auto" w:fill="auto"/>
            <w:noWrap/>
            <w:hideMark/>
          </w:tcPr>
          <w:p w14:paraId="50A60121"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8275</w:t>
            </w:r>
          </w:p>
        </w:tc>
      </w:tr>
      <w:tr w:rsidR="00CD66F8" w:rsidRPr="00617765" w14:paraId="79021407" w14:textId="77777777" w:rsidTr="00B3118F">
        <w:trPr>
          <w:trHeight w:val="263"/>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357A1772"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Poradnia fizjoterapii</w:t>
            </w:r>
          </w:p>
        </w:tc>
        <w:tc>
          <w:tcPr>
            <w:tcW w:w="626" w:type="pct"/>
            <w:tcBorders>
              <w:top w:val="nil"/>
              <w:left w:val="nil"/>
              <w:bottom w:val="single" w:sz="4" w:space="0" w:color="auto"/>
              <w:right w:val="single" w:sz="4" w:space="0" w:color="auto"/>
            </w:tcBorders>
            <w:shd w:val="clear" w:color="auto" w:fill="auto"/>
            <w:noWrap/>
            <w:hideMark/>
          </w:tcPr>
          <w:p w14:paraId="27E24935"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93.1204</w:t>
            </w:r>
          </w:p>
        </w:tc>
        <w:tc>
          <w:tcPr>
            <w:tcW w:w="2582" w:type="pct"/>
            <w:tcBorders>
              <w:top w:val="nil"/>
              <w:left w:val="nil"/>
              <w:bottom w:val="single" w:sz="4" w:space="0" w:color="auto"/>
              <w:right w:val="single" w:sz="4" w:space="0" w:color="auto"/>
            </w:tcBorders>
            <w:shd w:val="clear" w:color="auto" w:fill="auto"/>
            <w:noWrap/>
            <w:hideMark/>
          </w:tcPr>
          <w:p w14:paraId="2F1F3319"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Ćwiczenia samowspomagane</w:t>
            </w:r>
          </w:p>
        </w:tc>
        <w:tc>
          <w:tcPr>
            <w:tcW w:w="465" w:type="pct"/>
            <w:tcBorders>
              <w:top w:val="nil"/>
              <w:left w:val="nil"/>
              <w:bottom w:val="single" w:sz="4" w:space="0" w:color="auto"/>
              <w:right w:val="single" w:sz="4" w:space="0" w:color="auto"/>
            </w:tcBorders>
            <w:shd w:val="clear" w:color="auto" w:fill="auto"/>
            <w:noWrap/>
            <w:hideMark/>
          </w:tcPr>
          <w:p w14:paraId="5AF80C70"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585</w:t>
            </w:r>
          </w:p>
        </w:tc>
      </w:tr>
      <w:tr w:rsidR="00CD66F8" w:rsidRPr="00617765" w14:paraId="4FD30E56" w14:textId="77777777" w:rsidTr="00B3118F">
        <w:trPr>
          <w:trHeight w:val="263"/>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5FC74D99"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Poradnia fizjoterapii</w:t>
            </w:r>
          </w:p>
        </w:tc>
        <w:tc>
          <w:tcPr>
            <w:tcW w:w="626" w:type="pct"/>
            <w:tcBorders>
              <w:top w:val="nil"/>
              <w:left w:val="nil"/>
              <w:bottom w:val="single" w:sz="4" w:space="0" w:color="auto"/>
              <w:right w:val="single" w:sz="4" w:space="0" w:color="auto"/>
            </w:tcBorders>
            <w:shd w:val="clear" w:color="auto" w:fill="auto"/>
            <w:noWrap/>
            <w:hideMark/>
          </w:tcPr>
          <w:p w14:paraId="7BF8C690"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93.1205</w:t>
            </w:r>
          </w:p>
        </w:tc>
        <w:tc>
          <w:tcPr>
            <w:tcW w:w="2582" w:type="pct"/>
            <w:tcBorders>
              <w:top w:val="nil"/>
              <w:left w:val="nil"/>
              <w:bottom w:val="single" w:sz="4" w:space="0" w:color="auto"/>
              <w:right w:val="single" w:sz="4" w:space="0" w:color="auto"/>
            </w:tcBorders>
            <w:shd w:val="clear" w:color="auto" w:fill="auto"/>
            <w:noWrap/>
            <w:hideMark/>
          </w:tcPr>
          <w:p w14:paraId="11E6764E"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Ćwiczenia czynne w odciążeniu</w:t>
            </w:r>
          </w:p>
        </w:tc>
        <w:tc>
          <w:tcPr>
            <w:tcW w:w="465" w:type="pct"/>
            <w:tcBorders>
              <w:top w:val="nil"/>
              <w:left w:val="nil"/>
              <w:bottom w:val="single" w:sz="4" w:space="0" w:color="auto"/>
              <w:right w:val="single" w:sz="4" w:space="0" w:color="auto"/>
            </w:tcBorders>
            <w:shd w:val="clear" w:color="auto" w:fill="auto"/>
            <w:noWrap/>
            <w:hideMark/>
          </w:tcPr>
          <w:p w14:paraId="515548B4"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1947</w:t>
            </w:r>
          </w:p>
        </w:tc>
      </w:tr>
      <w:tr w:rsidR="00CD66F8" w:rsidRPr="00617765" w14:paraId="0F2483C5" w14:textId="77777777" w:rsidTr="00B3118F">
        <w:trPr>
          <w:trHeight w:val="263"/>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6ED9D720"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Poradnia fizjoterapii</w:t>
            </w:r>
          </w:p>
        </w:tc>
        <w:tc>
          <w:tcPr>
            <w:tcW w:w="626" w:type="pct"/>
            <w:tcBorders>
              <w:top w:val="nil"/>
              <w:left w:val="nil"/>
              <w:bottom w:val="single" w:sz="4" w:space="0" w:color="auto"/>
              <w:right w:val="single" w:sz="4" w:space="0" w:color="auto"/>
            </w:tcBorders>
            <w:shd w:val="clear" w:color="auto" w:fill="auto"/>
            <w:noWrap/>
            <w:hideMark/>
          </w:tcPr>
          <w:p w14:paraId="361ED751"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93.1301</w:t>
            </w:r>
          </w:p>
        </w:tc>
        <w:tc>
          <w:tcPr>
            <w:tcW w:w="2582" w:type="pct"/>
            <w:tcBorders>
              <w:top w:val="nil"/>
              <w:left w:val="nil"/>
              <w:bottom w:val="single" w:sz="4" w:space="0" w:color="auto"/>
              <w:right w:val="single" w:sz="4" w:space="0" w:color="auto"/>
            </w:tcBorders>
            <w:shd w:val="clear" w:color="auto" w:fill="auto"/>
            <w:noWrap/>
            <w:hideMark/>
          </w:tcPr>
          <w:p w14:paraId="58371F75"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Ćwiczenia izometryczne</w:t>
            </w:r>
          </w:p>
        </w:tc>
        <w:tc>
          <w:tcPr>
            <w:tcW w:w="465" w:type="pct"/>
            <w:tcBorders>
              <w:top w:val="nil"/>
              <w:left w:val="nil"/>
              <w:bottom w:val="single" w:sz="4" w:space="0" w:color="auto"/>
              <w:right w:val="single" w:sz="4" w:space="0" w:color="auto"/>
            </w:tcBorders>
            <w:shd w:val="clear" w:color="auto" w:fill="auto"/>
            <w:noWrap/>
            <w:hideMark/>
          </w:tcPr>
          <w:p w14:paraId="55BEADF5"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47</w:t>
            </w:r>
          </w:p>
        </w:tc>
      </w:tr>
      <w:tr w:rsidR="00CD66F8" w:rsidRPr="00617765" w14:paraId="42D2FF9A" w14:textId="77777777" w:rsidTr="00B3118F">
        <w:trPr>
          <w:trHeight w:val="263"/>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06DFE866"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Poradnia fizjoterapii</w:t>
            </w:r>
          </w:p>
        </w:tc>
        <w:tc>
          <w:tcPr>
            <w:tcW w:w="626" w:type="pct"/>
            <w:tcBorders>
              <w:top w:val="nil"/>
              <w:left w:val="nil"/>
              <w:bottom w:val="single" w:sz="4" w:space="0" w:color="auto"/>
              <w:right w:val="single" w:sz="4" w:space="0" w:color="auto"/>
            </w:tcBorders>
            <w:shd w:val="clear" w:color="auto" w:fill="auto"/>
            <w:noWrap/>
            <w:hideMark/>
          </w:tcPr>
          <w:p w14:paraId="56E33DA3"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93.1303</w:t>
            </w:r>
          </w:p>
        </w:tc>
        <w:tc>
          <w:tcPr>
            <w:tcW w:w="2582" w:type="pct"/>
            <w:tcBorders>
              <w:top w:val="nil"/>
              <w:left w:val="nil"/>
              <w:bottom w:val="single" w:sz="4" w:space="0" w:color="auto"/>
              <w:right w:val="single" w:sz="4" w:space="0" w:color="auto"/>
            </w:tcBorders>
            <w:shd w:val="clear" w:color="auto" w:fill="auto"/>
            <w:noWrap/>
            <w:hideMark/>
          </w:tcPr>
          <w:p w14:paraId="66C072F9"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Ćwiczenia czynne w odciążeniu z oporem</w:t>
            </w:r>
          </w:p>
        </w:tc>
        <w:tc>
          <w:tcPr>
            <w:tcW w:w="465" w:type="pct"/>
            <w:tcBorders>
              <w:top w:val="nil"/>
              <w:left w:val="nil"/>
              <w:bottom w:val="single" w:sz="4" w:space="0" w:color="auto"/>
              <w:right w:val="single" w:sz="4" w:space="0" w:color="auto"/>
            </w:tcBorders>
            <w:shd w:val="clear" w:color="auto" w:fill="auto"/>
            <w:noWrap/>
            <w:hideMark/>
          </w:tcPr>
          <w:p w14:paraId="0007B5B8"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105</w:t>
            </w:r>
          </w:p>
        </w:tc>
      </w:tr>
      <w:tr w:rsidR="00CD66F8" w:rsidRPr="00617765" w14:paraId="36F20D76" w14:textId="77777777" w:rsidTr="00B3118F">
        <w:trPr>
          <w:trHeight w:val="263"/>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33A493C9"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Poradnia fizjoterapii</w:t>
            </w:r>
          </w:p>
        </w:tc>
        <w:tc>
          <w:tcPr>
            <w:tcW w:w="626" w:type="pct"/>
            <w:tcBorders>
              <w:top w:val="nil"/>
              <w:left w:val="nil"/>
              <w:bottom w:val="single" w:sz="4" w:space="0" w:color="auto"/>
              <w:right w:val="single" w:sz="4" w:space="0" w:color="auto"/>
            </w:tcBorders>
            <w:shd w:val="clear" w:color="auto" w:fill="auto"/>
            <w:noWrap/>
            <w:hideMark/>
          </w:tcPr>
          <w:p w14:paraId="4BC64928"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93.1602</w:t>
            </w:r>
          </w:p>
        </w:tc>
        <w:tc>
          <w:tcPr>
            <w:tcW w:w="2582" w:type="pct"/>
            <w:tcBorders>
              <w:top w:val="nil"/>
              <w:left w:val="nil"/>
              <w:bottom w:val="single" w:sz="4" w:space="0" w:color="auto"/>
              <w:right w:val="single" w:sz="4" w:space="0" w:color="auto"/>
            </w:tcBorders>
            <w:shd w:val="clear" w:color="auto" w:fill="auto"/>
            <w:noWrap/>
            <w:hideMark/>
          </w:tcPr>
          <w:p w14:paraId="10F153C8"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Mobilizacja dużych stawów</w:t>
            </w:r>
          </w:p>
        </w:tc>
        <w:tc>
          <w:tcPr>
            <w:tcW w:w="465" w:type="pct"/>
            <w:tcBorders>
              <w:top w:val="nil"/>
              <w:left w:val="nil"/>
              <w:bottom w:val="single" w:sz="4" w:space="0" w:color="auto"/>
              <w:right w:val="single" w:sz="4" w:space="0" w:color="auto"/>
            </w:tcBorders>
            <w:shd w:val="clear" w:color="auto" w:fill="auto"/>
            <w:noWrap/>
            <w:hideMark/>
          </w:tcPr>
          <w:p w14:paraId="1527E7BD"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10</w:t>
            </w:r>
          </w:p>
        </w:tc>
      </w:tr>
      <w:tr w:rsidR="00CD66F8" w:rsidRPr="00617765" w14:paraId="067D1AF0" w14:textId="77777777" w:rsidTr="00B3118F">
        <w:trPr>
          <w:trHeight w:val="263"/>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7EFB2C7F"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Poradnia fizjoterapii</w:t>
            </w:r>
          </w:p>
        </w:tc>
        <w:tc>
          <w:tcPr>
            <w:tcW w:w="626" w:type="pct"/>
            <w:tcBorders>
              <w:top w:val="nil"/>
              <w:left w:val="nil"/>
              <w:bottom w:val="single" w:sz="4" w:space="0" w:color="auto"/>
              <w:right w:val="single" w:sz="4" w:space="0" w:color="auto"/>
            </w:tcBorders>
            <w:shd w:val="clear" w:color="auto" w:fill="auto"/>
            <w:noWrap/>
            <w:hideMark/>
          </w:tcPr>
          <w:p w14:paraId="04E71307"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93.1812</w:t>
            </w:r>
          </w:p>
        </w:tc>
        <w:tc>
          <w:tcPr>
            <w:tcW w:w="2582" w:type="pct"/>
            <w:tcBorders>
              <w:top w:val="nil"/>
              <w:left w:val="nil"/>
              <w:bottom w:val="single" w:sz="4" w:space="0" w:color="auto"/>
              <w:right w:val="single" w:sz="4" w:space="0" w:color="auto"/>
            </w:tcBorders>
            <w:shd w:val="clear" w:color="auto" w:fill="auto"/>
            <w:noWrap/>
            <w:hideMark/>
          </w:tcPr>
          <w:p w14:paraId="2FD1B601"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Czynne ćwiczenia oddechowe</w:t>
            </w:r>
          </w:p>
        </w:tc>
        <w:tc>
          <w:tcPr>
            <w:tcW w:w="465" w:type="pct"/>
            <w:tcBorders>
              <w:top w:val="nil"/>
              <w:left w:val="nil"/>
              <w:bottom w:val="single" w:sz="4" w:space="0" w:color="auto"/>
              <w:right w:val="single" w:sz="4" w:space="0" w:color="auto"/>
            </w:tcBorders>
            <w:shd w:val="clear" w:color="auto" w:fill="auto"/>
            <w:noWrap/>
            <w:hideMark/>
          </w:tcPr>
          <w:p w14:paraId="1B4022A0"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39</w:t>
            </w:r>
          </w:p>
        </w:tc>
      </w:tr>
      <w:tr w:rsidR="00CD66F8" w:rsidRPr="00617765" w14:paraId="6C6C8482" w14:textId="77777777" w:rsidTr="00B3118F">
        <w:trPr>
          <w:trHeight w:val="263"/>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087F0F41"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Poradnia fizjoterapii</w:t>
            </w:r>
          </w:p>
        </w:tc>
        <w:tc>
          <w:tcPr>
            <w:tcW w:w="626" w:type="pct"/>
            <w:tcBorders>
              <w:top w:val="nil"/>
              <w:left w:val="nil"/>
              <w:bottom w:val="single" w:sz="4" w:space="0" w:color="auto"/>
              <w:right w:val="single" w:sz="4" w:space="0" w:color="auto"/>
            </w:tcBorders>
            <w:shd w:val="clear" w:color="auto" w:fill="auto"/>
            <w:noWrap/>
            <w:hideMark/>
          </w:tcPr>
          <w:p w14:paraId="0D78EE95"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93.1901</w:t>
            </w:r>
          </w:p>
        </w:tc>
        <w:tc>
          <w:tcPr>
            <w:tcW w:w="2582" w:type="pct"/>
            <w:tcBorders>
              <w:top w:val="nil"/>
              <w:left w:val="nil"/>
              <w:bottom w:val="single" w:sz="4" w:space="0" w:color="auto"/>
              <w:right w:val="single" w:sz="4" w:space="0" w:color="auto"/>
            </w:tcBorders>
            <w:shd w:val="clear" w:color="auto" w:fill="auto"/>
            <w:noWrap/>
            <w:hideMark/>
          </w:tcPr>
          <w:p w14:paraId="736585EB"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Ćwiczenia równoważne</w:t>
            </w:r>
          </w:p>
        </w:tc>
        <w:tc>
          <w:tcPr>
            <w:tcW w:w="465" w:type="pct"/>
            <w:tcBorders>
              <w:top w:val="nil"/>
              <w:left w:val="nil"/>
              <w:bottom w:val="single" w:sz="4" w:space="0" w:color="auto"/>
              <w:right w:val="single" w:sz="4" w:space="0" w:color="auto"/>
            </w:tcBorders>
            <w:shd w:val="clear" w:color="auto" w:fill="auto"/>
            <w:noWrap/>
            <w:hideMark/>
          </w:tcPr>
          <w:p w14:paraId="18CF86A1"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145</w:t>
            </w:r>
          </w:p>
        </w:tc>
      </w:tr>
      <w:tr w:rsidR="00CD66F8" w:rsidRPr="00617765" w14:paraId="17B8A47F" w14:textId="77777777" w:rsidTr="00B3118F">
        <w:trPr>
          <w:trHeight w:val="263"/>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1A246E02"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Poradnia fizjoterapii</w:t>
            </w:r>
          </w:p>
        </w:tc>
        <w:tc>
          <w:tcPr>
            <w:tcW w:w="626" w:type="pct"/>
            <w:tcBorders>
              <w:top w:val="nil"/>
              <w:left w:val="nil"/>
              <w:bottom w:val="single" w:sz="4" w:space="0" w:color="auto"/>
              <w:right w:val="single" w:sz="4" w:space="0" w:color="auto"/>
            </w:tcBorders>
            <w:shd w:val="clear" w:color="auto" w:fill="auto"/>
            <w:noWrap/>
            <w:hideMark/>
          </w:tcPr>
          <w:p w14:paraId="029D0318"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93.1907</w:t>
            </w:r>
          </w:p>
        </w:tc>
        <w:tc>
          <w:tcPr>
            <w:tcW w:w="2582" w:type="pct"/>
            <w:tcBorders>
              <w:top w:val="nil"/>
              <w:left w:val="nil"/>
              <w:bottom w:val="single" w:sz="4" w:space="0" w:color="auto"/>
              <w:right w:val="single" w:sz="4" w:space="0" w:color="auto"/>
            </w:tcBorders>
            <w:shd w:val="clear" w:color="auto" w:fill="auto"/>
            <w:noWrap/>
            <w:hideMark/>
          </w:tcPr>
          <w:p w14:paraId="5C8C6451"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Ćwiczenia zespołowe</w:t>
            </w:r>
          </w:p>
        </w:tc>
        <w:tc>
          <w:tcPr>
            <w:tcW w:w="465" w:type="pct"/>
            <w:tcBorders>
              <w:top w:val="nil"/>
              <w:left w:val="nil"/>
              <w:bottom w:val="single" w:sz="4" w:space="0" w:color="auto"/>
              <w:right w:val="single" w:sz="4" w:space="0" w:color="auto"/>
            </w:tcBorders>
            <w:shd w:val="clear" w:color="auto" w:fill="auto"/>
            <w:noWrap/>
            <w:hideMark/>
          </w:tcPr>
          <w:p w14:paraId="10F164E7"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3890</w:t>
            </w:r>
          </w:p>
        </w:tc>
      </w:tr>
      <w:tr w:rsidR="00CD66F8" w:rsidRPr="00617765" w14:paraId="179E1CB5" w14:textId="77777777" w:rsidTr="00B3118F">
        <w:trPr>
          <w:trHeight w:val="263"/>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218B66EB"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Poradnia fizjoterapii</w:t>
            </w:r>
          </w:p>
        </w:tc>
        <w:tc>
          <w:tcPr>
            <w:tcW w:w="626" w:type="pct"/>
            <w:tcBorders>
              <w:top w:val="nil"/>
              <w:left w:val="nil"/>
              <w:bottom w:val="single" w:sz="4" w:space="0" w:color="auto"/>
              <w:right w:val="single" w:sz="4" w:space="0" w:color="auto"/>
            </w:tcBorders>
            <w:shd w:val="clear" w:color="auto" w:fill="auto"/>
            <w:noWrap/>
            <w:hideMark/>
          </w:tcPr>
          <w:p w14:paraId="7BF8037C"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93.1909</w:t>
            </w:r>
          </w:p>
        </w:tc>
        <w:tc>
          <w:tcPr>
            <w:tcW w:w="2582" w:type="pct"/>
            <w:tcBorders>
              <w:top w:val="nil"/>
              <w:left w:val="nil"/>
              <w:bottom w:val="single" w:sz="4" w:space="0" w:color="auto"/>
              <w:right w:val="single" w:sz="4" w:space="0" w:color="auto"/>
            </w:tcBorders>
            <w:shd w:val="clear" w:color="auto" w:fill="auto"/>
            <w:noWrap/>
            <w:hideMark/>
          </w:tcPr>
          <w:p w14:paraId="74AA9C23"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Ćwiczenia ogólnousprawniające indywidualne</w:t>
            </w:r>
          </w:p>
        </w:tc>
        <w:tc>
          <w:tcPr>
            <w:tcW w:w="465" w:type="pct"/>
            <w:tcBorders>
              <w:top w:val="nil"/>
              <w:left w:val="nil"/>
              <w:bottom w:val="single" w:sz="4" w:space="0" w:color="auto"/>
              <w:right w:val="single" w:sz="4" w:space="0" w:color="auto"/>
            </w:tcBorders>
            <w:shd w:val="clear" w:color="auto" w:fill="auto"/>
            <w:noWrap/>
            <w:hideMark/>
          </w:tcPr>
          <w:p w14:paraId="5034E0BA"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23</w:t>
            </w:r>
          </w:p>
        </w:tc>
      </w:tr>
      <w:tr w:rsidR="00CD66F8" w:rsidRPr="00617765" w14:paraId="35541719" w14:textId="77777777" w:rsidTr="00B3118F">
        <w:trPr>
          <w:trHeight w:val="263"/>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27C01D21"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Poradnia fizjoterapii</w:t>
            </w:r>
          </w:p>
        </w:tc>
        <w:tc>
          <w:tcPr>
            <w:tcW w:w="626" w:type="pct"/>
            <w:tcBorders>
              <w:top w:val="nil"/>
              <w:left w:val="nil"/>
              <w:bottom w:val="single" w:sz="4" w:space="0" w:color="auto"/>
              <w:right w:val="single" w:sz="4" w:space="0" w:color="auto"/>
            </w:tcBorders>
            <w:shd w:val="clear" w:color="auto" w:fill="auto"/>
            <w:noWrap/>
            <w:hideMark/>
          </w:tcPr>
          <w:p w14:paraId="102A3882"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93.2102</w:t>
            </w:r>
          </w:p>
        </w:tc>
        <w:tc>
          <w:tcPr>
            <w:tcW w:w="2582" w:type="pct"/>
            <w:tcBorders>
              <w:top w:val="nil"/>
              <w:left w:val="nil"/>
              <w:bottom w:val="single" w:sz="4" w:space="0" w:color="auto"/>
              <w:right w:val="single" w:sz="4" w:space="0" w:color="auto"/>
            </w:tcBorders>
            <w:shd w:val="clear" w:color="auto" w:fill="auto"/>
            <w:noWrap/>
            <w:hideMark/>
          </w:tcPr>
          <w:p w14:paraId="3EC68B93"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Wyciąg mechaniczny</w:t>
            </w:r>
          </w:p>
        </w:tc>
        <w:tc>
          <w:tcPr>
            <w:tcW w:w="465" w:type="pct"/>
            <w:tcBorders>
              <w:top w:val="nil"/>
              <w:left w:val="nil"/>
              <w:bottom w:val="single" w:sz="4" w:space="0" w:color="auto"/>
              <w:right w:val="single" w:sz="4" w:space="0" w:color="auto"/>
            </w:tcBorders>
            <w:shd w:val="clear" w:color="auto" w:fill="auto"/>
            <w:noWrap/>
            <w:hideMark/>
          </w:tcPr>
          <w:p w14:paraId="61E550A8"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143</w:t>
            </w:r>
          </w:p>
        </w:tc>
      </w:tr>
      <w:tr w:rsidR="00CD66F8" w:rsidRPr="00617765" w14:paraId="00C88E0C" w14:textId="77777777" w:rsidTr="00B3118F">
        <w:trPr>
          <w:trHeight w:val="263"/>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7606DA4B"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Poradnia fizjoterapii</w:t>
            </w:r>
          </w:p>
        </w:tc>
        <w:tc>
          <w:tcPr>
            <w:tcW w:w="626" w:type="pct"/>
            <w:tcBorders>
              <w:top w:val="nil"/>
              <w:left w:val="nil"/>
              <w:bottom w:val="single" w:sz="4" w:space="0" w:color="auto"/>
              <w:right w:val="single" w:sz="4" w:space="0" w:color="auto"/>
            </w:tcBorders>
            <w:shd w:val="clear" w:color="auto" w:fill="auto"/>
            <w:noWrap/>
            <w:hideMark/>
          </w:tcPr>
          <w:p w14:paraId="7FF162A2"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93.2202</w:t>
            </w:r>
          </w:p>
        </w:tc>
        <w:tc>
          <w:tcPr>
            <w:tcW w:w="2582" w:type="pct"/>
            <w:tcBorders>
              <w:top w:val="nil"/>
              <w:left w:val="nil"/>
              <w:bottom w:val="single" w:sz="4" w:space="0" w:color="auto"/>
              <w:right w:val="single" w:sz="4" w:space="0" w:color="auto"/>
            </w:tcBorders>
            <w:shd w:val="clear" w:color="auto" w:fill="auto"/>
            <w:noWrap/>
            <w:hideMark/>
          </w:tcPr>
          <w:p w14:paraId="6A61D690"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Pionizacja czynna</w:t>
            </w:r>
          </w:p>
        </w:tc>
        <w:tc>
          <w:tcPr>
            <w:tcW w:w="465" w:type="pct"/>
            <w:tcBorders>
              <w:top w:val="nil"/>
              <w:left w:val="nil"/>
              <w:bottom w:val="single" w:sz="4" w:space="0" w:color="auto"/>
              <w:right w:val="single" w:sz="4" w:space="0" w:color="auto"/>
            </w:tcBorders>
            <w:shd w:val="clear" w:color="auto" w:fill="auto"/>
            <w:noWrap/>
            <w:hideMark/>
          </w:tcPr>
          <w:p w14:paraId="467139F0"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32</w:t>
            </w:r>
          </w:p>
        </w:tc>
      </w:tr>
      <w:tr w:rsidR="00CD66F8" w:rsidRPr="00617765" w14:paraId="1B2712A1" w14:textId="77777777" w:rsidTr="00B3118F">
        <w:trPr>
          <w:trHeight w:val="263"/>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28FE1E61"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Poradnia fizjoterapii</w:t>
            </w:r>
          </w:p>
        </w:tc>
        <w:tc>
          <w:tcPr>
            <w:tcW w:w="626" w:type="pct"/>
            <w:tcBorders>
              <w:top w:val="nil"/>
              <w:left w:val="nil"/>
              <w:bottom w:val="single" w:sz="4" w:space="0" w:color="auto"/>
              <w:right w:val="single" w:sz="4" w:space="0" w:color="auto"/>
            </w:tcBorders>
            <w:shd w:val="clear" w:color="auto" w:fill="auto"/>
            <w:noWrap/>
            <w:hideMark/>
          </w:tcPr>
          <w:p w14:paraId="37E035AC"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93.2204</w:t>
            </w:r>
          </w:p>
        </w:tc>
        <w:tc>
          <w:tcPr>
            <w:tcW w:w="2582" w:type="pct"/>
            <w:tcBorders>
              <w:top w:val="nil"/>
              <w:left w:val="nil"/>
              <w:bottom w:val="single" w:sz="4" w:space="0" w:color="auto"/>
              <w:right w:val="single" w:sz="4" w:space="0" w:color="auto"/>
            </w:tcBorders>
            <w:shd w:val="clear" w:color="auto" w:fill="auto"/>
            <w:noWrap/>
            <w:hideMark/>
          </w:tcPr>
          <w:p w14:paraId="2F77E2F0"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Nauka czynności lokomocyjnych</w:t>
            </w:r>
          </w:p>
        </w:tc>
        <w:tc>
          <w:tcPr>
            <w:tcW w:w="465" w:type="pct"/>
            <w:tcBorders>
              <w:top w:val="nil"/>
              <w:left w:val="nil"/>
              <w:bottom w:val="single" w:sz="4" w:space="0" w:color="auto"/>
              <w:right w:val="single" w:sz="4" w:space="0" w:color="auto"/>
            </w:tcBorders>
            <w:shd w:val="clear" w:color="auto" w:fill="auto"/>
            <w:noWrap/>
            <w:hideMark/>
          </w:tcPr>
          <w:p w14:paraId="2549CC15"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103</w:t>
            </w:r>
          </w:p>
        </w:tc>
      </w:tr>
      <w:tr w:rsidR="00CD66F8" w:rsidRPr="00617765" w14:paraId="7D29AC23" w14:textId="77777777" w:rsidTr="00B3118F">
        <w:trPr>
          <w:trHeight w:val="263"/>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45026B87"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Poradnia fizjoterapii</w:t>
            </w:r>
          </w:p>
        </w:tc>
        <w:tc>
          <w:tcPr>
            <w:tcW w:w="626" w:type="pct"/>
            <w:tcBorders>
              <w:top w:val="nil"/>
              <w:left w:val="nil"/>
              <w:bottom w:val="single" w:sz="4" w:space="0" w:color="auto"/>
              <w:right w:val="single" w:sz="4" w:space="0" w:color="auto"/>
            </w:tcBorders>
            <w:shd w:val="clear" w:color="auto" w:fill="auto"/>
            <w:noWrap/>
            <w:hideMark/>
          </w:tcPr>
          <w:p w14:paraId="08E3E6FF"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93.3301</w:t>
            </w:r>
          </w:p>
        </w:tc>
        <w:tc>
          <w:tcPr>
            <w:tcW w:w="2582" w:type="pct"/>
            <w:tcBorders>
              <w:top w:val="nil"/>
              <w:left w:val="nil"/>
              <w:bottom w:val="single" w:sz="4" w:space="0" w:color="auto"/>
              <w:right w:val="single" w:sz="4" w:space="0" w:color="auto"/>
            </w:tcBorders>
            <w:shd w:val="clear" w:color="auto" w:fill="auto"/>
            <w:noWrap/>
            <w:hideMark/>
          </w:tcPr>
          <w:p w14:paraId="2A218D05"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Kąpiel wirowa kończyn górnych</w:t>
            </w:r>
          </w:p>
        </w:tc>
        <w:tc>
          <w:tcPr>
            <w:tcW w:w="465" w:type="pct"/>
            <w:tcBorders>
              <w:top w:val="nil"/>
              <w:left w:val="nil"/>
              <w:bottom w:val="single" w:sz="4" w:space="0" w:color="auto"/>
              <w:right w:val="single" w:sz="4" w:space="0" w:color="auto"/>
            </w:tcBorders>
            <w:shd w:val="clear" w:color="auto" w:fill="auto"/>
            <w:noWrap/>
            <w:hideMark/>
          </w:tcPr>
          <w:p w14:paraId="642BBE20"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1018</w:t>
            </w:r>
          </w:p>
        </w:tc>
      </w:tr>
      <w:tr w:rsidR="00CD66F8" w:rsidRPr="00617765" w14:paraId="27A1CEEC" w14:textId="77777777" w:rsidTr="00B3118F">
        <w:trPr>
          <w:trHeight w:val="263"/>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42BDA4BD"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Poradnia fizjoterapii</w:t>
            </w:r>
          </w:p>
        </w:tc>
        <w:tc>
          <w:tcPr>
            <w:tcW w:w="626" w:type="pct"/>
            <w:tcBorders>
              <w:top w:val="nil"/>
              <w:left w:val="nil"/>
              <w:bottom w:val="single" w:sz="4" w:space="0" w:color="auto"/>
              <w:right w:val="single" w:sz="4" w:space="0" w:color="auto"/>
            </w:tcBorders>
            <w:shd w:val="clear" w:color="auto" w:fill="auto"/>
            <w:noWrap/>
            <w:hideMark/>
          </w:tcPr>
          <w:p w14:paraId="0065C167"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93.3302</w:t>
            </w:r>
          </w:p>
        </w:tc>
        <w:tc>
          <w:tcPr>
            <w:tcW w:w="2582" w:type="pct"/>
            <w:tcBorders>
              <w:top w:val="nil"/>
              <w:left w:val="nil"/>
              <w:bottom w:val="single" w:sz="4" w:space="0" w:color="auto"/>
              <w:right w:val="single" w:sz="4" w:space="0" w:color="auto"/>
            </w:tcBorders>
            <w:shd w:val="clear" w:color="auto" w:fill="auto"/>
            <w:noWrap/>
            <w:hideMark/>
          </w:tcPr>
          <w:p w14:paraId="5AB93E9E"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Kąpiel wirowa kończyn dolnych</w:t>
            </w:r>
          </w:p>
        </w:tc>
        <w:tc>
          <w:tcPr>
            <w:tcW w:w="465" w:type="pct"/>
            <w:tcBorders>
              <w:top w:val="nil"/>
              <w:left w:val="nil"/>
              <w:bottom w:val="single" w:sz="4" w:space="0" w:color="auto"/>
              <w:right w:val="single" w:sz="4" w:space="0" w:color="auto"/>
            </w:tcBorders>
            <w:shd w:val="clear" w:color="auto" w:fill="auto"/>
            <w:noWrap/>
            <w:hideMark/>
          </w:tcPr>
          <w:p w14:paraId="0FA42811"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2727</w:t>
            </w:r>
          </w:p>
        </w:tc>
      </w:tr>
      <w:tr w:rsidR="00CD66F8" w:rsidRPr="00617765" w14:paraId="6601C888" w14:textId="77777777" w:rsidTr="00B3118F">
        <w:trPr>
          <w:trHeight w:val="263"/>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058BF6CD"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Poradnia fizjoterapii</w:t>
            </w:r>
          </w:p>
        </w:tc>
        <w:tc>
          <w:tcPr>
            <w:tcW w:w="626" w:type="pct"/>
            <w:tcBorders>
              <w:top w:val="nil"/>
              <w:left w:val="nil"/>
              <w:bottom w:val="single" w:sz="4" w:space="0" w:color="auto"/>
              <w:right w:val="single" w:sz="4" w:space="0" w:color="auto"/>
            </w:tcBorders>
            <w:shd w:val="clear" w:color="auto" w:fill="auto"/>
            <w:noWrap/>
            <w:hideMark/>
          </w:tcPr>
          <w:p w14:paraId="6587B963"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93.3401</w:t>
            </w:r>
          </w:p>
        </w:tc>
        <w:tc>
          <w:tcPr>
            <w:tcW w:w="2582" w:type="pct"/>
            <w:tcBorders>
              <w:top w:val="nil"/>
              <w:left w:val="nil"/>
              <w:bottom w:val="single" w:sz="4" w:space="0" w:color="auto"/>
              <w:right w:val="single" w:sz="4" w:space="0" w:color="auto"/>
            </w:tcBorders>
            <w:shd w:val="clear" w:color="auto" w:fill="auto"/>
            <w:noWrap/>
            <w:hideMark/>
          </w:tcPr>
          <w:p w14:paraId="22DFFD88"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Diatermia krótkofalowa</w:t>
            </w:r>
          </w:p>
        </w:tc>
        <w:tc>
          <w:tcPr>
            <w:tcW w:w="465" w:type="pct"/>
            <w:tcBorders>
              <w:top w:val="nil"/>
              <w:left w:val="nil"/>
              <w:bottom w:val="single" w:sz="4" w:space="0" w:color="auto"/>
              <w:right w:val="single" w:sz="4" w:space="0" w:color="auto"/>
            </w:tcBorders>
            <w:shd w:val="clear" w:color="auto" w:fill="auto"/>
            <w:noWrap/>
            <w:hideMark/>
          </w:tcPr>
          <w:p w14:paraId="060E19D6"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423</w:t>
            </w:r>
          </w:p>
        </w:tc>
      </w:tr>
      <w:tr w:rsidR="00CD66F8" w:rsidRPr="00617765" w14:paraId="6364D6D1" w14:textId="77777777" w:rsidTr="00B3118F">
        <w:trPr>
          <w:trHeight w:val="263"/>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6D770689"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Poradnia fizjoterapii</w:t>
            </w:r>
          </w:p>
        </w:tc>
        <w:tc>
          <w:tcPr>
            <w:tcW w:w="626" w:type="pct"/>
            <w:tcBorders>
              <w:top w:val="nil"/>
              <w:left w:val="nil"/>
              <w:bottom w:val="single" w:sz="4" w:space="0" w:color="auto"/>
              <w:right w:val="single" w:sz="4" w:space="0" w:color="auto"/>
            </w:tcBorders>
            <w:shd w:val="clear" w:color="auto" w:fill="auto"/>
            <w:noWrap/>
            <w:hideMark/>
          </w:tcPr>
          <w:p w14:paraId="0A429CA6"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93.3912</w:t>
            </w:r>
          </w:p>
        </w:tc>
        <w:tc>
          <w:tcPr>
            <w:tcW w:w="2582" w:type="pct"/>
            <w:tcBorders>
              <w:top w:val="nil"/>
              <w:left w:val="nil"/>
              <w:bottom w:val="single" w:sz="4" w:space="0" w:color="auto"/>
              <w:right w:val="single" w:sz="4" w:space="0" w:color="auto"/>
            </w:tcBorders>
            <w:shd w:val="clear" w:color="auto" w:fill="auto"/>
            <w:noWrap/>
            <w:hideMark/>
          </w:tcPr>
          <w:p w14:paraId="38804EEB"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Masaż klasyczny - częściowy</w:t>
            </w:r>
          </w:p>
        </w:tc>
        <w:tc>
          <w:tcPr>
            <w:tcW w:w="465" w:type="pct"/>
            <w:tcBorders>
              <w:top w:val="nil"/>
              <w:left w:val="nil"/>
              <w:bottom w:val="single" w:sz="4" w:space="0" w:color="auto"/>
              <w:right w:val="single" w:sz="4" w:space="0" w:color="auto"/>
            </w:tcBorders>
            <w:shd w:val="clear" w:color="auto" w:fill="auto"/>
            <w:noWrap/>
            <w:hideMark/>
          </w:tcPr>
          <w:p w14:paraId="2D605335"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3305</w:t>
            </w:r>
          </w:p>
        </w:tc>
      </w:tr>
      <w:tr w:rsidR="00CD66F8" w:rsidRPr="00617765" w14:paraId="36829348" w14:textId="77777777" w:rsidTr="00B3118F">
        <w:trPr>
          <w:trHeight w:val="263"/>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2E920377"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Poradnia fizjoterapii</w:t>
            </w:r>
          </w:p>
        </w:tc>
        <w:tc>
          <w:tcPr>
            <w:tcW w:w="626" w:type="pct"/>
            <w:tcBorders>
              <w:top w:val="nil"/>
              <w:left w:val="nil"/>
              <w:bottom w:val="single" w:sz="4" w:space="0" w:color="auto"/>
              <w:right w:val="single" w:sz="4" w:space="0" w:color="auto"/>
            </w:tcBorders>
            <w:shd w:val="clear" w:color="auto" w:fill="auto"/>
            <w:noWrap/>
            <w:hideMark/>
          </w:tcPr>
          <w:p w14:paraId="329BC984"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93.3916</w:t>
            </w:r>
          </w:p>
        </w:tc>
        <w:tc>
          <w:tcPr>
            <w:tcW w:w="2582" w:type="pct"/>
            <w:tcBorders>
              <w:top w:val="nil"/>
              <w:left w:val="nil"/>
              <w:bottom w:val="single" w:sz="4" w:space="0" w:color="auto"/>
              <w:right w:val="single" w:sz="4" w:space="0" w:color="auto"/>
            </w:tcBorders>
            <w:shd w:val="clear" w:color="auto" w:fill="auto"/>
            <w:noWrap/>
            <w:hideMark/>
          </w:tcPr>
          <w:p w14:paraId="1D8EAC44"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Masaż pneumatyczny</w:t>
            </w:r>
          </w:p>
        </w:tc>
        <w:tc>
          <w:tcPr>
            <w:tcW w:w="465" w:type="pct"/>
            <w:tcBorders>
              <w:top w:val="nil"/>
              <w:left w:val="nil"/>
              <w:bottom w:val="single" w:sz="4" w:space="0" w:color="auto"/>
              <w:right w:val="single" w:sz="4" w:space="0" w:color="auto"/>
            </w:tcBorders>
            <w:shd w:val="clear" w:color="auto" w:fill="auto"/>
            <w:noWrap/>
            <w:hideMark/>
          </w:tcPr>
          <w:p w14:paraId="057361FB"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564</w:t>
            </w:r>
          </w:p>
        </w:tc>
      </w:tr>
      <w:tr w:rsidR="00CD66F8" w:rsidRPr="00617765" w14:paraId="1C14D072" w14:textId="77777777" w:rsidTr="00B3118F">
        <w:trPr>
          <w:trHeight w:val="263"/>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4A58F45E"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Poradnia fizjoterapii</w:t>
            </w:r>
          </w:p>
        </w:tc>
        <w:tc>
          <w:tcPr>
            <w:tcW w:w="626" w:type="pct"/>
            <w:tcBorders>
              <w:top w:val="nil"/>
              <w:left w:val="nil"/>
              <w:bottom w:val="single" w:sz="4" w:space="0" w:color="auto"/>
              <w:right w:val="single" w:sz="4" w:space="0" w:color="auto"/>
            </w:tcBorders>
            <w:shd w:val="clear" w:color="auto" w:fill="auto"/>
            <w:noWrap/>
            <w:hideMark/>
          </w:tcPr>
          <w:p w14:paraId="51A3915D"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93.3917</w:t>
            </w:r>
          </w:p>
        </w:tc>
        <w:tc>
          <w:tcPr>
            <w:tcW w:w="2582" w:type="pct"/>
            <w:tcBorders>
              <w:top w:val="nil"/>
              <w:left w:val="nil"/>
              <w:bottom w:val="single" w:sz="4" w:space="0" w:color="auto"/>
              <w:right w:val="single" w:sz="4" w:space="0" w:color="auto"/>
            </w:tcBorders>
            <w:shd w:val="clear" w:color="auto" w:fill="auto"/>
            <w:noWrap/>
            <w:hideMark/>
          </w:tcPr>
          <w:p w14:paraId="0B0C871D"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Masaż mechaniczny</w:t>
            </w:r>
          </w:p>
        </w:tc>
        <w:tc>
          <w:tcPr>
            <w:tcW w:w="465" w:type="pct"/>
            <w:tcBorders>
              <w:top w:val="nil"/>
              <w:left w:val="nil"/>
              <w:bottom w:val="single" w:sz="4" w:space="0" w:color="auto"/>
              <w:right w:val="single" w:sz="4" w:space="0" w:color="auto"/>
            </w:tcBorders>
            <w:shd w:val="clear" w:color="auto" w:fill="auto"/>
            <w:noWrap/>
            <w:hideMark/>
          </w:tcPr>
          <w:p w14:paraId="7AA80D58"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902</w:t>
            </w:r>
          </w:p>
        </w:tc>
      </w:tr>
      <w:tr w:rsidR="00CD66F8" w:rsidRPr="00617765" w14:paraId="12AD9ADB" w14:textId="77777777" w:rsidTr="00B3118F">
        <w:trPr>
          <w:trHeight w:val="263"/>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658D7968"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Poradnia fizjoterapii</w:t>
            </w:r>
          </w:p>
        </w:tc>
        <w:tc>
          <w:tcPr>
            <w:tcW w:w="626" w:type="pct"/>
            <w:tcBorders>
              <w:top w:val="nil"/>
              <w:left w:val="nil"/>
              <w:bottom w:val="single" w:sz="4" w:space="0" w:color="auto"/>
              <w:right w:val="single" w:sz="4" w:space="0" w:color="auto"/>
            </w:tcBorders>
            <w:shd w:val="clear" w:color="auto" w:fill="auto"/>
            <w:noWrap/>
            <w:hideMark/>
          </w:tcPr>
          <w:p w14:paraId="7F777C5E"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93.3920</w:t>
            </w:r>
          </w:p>
        </w:tc>
        <w:tc>
          <w:tcPr>
            <w:tcW w:w="2582" w:type="pct"/>
            <w:tcBorders>
              <w:top w:val="nil"/>
              <w:left w:val="nil"/>
              <w:bottom w:val="single" w:sz="4" w:space="0" w:color="auto"/>
              <w:right w:val="single" w:sz="4" w:space="0" w:color="auto"/>
            </w:tcBorders>
            <w:shd w:val="clear" w:color="auto" w:fill="auto"/>
            <w:noWrap/>
            <w:hideMark/>
          </w:tcPr>
          <w:p w14:paraId="25EB3070"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Jonoforeza</w:t>
            </w:r>
          </w:p>
        </w:tc>
        <w:tc>
          <w:tcPr>
            <w:tcW w:w="465" w:type="pct"/>
            <w:tcBorders>
              <w:top w:val="nil"/>
              <w:left w:val="nil"/>
              <w:bottom w:val="single" w:sz="4" w:space="0" w:color="auto"/>
              <w:right w:val="single" w:sz="4" w:space="0" w:color="auto"/>
            </w:tcBorders>
            <w:shd w:val="clear" w:color="auto" w:fill="auto"/>
            <w:noWrap/>
            <w:hideMark/>
          </w:tcPr>
          <w:p w14:paraId="4AAE1021"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506</w:t>
            </w:r>
          </w:p>
        </w:tc>
      </w:tr>
      <w:tr w:rsidR="00CD66F8" w:rsidRPr="00617765" w14:paraId="376E625C" w14:textId="77777777" w:rsidTr="00B3118F">
        <w:trPr>
          <w:trHeight w:val="263"/>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291A875F"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Poradnia fizjoterapii</w:t>
            </w:r>
          </w:p>
        </w:tc>
        <w:tc>
          <w:tcPr>
            <w:tcW w:w="626" w:type="pct"/>
            <w:tcBorders>
              <w:top w:val="nil"/>
              <w:left w:val="nil"/>
              <w:bottom w:val="single" w:sz="4" w:space="0" w:color="auto"/>
              <w:right w:val="single" w:sz="4" w:space="0" w:color="auto"/>
            </w:tcBorders>
            <w:shd w:val="clear" w:color="auto" w:fill="auto"/>
            <w:noWrap/>
            <w:hideMark/>
          </w:tcPr>
          <w:p w14:paraId="79C809BF"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93.3927</w:t>
            </w:r>
          </w:p>
        </w:tc>
        <w:tc>
          <w:tcPr>
            <w:tcW w:w="2582" w:type="pct"/>
            <w:tcBorders>
              <w:top w:val="nil"/>
              <w:left w:val="nil"/>
              <w:bottom w:val="single" w:sz="4" w:space="0" w:color="auto"/>
              <w:right w:val="single" w:sz="4" w:space="0" w:color="auto"/>
            </w:tcBorders>
            <w:shd w:val="clear" w:color="auto" w:fill="auto"/>
            <w:noWrap/>
            <w:hideMark/>
          </w:tcPr>
          <w:p w14:paraId="0A2AD41C"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Tonoliza</w:t>
            </w:r>
          </w:p>
        </w:tc>
        <w:tc>
          <w:tcPr>
            <w:tcW w:w="465" w:type="pct"/>
            <w:tcBorders>
              <w:top w:val="nil"/>
              <w:left w:val="nil"/>
              <w:bottom w:val="single" w:sz="4" w:space="0" w:color="auto"/>
              <w:right w:val="single" w:sz="4" w:space="0" w:color="auto"/>
            </w:tcBorders>
            <w:shd w:val="clear" w:color="auto" w:fill="auto"/>
            <w:noWrap/>
            <w:hideMark/>
          </w:tcPr>
          <w:p w14:paraId="2817E30E"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20</w:t>
            </w:r>
          </w:p>
        </w:tc>
      </w:tr>
      <w:tr w:rsidR="00CD66F8" w:rsidRPr="00617765" w14:paraId="601BABDD" w14:textId="77777777" w:rsidTr="00B3118F">
        <w:trPr>
          <w:trHeight w:val="263"/>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20C027D5"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Poradnia fizjoterapii</w:t>
            </w:r>
          </w:p>
        </w:tc>
        <w:tc>
          <w:tcPr>
            <w:tcW w:w="626" w:type="pct"/>
            <w:tcBorders>
              <w:top w:val="nil"/>
              <w:left w:val="nil"/>
              <w:bottom w:val="single" w:sz="4" w:space="0" w:color="auto"/>
              <w:right w:val="single" w:sz="4" w:space="0" w:color="auto"/>
            </w:tcBorders>
            <w:shd w:val="clear" w:color="auto" w:fill="auto"/>
            <w:noWrap/>
            <w:hideMark/>
          </w:tcPr>
          <w:p w14:paraId="06C4EA01"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93.3928</w:t>
            </w:r>
          </w:p>
        </w:tc>
        <w:tc>
          <w:tcPr>
            <w:tcW w:w="2582" w:type="pct"/>
            <w:tcBorders>
              <w:top w:val="nil"/>
              <w:left w:val="nil"/>
              <w:bottom w:val="single" w:sz="4" w:space="0" w:color="auto"/>
              <w:right w:val="single" w:sz="4" w:space="0" w:color="auto"/>
            </w:tcBorders>
            <w:shd w:val="clear" w:color="auto" w:fill="auto"/>
            <w:noWrap/>
            <w:hideMark/>
          </w:tcPr>
          <w:p w14:paraId="4B51D0C0"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Prądy diadynamiczne</w:t>
            </w:r>
          </w:p>
        </w:tc>
        <w:tc>
          <w:tcPr>
            <w:tcW w:w="465" w:type="pct"/>
            <w:tcBorders>
              <w:top w:val="nil"/>
              <w:left w:val="nil"/>
              <w:bottom w:val="single" w:sz="4" w:space="0" w:color="auto"/>
              <w:right w:val="single" w:sz="4" w:space="0" w:color="auto"/>
            </w:tcBorders>
            <w:shd w:val="clear" w:color="auto" w:fill="auto"/>
            <w:noWrap/>
            <w:hideMark/>
          </w:tcPr>
          <w:p w14:paraId="1CC22BEC"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425</w:t>
            </w:r>
          </w:p>
        </w:tc>
      </w:tr>
      <w:tr w:rsidR="00CD66F8" w:rsidRPr="00617765" w14:paraId="3FEE966C" w14:textId="77777777" w:rsidTr="00B3118F">
        <w:trPr>
          <w:trHeight w:val="263"/>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209D20CB"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Poradnia fizjoterapii</w:t>
            </w:r>
          </w:p>
        </w:tc>
        <w:tc>
          <w:tcPr>
            <w:tcW w:w="626" w:type="pct"/>
            <w:tcBorders>
              <w:top w:val="nil"/>
              <w:left w:val="nil"/>
              <w:bottom w:val="single" w:sz="4" w:space="0" w:color="auto"/>
              <w:right w:val="single" w:sz="4" w:space="0" w:color="auto"/>
            </w:tcBorders>
            <w:shd w:val="clear" w:color="auto" w:fill="auto"/>
            <w:noWrap/>
            <w:hideMark/>
          </w:tcPr>
          <w:p w14:paraId="46FFC79D"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93.3929</w:t>
            </w:r>
          </w:p>
        </w:tc>
        <w:tc>
          <w:tcPr>
            <w:tcW w:w="2582" w:type="pct"/>
            <w:tcBorders>
              <w:top w:val="nil"/>
              <w:left w:val="nil"/>
              <w:bottom w:val="single" w:sz="4" w:space="0" w:color="auto"/>
              <w:right w:val="single" w:sz="4" w:space="0" w:color="auto"/>
            </w:tcBorders>
            <w:shd w:val="clear" w:color="auto" w:fill="auto"/>
            <w:noWrap/>
            <w:hideMark/>
          </w:tcPr>
          <w:p w14:paraId="5D99B0E5"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Prądy interferencyjne</w:t>
            </w:r>
          </w:p>
        </w:tc>
        <w:tc>
          <w:tcPr>
            <w:tcW w:w="465" w:type="pct"/>
            <w:tcBorders>
              <w:top w:val="nil"/>
              <w:left w:val="nil"/>
              <w:bottom w:val="single" w:sz="4" w:space="0" w:color="auto"/>
              <w:right w:val="single" w:sz="4" w:space="0" w:color="auto"/>
            </w:tcBorders>
            <w:shd w:val="clear" w:color="auto" w:fill="auto"/>
            <w:noWrap/>
            <w:hideMark/>
          </w:tcPr>
          <w:p w14:paraId="6C241961"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319</w:t>
            </w:r>
          </w:p>
        </w:tc>
      </w:tr>
      <w:tr w:rsidR="00CD66F8" w:rsidRPr="00617765" w14:paraId="68AFA8A0" w14:textId="77777777" w:rsidTr="00B3118F">
        <w:trPr>
          <w:trHeight w:val="263"/>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3F0D9490"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Poradnia fizjoterapii</w:t>
            </w:r>
          </w:p>
        </w:tc>
        <w:tc>
          <w:tcPr>
            <w:tcW w:w="626" w:type="pct"/>
            <w:tcBorders>
              <w:top w:val="nil"/>
              <w:left w:val="nil"/>
              <w:bottom w:val="single" w:sz="4" w:space="0" w:color="auto"/>
              <w:right w:val="single" w:sz="4" w:space="0" w:color="auto"/>
            </w:tcBorders>
            <w:shd w:val="clear" w:color="auto" w:fill="auto"/>
            <w:noWrap/>
            <w:hideMark/>
          </w:tcPr>
          <w:p w14:paraId="07091E4D"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93.3930</w:t>
            </w:r>
          </w:p>
        </w:tc>
        <w:tc>
          <w:tcPr>
            <w:tcW w:w="2582" w:type="pct"/>
            <w:tcBorders>
              <w:top w:val="nil"/>
              <w:left w:val="nil"/>
              <w:bottom w:val="single" w:sz="4" w:space="0" w:color="auto"/>
              <w:right w:val="single" w:sz="4" w:space="0" w:color="auto"/>
            </w:tcBorders>
            <w:shd w:val="clear" w:color="auto" w:fill="auto"/>
            <w:noWrap/>
            <w:hideMark/>
          </w:tcPr>
          <w:p w14:paraId="03DC161D"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Prądy TENS</w:t>
            </w:r>
          </w:p>
        </w:tc>
        <w:tc>
          <w:tcPr>
            <w:tcW w:w="465" w:type="pct"/>
            <w:tcBorders>
              <w:top w:val="nil"/>
              <w:left w:val="nil"/>
              <w:bottom w:val="single" w:sz="4" w:space="0" w:color="auto"/>
              <w:right w:val="single" w:sz="4" w:space="0" w:color="auto"/>
            </w:tcBorders>
            <w:shd w:val="clear" w:color="auto" w:fill="auto"/>
            <w:noWrap/>
            <w:hideMark/>
          </w:tcPr>
          <w:p w14:paraId="2D491B78"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3832</w:t>
            </w:r>
          </w:p>
        </w:tc>
      </w:tr>
      <w:tr w:rsidR="00CD66F8" w:rsidRPr="00617765" w14:paraId="0D895688" w14:textId="77777777" w:rsidTr="00B3118F">
        <w:trPr>
          <w:trHeight w:val="263"/>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35E500C1"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Poradnia fizjoterapii</w:t>
            </w:r>
          </w:p>
        </w:tc>
        <w:tc>
          <w:tcPr>
            <w:tcW w:w="626" w:type="pct"/>
            <w:tcBorders>
              <w:top w:val="nil"/>
              <w:left w:val="nil"/>
              <w:bottom w:val="single" w:sz="4" w:space="0" w:color="auto"/>
              <w:right w:val="single" w:sz="4" w:space="0" w:color="auto"/>
            </w:tcBorders>
            <w:shd w:val="clear" w:color="auto" w:fill="auto"/>
            <w:noWrap/>
            <w:hideMark/>
          </w:tcPr>
          <w:p w14:paraId="2D5AC4E8"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93.3932</w:t>
            </w:r>
          </w:p>
        </w:tc>
        <w:tc>
          <w:tcPr>
            <w:tcW w:w="2582" w:type="pct"/>
            <w:tcBorders>
              <w:top w:val="nil"/>
              <w:left w:val="nil"/>
              <w:bottom w:val="single" w:sz="4" w:space="0" w:color="auto"/>
              <w:right w:val="single" w:sz="4" w:space="0" w:color="auto"/>
            </w:tcBorders>
            <w:shd w:val="clear" w:color="auto" w:fill="auto"/>
            <w:noWrap/>
            <w:hideMark/>
          </w:tcPr>
          <w:p w14:paraId="0E40B520"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Prądy TRABERTA</w:t>
            </w:r>
          </w:p>
        </w:tc>
        <w:tc>
          <w:tcPr>
            <w:tcW w:w="465" w:type="pct"/>
            <w:tcBorders>
              <w:top w:val="nil"/>
              <w:left w:val="nil"/>
              <w:bottom w:val="single" w:sz="4" w:space="0" w:color="auto"/>
              <w:right w:val="single" w:sz="4" w:space="0" w:color="auto"/>
            </w:tcBorders>
            <w:shd w:val="clear" w:color="auto" w:fill="auto"/>
            <w:noWrap/>
            <w:hideMark/>
          </w:tcPr>
          <w:p w14:paraId="637152FB"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672</w:t>
            </w:r>
          </w:p>
        </w:tc>
      </w:tr>
      <w:tr w:rsidR="00CD66F8" w:rsidRPr="00617765" w14:paraId="13E691B6" w14:textId="77777777" w:rsidTr="00B3118F">
        <w:trPr>
          <w:trHeight w:val="263"/>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68C94FBC"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Poradnia fizjoterapii</w:t>
            </w:r>
          </w:p>
        </w:tc>
        <w:tc>
          <w:tcPr>
            <w:tcW w:w="626" w:type="pct"/>
            <w:tcBorders>
              <w:top w:val="nil"/>
              <w:left w:val="nil"/>
              <w:bottom w:val="single" w:sz="4" w:space="0" w:color="auto"/>
              <w:right w:val="single" w:sz="4" w:space="0" w:color="auto"/>
            </w:tcBorders>
            <w:shd w:val="clear" w:color="auto" w:fill="auto"/>
            <w:noWrap/>
            <w:hideMark/>
          </w:tcPr>
          <w:p w14:paraId="0E04BF35"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93.3937</w:t>
            </w:r>
          </w:p>
        </w:tc>
        <w:tc>
          <w:tcPr>
            <w:tcW w:w="2582" w:type="pct"/>
            <w:tcBorders>
              <w:top w:val="nil"/>
              <w:left w:val="nil"/>
              <w:bottom w:val="single" w:sz="4" w:space="0" w:color="auto"/>
              <w:right w:val="single" w:sz="4" w:space="0" w:color="auto"/>
            </w:tcBorders>
            <w:shd w:val="clear" w:color="auto" w:fill="auto"/>
            <w:noWrap/>
            <w:hideMark/>
          </w:tcPr>
          <w:p w14:paraId="67281AE9"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Naświetlanie promieniami IR - miejscowe</w:t>
            </w:r>
          </w:p>
        </w:tc>
        <w:tc>
          <w:tcPr>
            <w:tcW w:w="465" w:type="pct"/>
            <w:tcBorders>
              <w:top w:val="nil"/>
              <w:left w:val="nil"/>
              <w:bottom w:val="single" w:sz="4" w:space="0" w:color="auto"/>
              <w:right w:val="single" w:sz="4" w:space="0" w:color="auto"/>
            </w:tcBorders>
            <w:shd w:val="clear" w:color="auto" w:fill="auto"/>
            <w:noWrap/>
            <w:hideMark/>
          </w:tcPr>
          <w:p w14:paraId="089D4180"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2995</w:t>
            </w:r>
          </w:p>
        </w:tc>
      </w:tr>
      <w:tr w:rsidR="00CD66F8" w:rsidRPr="00617765" w14:paraId="0ACE30CE" w14:textId="77777777" w:rsidTr="00B3118F">
        <w:trPr>
          <w:trHeight w:val="263"/>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0F70AE2A"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Poradnia fizjoterapii</w:t>
            </w:r>
          </w:p>
        </w:tc>
        <w:tc>
          <w:tcPr>
            <w:tcW w:w="626" w:type="pct"/>
            <w:tcBorders>
              <w:top w:val="nil"/>
              <w:left w:val="nil"/>
              <w:bottom w:val="single" w:sz="4" w:space="0" w:color="auto"/>
              <w:right w:val="single" w:sz="4" w:space="0" w:color="auto"/>
            </w:tcBorders>
            <w:shd w:val="clear" w:color="auto" w:fill="auto"/>
            <w:noWrap/>
            <w:hideMark/>
          </w:tcPr>
          <w:p w14:paraId="70D639D3"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93.3939</w:t>
            </w:r>
          </w:p>
        </w:tc>
        <w:tc>
          <w:tcPr>
            <w:tcW w:w="2582" w:type="pct"/>
            <w:tcBorders>
              <w:top w:val="nil"/>
              <w:left w:val="nil"/>
              <w:bottom w:val="single" w:sz="4" w:space="0" w:color="auto"/>
              <w:right w:val="single" w:sz="4" w:space="0" w:color="auto"/>
            </w:tcBorders>
            <w:shd w:val="clear" w:color="auto" w:fill="auto"/>
            <w:noWrap/>
            <w:hideMark/>
          </w:tcPr>
          <w:p w14:paraId="6575592C"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Laseroterapia</w:t>
            </w:r>
          </w:p>
        </w:tc>
        <w:tc>
          <w:tcPr>
            <w:tcW w:w="465" w:type="pct"/>
            <w:tcBorders>
              <w:top w:val="nil"/>
              <w:left w:val="nil"/>
              <w:bottom w:val="single" w:sz="4" w:space="0" w:color="auto"/>
              <w:right w:val="single" w:sz="4" w:space="0" w:color="auto"/>
            </w:tcBorders>
            <w:shd w:val="clear" w:color="auto" w:fill="auto"/>
            <w:noWrap/>
            <w:hideMark/>
          </w:tcPr>
          <w:p w14:paraId="61EAE132"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7949</w:t>
            </w:r>
          </w:p>
        </w:tc>
      </w:tr>
      <w:tr w:rsidR="00CD66F8" w:rsidRPr="00617765" w14:paraId="2975F918" w14:textId="77777777" w:rsidTr="00B3118F">
        <w:trPr>
          <w:trHeight w:val="263"/>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2333090F"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Poradnia fizjoterapii</w:t>
            </w:r>
          </w:p>
        </w:tc>
        <w:tc>
          <w:tcPr>
            <w:tcW w:w="626" w:type="pct"/>
            <w:tcBorders>
              <w:top w:val="nil"/>
              <w:left w:val="nil"/>
              <w:bottom w:val="single" w:sz="4" w:space="0" w:color="auto"/>
              <w:right w:val="single" w:sz="4" w:space="0" w:color="auto"/>
            </w:tcBorders>
            <w:shd w:val="clear" w:color="auto" w:fill="auto"/>
            <w:noWrap/>
            <w:hideMark/>
          </w:tcPr>
          <w:p w14:paraId="77EF3D18"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93.3940</w:t>
            </w:r>
          </w:p>
        </w:tc>
        <w:tc>
          <w:tcPr>
            <w:tcW w:w="2582" w:type="pct"/>
            <w:tcBorders>
              <w:top w:val="nil"/>
              <w:left w:val="nil"/>
              <w:bottom w:val="single" w:sz="4" w:space="0" w:color="auto"/>
              <w:right w:val="single" w:sz="4" w:space="0" w:color="auto"/>
            </w:tcBorders>
            <w:shd w:val="clear" w:color="auto" w:fill="auto"/>
            <w:noWrap/>
            <w:hideMark/>
          </w:tcPr>
          <w:p w14:paraId="3007A7D9"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Laseroterapia punktowa</w:t>
            </w:r>
          </w:p>
        </w:tc>
        <w:tc>
          <w:tcPr>
            <w:tcW w:w="465" w:type="pct"/>
            <w:tcBorders>
              <w:top w:val="nil"/>
              <w:left w:val="nil"/>
              <w:bottom w:val="single" w:sz="4" w:space="0" w:color="auto"/>
              <w:right w:val="single" w:sz="4" w:space="0" w:color="auto"/>
            </w:tcBorders>
            <w:shd w:val="clear" w:color="auto" w:fill="auto"/>
            <w:noWrap/>
            <w:hideMark/>
          </w:tcPr>
          <w:p w14:paraId="30BEF97D"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628</w:t>
            </w:r>
          </w:p>
        </w:tc>
      </w:tr>
      <w:tr w:rsidR="00CD66F8" w:rsidRPr="00617765" w14:paraId="633098AE" w14:textId="77777777" w:rsidTr="00B3118F">
        <w:trPr>
          <w:trHeight w:val="263"/>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2DE1C88A"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Poradnia fizjoterapii</w:t>
            </w:r>
          </w:p>
        </w:tc>
        <w:tc>
          <w:tcPr>
            <w:tcW w:w="626" w:type="pct"/>
            <w:tcBorders>
              <w:top w:val="nil"/>
              <w:left w:val="nil"/>
              <w:bottom w:val="single" w:sz="4" w:space="0" w:color="auto"/>
              <w:right w:val="single" w:sz="4" w:space="0" w:color="auto"/>
            </w:tcBorders>
            <w:shd w:val="clear" w:color="auto" w:fill="auto"/>
            <w:noWrap/>
            <w:hideMark/>
          </w:tcPr>
          <w:p w14:paraId="49D72029"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93.3943</w:t>
            </w:r>
          </w:p>
        </w:tc>
        <w:tc>
          <w:tcPr>
            <w:tcW w:w="2582" w:type="pct"/>
            <w:tcBorders>
              <w:top w:val="nil"/>
              <w:left w:val="nil"/>
              <w:bottom w:val="single" w:sz="4" w:space="0" w:color="auto"/>
              <w:right w:val="single" w:sz="4" w:space="0" w:color="auto"/>
            </w:tcBorders>
            <w:shd w:val="clear" w:color="auto" w:fill="auto"/>
            <w:noWrap/>
            <w:hideMark/>
          </w:tcPr>
          <w:p w14:paraId="5CF9B06A"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Ultradźwięki</w:t>
            </w:r>
          </w:p>
        </w:tc>
        <w:tc>
          <w:tcPr>
            <w:tcW w:w="465" w:type="pct"/>
            <w:tcBorders>
              <w:top w:val="nil"/>
              <w:left w:val="nil"/>
              <w:bottom w:val="single" w:sz="4" w:space="0" w:color="auto"/>
              <w:right w:val="single" w:sz="4" w:space="0" w:color="auto"/>
            </w:tcBorders>
            <w:shd w:val="clear" w:color="auto" w:fill="auto"/>
            <w:noWrap/>
            <w:hideMark/>
          </w:tcPr>
          <w:p w14:paraId="71F1C572"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3023</w:t>
            </w:r>
          </w:p>
        </w:tc>
      </w:tr>
      <w:tr w:rsidR="00CD66F8" w:rsidRPr="00617765" w14:paraId="357A780D" w14:textId="77777777" w:rsidTr="00B3118F">
        <w:trPr>
          <w:trHeight w:val="263"/>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5A5E2533"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Poradnia fizjoterapii</w:t>
            </w:r>
          </w:p>
        </w:tc>
        <w:tc>
          <w:tcPr>
            <w:tcW w:w="626" w:type="pct"/>
            <w:tcBorders>
              <w:top w:val="nil"/>
              <w:left w:val="nil"/>
              <w:bottom w:val="single" w:sz="4" w:space="0" w:color="auto"/>
              <w:right w:val="single" w:sz="4" w:space="0" w:color="auto"/>
            </w:tcBorders>
            <w:shd w:val="clear" w:color="auto" w:fill="auto"/>
            <w:noWrap/>
            <w:hideMark/>
          </w:tcPr>
          <w:p w14:paraId="68C5F522"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93.3944</w:t>
            </w:r>
          </w:p>
        </w:tc>
        <w:tc>
          <w:tcPr>
            <w:tcW w:w="2582" w:type="pct"/>
            <w:tcBorders>
              <w:top w:val="nil"/>
              <w:left w:val="nil"/>
              <w:bottom w:val="single" w:sz="4" w:space="0" w:color="auto"/>
              <w:right w:val="single" w:sz="4" w:space="0" w:color="auto"/>
            </w:tcBorders>
            <w:shd w:val="clear" w:color="auto" w:fill="auto"/>
            <w:noWrap/>
            <w:hideMark/>
          </w:tcPr>
          <w:p w14:paraId="0D5A10DE"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Fonoforeza</w:t>
            </w:r>
          </w:p>
        </w:tc>
        <w:tc>
          <w:tcPr>
            <w:tcW w:w="465" w:type="pct"/>
            <w:tcBorders>
              <w:top w:val="nil"/>
              <w:left w:val="nil"/>
              <w:bottom w:val="single" w:sz="4" w:space="0" w:color="auto"/>
              <w:right w:val="single" w:sz="4" w:space="0" w:color="auto"/>
            </w:tcBorders>
            <w:shd w:val="clear" w:color="auto" w:fill="auto"/>
            <w:noWrap/>
            <w:hideMark/>
          </w:tcPr>
          <w:p w14:paraId="5345BD42"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359</w:t>
            </w:r>
          </w:p>
        </w:tc>
      </w:tr>
      <w:tr w:rsidR="00CD66F8" w:rsidRPr="00617765" w14:paraId="421CBCFA" w14:textId="77777777" w:rsidTr="00B3118F">
        <w:trPr>
          <w:trHeight w:val="263"/>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365C53DB"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Poradnia fizjoterapii</w:t>
            </w:r>
          </w:p>
        </w:tc>
        <w:tc>
          <w:tcPr>
            <w:tcW w:w="626" w:type="pct"/>
            <w:tcBorders>
              <w:top w:val="nil"/>
              <w:left w:val="nil"/>
              <w:bottom w:val="single" w:sz="4" w:space="0" w:color="auto"/>
              <w:right w:val="single" w:sz="4" w:space="0" w:color="auto"/>
            </w:tcBorders>
            <w:shd w:val="clear" w:color="auto" w:fill="auto"/>
            <w:noWrap/>
            <w:hideMark/>
          </w:tcPr>
          <w:p w14:paraId="0F09B6D4"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93.3951</w:t>
            </w:r>
          </w:p>
        </w:tc>
        <w:tc>
          <w:tcPr>
            <w:tcW w:w="2582" w:type="pct"/>
            <w:tcBorders>
              <w:top w:val="nil"/>
              <w:left w:val="nil"/>
              <w:bottom w:val="single" w:sz="4" w:space="0" w:color="auto"/>
              <w:right w:val="single" w:sz="4" w:space="0" w:color="auto"/>
            </w:tcBorders>
            <w:shd w:val="clear" w:color="auto" w:fill="auto"/>
            <w:noWrap/>
            <w:hideMark/>
          </w:tcPr>
          <w:p w14:paraId="02B79453"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Krioterapia miejscowa ciekłym azotem</w:t>
            </w:r>
          </w:p>
        </w:tc>
        <w:tc>
          <w:tcPr>
            <w:tcW w:w="465" w:type="pct"/>
            <w:tcBorders>
              <w:top w:val="nil"/>
              <w:left w:val="nil"/>
              <w:bottom w:val="single" w:sz="4" w:space="0" w:color="auto"/>
              <w:right w:val="single" w:sz="4" w:space="0" w:color="auto"/>
            </w:tcBorders>
            <w:shd w:val="clear" w:color="auto" w:fill="auto"/>
            <w:noWrap/>
            <w:hideMark/>
          </w:tcPr>
          <w:p w14:paraId="57C1D532"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3670</w:t>
            </w:r>
          </w:p>
        </w:tc>
      </w:tr>
      <w:tr w:rsidR="00CD66F8" w:rsidRPr="00617765" w14:paraId="198C1742" w14:textId="77777777" w:rsidTr="00B3118F">
        <w:trPr>
          <w:trHeight w:val="263"/>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638A9D2F"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Poradnia fizjoterapii</w:t>
            </w:r>
          </w:p>
        </w:tc>
        <w:tc>
          <w:tcPr>
            <w:tcW w:w="626" w:type="pct"/>
            <w:tcBorders>
              <w:top w:val="nil"/>
              <w:left w:val="nil"/>
              <w:bottom w:val="single" w:sz="4" w:space="0" w:color="auto"/>
              <w:right w:val="single" w:sz="4" w:space="0" w:color="auto"/>
            </w:tcBorders>
            <w:shd w:val="clear" w:color="auto" w:fill="auto"/>
            <w:noWrap/>
            <w:hideMark/>
          </w:tcPr>
          <w:p w14:paraId="57BCF029"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93.3982</w:t>
            </w:r>
          </w:p>
        </w:tc>
        <w:tc>
          <w:tcPr>
            <w:tcW w:w="2582" w:type="pct"/>
            <w:tcBorders>
              <w:top w:val="nil"/>
              <w:left w:val="nil"/>
              <w:bottom w:val="single" w:sz="4" w:space="0" w:color="auto"/>
              <w:right w:val="single" w:sz="4" w:space="0" w:color="auto"/>
            </w:tcBorders>
            <w:shd w:val="clear" w:color="auto" w:fill="auto"/>
            <w:noWrap/>
            <w:hideMark/>
          </w:tcPr>
          <w:p w14:paraId="065637CE"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Pole elektromagnetyczne wysokiej częstotliwości</w:t>
            </w:r>
          </w:p>
        </w:tc>
        <w:tc>
          <w:tcPr>
            <w:tcW w:w="465" w:type="pct"/>
            <w:tcBorders>
              <w:top w:val="nil"/>
              <w:left w:val="nil"/>
              <w:bottom w:val="single" w:sz="4" w:space="0" w:color="auto"/>
              <w:right w:val="single" w:sz="4" w:space="0" w:color="auto"/>
            </w:tcBorders>
            <w:shd w:val="clear" w:color="auto" w:fill="auto"/>
            <w:noWrap/>
            <w:hideMark/>
          </w:tcPr>
          <w:p w14:paraId="34A78452"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39</w:t>
            </w:r>
          </w:p>
        </w:tc>
      </w:tr>
      <w:tr w:rsidR="00CD66F8" w:rsidRPr="00617765" w14:paraId="6BD9A264" w14:textId="77777777" w:rsidTr="00B3118F">
        <w:trPr>
          <w:trHeight w:val="263"/>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2E64EDCF"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Poradnia fizjoterapii</w:t>
            </w:r>
          </w:p>
        </w:tc>
        <w:tc>
          <w:tcPr>
            <w:tcW w:w="626" w:type="pct"/>
            <w:tcBorders>
              <w:top w:val="nil"/>
              <w:left w:val="nil"/>
              <w:bottom w:val="single" w:sz="4" w:space="0" w:color="auto"/>
              <w:right w:val="single" w:sz="4" w:space="0" w:color="auto"/>
            </w:tcBorders>
            <w:shd w:val="clear" w:color="auto" w:fill="auto"/>
            <w:noWrap/>
            <w:hideMark/>
          </w:tcPr>
          <w:p w14:paraId="7103E5D4"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93.3983</w:t>
            </w:r>
          </w:p>
        </w:tc>
        <w:tc>
          <w:tcPr>
            <w:tcW w:w="2582" w:type="pct"/>
            <w:tcBorders>
              <w:top w:val="nil"/>
              <w:left w:val="nil"/>
              <w:bottom w:val="single" w:sz="4" w:space="0" w:color="auto"/>
              <w:right w:val="single" w:sz="4" w:space="0" w:color="auto"/>
            </w:tcBorders>
            <w:shd w:val="clear" w:color="auto" w:fill="auto"/>
            <w:noWrap/>
            <w:hideMark/>
          </w:tcPr>
          <w:p w14:paraId="3D94E8BB"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Pole magnetyczne stałe i niskiej częstotliwości</w:t>
            </w:r>
          </w:p>
        </w:tc>
        <w:tc>
          <w:tcPr>
            <w:tcW w:w="465" w:type="pct"/>
            <w:tcBorders>
              <w:top w:val="nil"/>
              <w:left w:val="nil"/>
              <w:bottom w:val="single" w:sz="4" w:space="0" w:color="auto"/>
              <w:right w:val="single" w:sz="4" w:space="0" w:color="auto"/>
            </w:tcBorders>
            <w:shd w:val="clear" w:color="auto" w:fill="auto"/>
            <w:noWrap/>
            <w:hideMark/>
          </w:tcPr>
          <w:p w14:paraId="14B12B5F"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5119</w:t>
            </w:r>
          </w:p>
        </w:tc>
      </w:tr>
      <w:tr w:rsidR="00CD66F8" w:rsidRPr="00617765" w14:paraId="2A7F2246" w14:textId="77777777" w:rsidTr="00B3118F">
        <w:trPr>
          <w:trHeight w:val="263"/>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1737D017"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Poradnia fizjoterapii</w:t>
            </w:r>
          </w:p>
        </w:tc>
        <w:tc>
          <w:tcPr>
            <w:tcW w:w="626" w:type="pct"/>
            <w:tcBorders>
              <w:top w:val="nil"/>
              <w:left w:val="nil"/>
              <w:bottom w:val="single" w:sz="4" w:space="0" w:color="auto"/>
              <w:right w:val="single" w:sz="4" w:space="0" w:color="auto"/>
            </w:tcBorders>
            <w:shd w:val="clear" w:color="auto" w:fill="auto"/>
            <w:noWrap/>
            <w:hideMark/>
          </w:tcPr>
          <w:p w14:paraId="5336BC46"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93.3986</w:t>
            </w:r>
          </w:p>
        </w:tc>
        <w:tc>
          <w:tcPr>
            <w:tcW w:w="2582" w:type="pct"/>
            <w:tcBorders>
              <w:top w:val="nil"/>
              <w:left w:val="nil"/>
              <w:bottom w:val="single" w:sz="4" w:space="0" w:color="auto"/>
              <w:right w:val="single" w:sz="4" w:space="0" w:color="auto"/>
            </w:tcBorders>
            <w:shd w:val="clear" w:color="auto" w:fill="auto"/>
            <w:noWrap/>
            <w:hideMark/>
          </w:tcPr>
          <w:p w14:paraId="75E1B2ED"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Drenaż limfatyczny miejscowy</w:t>
            </w:r>
          </w:p>
        </w:tc>
        <w:tc>
          <w:tcPr>
            <w:tcW w:w="465" w:type="pct"/>
            <w:tcBorders>
              <w:top w:val="nil"/>
              <w:left w:val="nil"/>
              <w:bottom w:val="single" w:sz="4" w:space="0" w:color="auto"/>
              <w:right w:val="single" w:sz="4" w:space="0" w:color="auto"/>
            </w:tcBorders>
            <w:shd w:val="clear" w:color="auto" w:fill="auto"/>
            <w:noWrap/>
            <w:hideMark/>
          </w:tcPr>
          <w:p w14:paraId="6E9A24B5"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217</w:t>
            </w:r>
          </w:p>
        </w:tc>
      </w:tr>
      <w:tr w:rsidR="00CD66F8" w:rsidRPr="00617765" w14:paraId="6D282FBB" w14:textId="77777777" w:rsidTr="00B3118F">
        <w:trPr>
          <w:trHeight w:val="263"/>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6A52AE45"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Poradnia fizjoterapii</w:t>
            </w:r>
          </w:p>
        </w:tc>
        <w:tc>
          <w:tcPr>
            <w:tcW w:w="626" w:type="pct"/>
            <w:tcBorders>
              <w:top w:val="nil"/>
              <w:left w:val="nil"/>
              <w:bottom w:val="single" w:sz="4" w:space="0" w:color="auto"/>
              <w:right w:val="single" w:sz="4" w:space="0" w:color="auto"/>
            </w:tcBorders>
            <w:shd w:val="clear" w:color="auto" w:fill="auto"/>
            <w:noWrap/>
            <w:hideMark/>
          </w:tcPr>
          <w:p w14:paraId="00F47AEA"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93.3988</w:t>
            </w:r>
          </w:p>
        </w:tc>
        <w:tc>
          <w:tcPr>
            <w:tcW w:w="2582" w:type="pct"/>
            <w:tcBorders>
              <w:top w:val="nil"/>
              <w:left w:val="nil"/>
              <w:bottom w:val="single" w:sz="4" w:space="0" w:color="auto"/>
              <w:right w:val="single" w:sz="4" w:space="0" w:color="auto"/>
            </w:tcBorders>
            <w:shd w:val="clear" w:color="auto" w:fill="auto"/>
            <w:noWrap/>
            <w:hideMark/>
          </w:tcPr>
          <w:p w14:paraId="3E1C216C"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Elektrostymulacja mięśni</w:t>
            </w:r>
          </w:p>
        </w:tc>
        <w:tc>
          <w:tcPr>
            <w:tcW w:w="465" w:type="pct"/>
            <w:tcBorders>
              <w:top w:val="nil"/>
              <w:left w:val="nil"/>
              <w:bottom w:val="single" w:sz="4" w:space="0" w:color="auto"/>
              <w:right w:val="single" w:sz="4" w:space="0" w:color="auto"/>
            </w:tcBorders>
            <w:shd w:val="clear" w:color="auto" w:fill="auto"/>
            <w:noWrap/>
            <w:hideMark/>
          </w:tcPr>
          <w:p w14:paraId="583B11D6"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515</w:t>
            </w:r>
          </w:p>
        </w:tc>
      </w:tr>
      <w:tr w:rsidR="00CD66F8" w:rsidRPr="00617765" w14:paraId="4E8EF4FB" w14:textId="77777777" w:rsidTr="00B3118F">
        <w:trPr>
          <w:trHeight w:val="263"/>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39BC15D7"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Poradnia fizjoterapii</w:t>
            </w:r>
          </w:p>
        </w:tc>
        <w:tc>
          <w:tcPr>
            <w:tcW w:w="626" w:type="pct"/>
            <w:tcBorders>
              <w:top w:val="nil"/>
              <w:left w:val="nil"/>
              <w:bottom w:val="single" w:sz="4" w:space="0" w:color="auto"/>
              <w:right w:val="single" w:sz="4" w:space="0" w:color="auto"/>
            </w:tcBorders>
            <w:shd w:val="clear" w:color="auto" w:fill="auto"/>
            <w:noWrap/>
            <w:hideMark/>
          </w:tcPr>
          <w:p w14:paraId="7F9EAB26"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93.3989</w:t>
            </w:r>
          </w:p>
        </w:tc>
        <w:tc>
          <w:tcPr>
            <w:tcW w:w="2582" w:type="pct"/>
            <w:tcBorders>
              <w:top w:val="nil"/>
              <w:left w:val="nil"/>
              <w:bottom w:val="single" w:sz="4" w:space="0" w:color="auto"/>
              <w:right w:val="single" w:sz="4" w:space="0" w:color="auto"/>
            </w:tcBorders>
            <w:shd w:val="clear" w:color="auto" w:fill="auto"/>
            <w:noWrap/>
            <w:hideMark/>
          </w:tcPr>
          <w:p w14:paraId="0518CD0A"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Elektrostymulacja funkcjonalna (FES)</w:t>
            </w:r>
          </w:p>
        </w:tc>
        <w:tc>
          <w:tcPr>
            <w:tcW w:w="465" w:type="pct"/>
            <w:tcBorders>
              <w:top w:val="nil"/>
              <w:left w:val="nil"/>
              <w:bottom w:val="single" w:sz="4" w:space="0" w:color="auto"/>
              <w:right w:val="single" w:sz="4" w:space="0" w:color="auto"/>
            </w:tcBorders>
            <w:shd w:val="clear" w:color="auto" w:fill="auto"/>
            <w:noWrap/>
            <w:hideMark/>
          </w:tcPr>
          <w:p w14:paraId="237EB268"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10</w:t>
            </w:r>
          </w:p>
        </w:tc>
      </w:tr>
      <w:tr w:rsidR="00CD66F8" w:rsidRPr="00617765" w14:paraId="2C63A41B" w14:textId="77777777" w:rsidTr="00B3118F">
        <w:trPr>
          <w:trHeight w:val="300"/>
          <w:tblHeader/>
        </w:trPr>
        <w:tc>
          <w:tcPr>
            <w:tcW w:w="1327" w:type="pct"/>
            <w:tcBorders>
              <w:top w:val="nil"/>
              <w:left w:val="single" w:sz="4" w:space="0" w:color="auto"/>
              <w:bottom w:val="single" w:sz="4" w:space="0" w:color="auto"/>
              <w:right w:val="single" w:sz="4" w:space="0" w:color="auto"/>
            </w:tcBorders>
            <w:shd w:val="clear" w:color="auto" w:fill="auto"/>
            <w:noWrap/>
            <w:hideMark/>
          </w:tcPr>
          <w:p w14:paraId="5D5919AC"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 </w:t>
            </w:r>
          </w:p>
        </w:tc>
        <w:tc>
          <w:tcPr>
            <w:tcW w:w="626" w:type="pct"/>
            <w:tcBorders>
              <w:top w:val="nil"/>
              <w:left w:val="nil"/>
              <w:bottom w:val="single" w:sz="4" w:space="0" w:color="auto"/>
              <w:right w:val="single" w:sz="4" w:space="0" w:color="auto"/>
            </w:tcBorders>
            <w:shd w:val="clear" w:color="auto" w:fill="auto"/>
            <w:noWrap/>
            <w:hideMark/>
          </w:tcPr>
          <w:p w14:paraId="3E3AC92E"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 </w:t>
            </w:r>
          </w:p>
        </w:tc>
        <w:tc>
          <w:tcPr>
            <w:tcW w:w="2582" w:type="pct"/>
            <w:tcBorders>
              <w:top w:val="nil"/>
              <w:left w:val="nil"/>
              <w:bottom w:val="single" w:sz="4" w:space="0" w:color="auto"/>
              <w:right w:val="single" w:sz="4" w:space="0" w:color="auto"/>
            </w:tcBorders>
            <w:shd w:val="clear" w:color="auto" w:fill="auto"/>
            <w:noWrap/>
            <w:hideMark/>
          </w:tcPr>
          <w:p w14:paraId="7044C08D" w14:textId="77777777" w:rsidR="00CD66F8" w:rsidRPr="00B3118F" w:rsidRDefault="00CD66F8" w:rsidP="00B3118F">
            <w:pPr>
              <w:spacing w:after="0" w:line="240" w:lineRule="auto"/>
              <w:jc w:val="left"/>
              <w:rPr>
                <w:rFonts w:eastAsia="Times New Roman"/>
                <w:kern w:val="0"/>
                <w:sz w:val="24"/>
                <w:szCs w:val="24"/>
                <w:lang w:eastAsia="pl-PL"/>
              </w:rPr>
            </w:pPr>
            <w:r w:rsidRPr="00B3118F">
              <w:rPr>
                <w:rFonts w:eastAsia="Times New Roman"/>
                <w:kern w:val="0"/>
                <w:sz w:val="24"/>
                <w:szCs w:val="24"/>
                <w:lang w:eastAsia="pl-PL"/>
              </w:rPr>
              <w:t> </w:t>
            </w:r>
          </w:p>
        </w:tc>
        <w:tc>
          <w:tcPr>
            <w:tcW w:w="465" w:type="pct"/>
            <w:tcBorders>
              <w:top w:val="nil"/>
              <w:left w:val="nil"/>
              <w:bottom w:val="single" w:sz="4" w:space="0" w:color="auto"/>
              <w:right w:val="single" w:sz="4" w:space="0" w:color="auto"/>
            </w:tcBorders>
            <w:shd w:val="clear" w:color="auto" w:fill="auto"/>
            <w:noWrap/>
            <w:hideMark/>
          </w:tcPr>
          <w:p w14:paraId="189BCF12" w14:textId="77777777" w:rsidR="00CD66F8" w:rsidRPr="00B3118F" w:rsidRDefault="00CD66F8" w:rsidP="00B3118F">
            <w:pPr>
              <w:spacing w:after="0" w:line="240" w:lineRule="auto"/>
              <w:jc w:val="left"/>
              <w:rPr>
                <w:rFonts w:eastAsia="Times New Roman"/>
                <w:b/>
                <w:bCs/>
                <w:kern w:val="0"/>
                <w:sz w:val="24"/>
                <w:szCs w:val="24"/>
                <w:lang w:eastAsia="pl-PL"/>
              </w:rPr>
            </w:pPr>
            <w:r w:rsidRPr="00B3118F">
              <w:rPr>
                <w:rFonts w:eastAsia="Times New Roman"/>
                <w:b/>
                <w:bCs/>
                <w:kern w:val="0"/>
                <w:sz w:val="24"/>
                <w:szCs w:val="24"/>
                <w:lang w:eastAsia="pl-PL"/>
              </w:rPr>
              <w:t>69354</w:t>
            </w:r>
          </w:p>
        </w:tc>
      </w:tr>
    </w:tbl>
    <w:p w14:paraId="026AD792" w14:textId="7E1A2E49" w:rsidR="00614686" w:rsidRPr="005F1C48" w:rsidRDefault="00B23EE0" w:rsidP="00614686">
      <w:pPr>
        <w:pStyle w:val="Legenda"/>
        <w:keepNext/>
        <w:jc w:val="left"/>
        <w:rPr>
          <w:i w:val="0"/>
        </w:rPr>
      </w:pPr>
      <w:r>
        <w:rPr>
          <w:i w:val="0"/>
        </w:rPr>
        <w:lastRenderedPageBreak/>
        <w:t>Tabela</w:t>
      </w:r>
      <w:r w:rsidR="00614686" w:rsidRPr="005F1C48">
        <w:rPr>
          <w:i w:val="0"/>
        </w:rPr>
        <w:t xml:space="preserve">: </w:t>
      </w:r>
      <w:r w:rsidR="00614686" w:rsidRPr="005F1C48">
        <w:rPr>
          <w:rFonts w:cs="Calibri"/>
          <w:i w:val="0"/>
        </w:rPr>
        <w:t xml:space="preserve">Liczba pacjentów i konsultacji NFZ w </w:t>
      </w:r>
      <w:r w:rsidR="00556A95" w:rsidRPr="005F1C48">
        <w:rPr>
          <w:rFonts w:cs="Calibri"/>
          <w:i w:val="0"/>
        </w:rPr>
        <w:t>2025 roku</w:t>
      </w:r>
    </w:p>
    <w:tbl>
      <w:tblPr>
        <w:tblStyle w:val="Tabela-Siatka"/>
        <w:tblW w:w="5000" w:type="pct"/>
        <w:tblLook w:val="04A0" w:firstRow="1" w:lastRow="0" w:firstColumn="1" w:lastColumn="0" w:noHBand="0" w:noVBand="1"/>
        <w:tblDescription w:val="Tabela dotycząca liczby pacjentów i konsultacji NFZ w 2025 roku"/>
      </w:tblPr>
      <w:tblGrid>
        <w:gridCol w:w="3020"/>
        <w:gridCol w:w="3021"/>
        <w:gridCol w:w="3019"/>
      </w:tblGrid>
      <w:tr w:rsidR="00AC4E49" w:rsidRPr="000008CC" w14:paraId="410E050C" w14:textId="77777777" w:rsidTr="00614686">
        <w:trPr>
          <w:tblHeader/>
        </w:trPr>
        <w:tc>
          <w:tcPr>
            <w:tcW w:w="1667" w:type="pct"/>
            <w:shd w:val="clear" w:color="auto" w:fill="auto"/>
          </w:tcPr>
          <w:p w14:paraId="43A0124C" w14:textId="3F0B117C" w:rsidR="00AC4E49" w:rsidRPr="000008CC" w:rsidRDefault="002B72C8" w:rsidP="005F1C48">
            <w:pPr>
              <w:jc w:val="left"/>
              <w:rPr>
                <w:b/>
                <w:sz w:val="24"/>
                <w:szCs w:val="24"/>
              </w:rPr>
            </w:pPr>
            <w:r w:rsidRPr="000008CC">
              <w:rPr>
                <w:b/>
                <w:sz w:val="24"/>
                <w:szCs w:val="24"/>
              </w:rPr>
              <w:t>Nazwa zakresu</w:t>
            </w:r>
          </w:p>
        </w:tc>
        <w:tc>
          <w:tcPr>
            <w:tcW w:w="1667" w:type="pct"/>
            <w:shd w:val="clear" w:color="auto" w:fill="auto"/>
          </w:tcPr>
          <w:p w14:paraId="6EEAD6A8" w14:textId="549A8395" w:rsidR="00AC4E49" w:rsidRPr="000008CC" w:rsidRDefault="002B72C8" w:rsidP="005F1C48">
            <w:pPr>
              <w:jc w:val="left"/>
              <w:rPr>
                <w:b/>
                <w:sz w:val="24"/>
                <w:szCs w:val="24"/>
              </w:rPr>
            </w:pPr>
            <w:r w:rsidRPr="000008CC">
              <w:rPr>
                <w:b/>
                <w:sz w:val="24"/>
                <w:szCs w:val="24"/>
              </w:rPr>
              <w:t>Liczba pacjentów</w:t>
            </w:r>
          </w:p>
        </w:tc>
        <w:tc>
          <w:tcPr>
            <w:tcW w:w="1666" w:type="pct"/>
            <w:shd w:val="clear" w:color="auto" w:fill="auto"/>
          </w:tcPr>
          <w:p w14:paraId="4239DE32" w14:textId="29AF98AA" w:rsidR="00AC4E49" w:rsidRPr="000008CC" w:rsidRDefault="002B72C8" w:rsidP="005F1C48">
            <w:pPr>
              <w:ind w:left="709" w:hanging="709"/>
              <w:jc w:val="left"/>
              <w:rPr>
                <w:b/>
                <w:sz w:val="24"/>
                <w:szCs w:val="24"/>
              </w:rPr>
            </w:pPr>
            <w:r w:rsidRPr="000008CC">
              <w:rPr>
                <w:b/>
                <w:sz w:val="24"/>
                <w:szCs w:val="24"/>
              </w:rPr>
              <w:t>Liczba konsultacji</w:t>
            </w:r>
          </w:p>
        </w:tc>
      </w:tr>
      <w:tr w:rsidR="00AC4E49" w:rsidRPr="000008CC" w14:paraId="25A22934" w14:textId="77777777" w:rsidTr="00614686">
        <w:trPr>
          <w:trHeight w:hRule="exact" w:val="964"/>
          <w:tblHeader/>
        </w:trPr>
        <w:tc>
          <w:tcPr>
            <w:tcW w:w="1667" w:type="pct"/>
            <w:shd w:val="clear" w:color="auto" w:fill="auto"/>
          </w:tcPr>
          <w:p w14:paraId="51E471E1" w14:textId="6E4D2031" w:rsidR="00AC4E49" w:rsidRPr="000008CC" w:rsidRDefault="002B72C8" w:rsidP="005F1C48">
            <w:pPr>
              <w:jc w:val="left"/>
              <w:rPr>
                <w:sz w:val="24"/>
                <w:szCs w:val="24"/>
              </w:rPr>
            </w:pPr>
            <w:r w:rsidRPr="000008CC">
              <w:rPr>
                <w:sz w:val="24"/>
                <w:szCs w:val="24"/>
              </w:rPr>
              <w:t>Fizjoterapia ambulatoryjna</w:t>
            </w:r>
          </w:p>
        </w:tc>
        <w:tc>
          <w:tcPr>
            <w:tcW w:w="1667" w:type="pct"/>
            <w:shd w:val="clear" w:color="auto" w:fill="auto"/>
          </w:tcPr>
          <w:p w14:paraId="43F19A62" w14:textId="186E4A7F" w:rsidR="00AC4E49" w:rsidRPr="000008CC" w:rsidRDefault="002B72C8" w:rsidP="005F1C48">
            <w:pPr>
              <w:ind w:left="709" w:hanging="709"/>
              <w:jc w:val="left"/>
              <w:rPr>
                <w:sz w:val="24"/>
                <w:szCs w:val="24"/>
              </w:rPr>
            </w:pPr>
            <w:r w:rsidRPr="000008CC">
              <w:rPr>
                <w:sz w:val="24"/>
                <w:szCs w:val="24"/>
              </w:rPr>
              <w:t>1687</w:t>
            </w:r>
          </w:p>
        </w:tc>
        <w:tc>
          <w:tcPr>
            <w:tcW w:w="1666" w:type="pct"/>
            <w:shd w:val="clear" w:color="auto" w:fill="auto"/>
          </w:tcPr>
          <w:p w14:paraId="26BC6CAE" w14:textId="7BAA6D16" w:rsidR="00AC4E49" w:rsidRPr="000008CC" w:rsidRDefault="002B72C8" w:rsidP="005F1C48">
            <w:pPr>
              <w:ind w:left="709" w:hanging="709"/>
              <w:jc w:val="left"/>
              <w:rPr>
                <w:sz w:val="24"/>
                <w:szCs w:val="24"/>
              </w:rPr>
            </w:pPr>
            <w:r w:rsidRPr="000008CC">
              <w:rPr>
                <w:sz w:val="24"/>
                <w:szCs w:val="24"/>
              </w:rPr>
              <w:t>5623</w:t>
            </w:r>
          </w:p>
        </w:tc>
      </w:tr>
      <w:tr w:rsidR="00AC4E49" w:rsidRPr="000008CC" w14:paraId="059DBC0E" w14:textId="77777777" w:rsidTr="00797E80">
        <w:trPr>
          <w:trHeight w:hRule="exact" w:val="1299"/>
          <w:tblHeader/>
        </w:trPr>
        <w:tc>
          <w:tcPr>
            <w:tcW w:w="1667" w:type="pct"/>
            <w:shd w:val="clear" w:color="auto" w:fill="auto"/>
          </w:tcPr>
          <w:p w14:paraId="59136922" w14:textId="7C8BCC82" w:rsidR="00AC4E49" w:rsidRPr="000008CC" w:rsidRDefault="002B72C8" w:rsidP="005E7306">
            <w:pPr>
              <w:jc w:val="left"/>
              <w:rPr>
                <w:sz w:val="24"/>
                <w:szCs w:val="24"/>
              </w:rPr>
            </w:pPr>
            <w:r w:rsidRPr="000008CC">
              <w:rPr>
                <w:sz w:val="24"/>
                <w:szCs w:val="24"/>
              </w:rPr>
              <w:t>Fizjoterapia ambulatoryjna dla osób</w:t>
            </w:r>
            <w:r w:rsidR="005E7306">
              <w:rPr>
                <w:sz w:val="24"/>
                <w:szCs w:val="24"/>
              </w:rPr>
              <w:t xml:space="preserve"> </w:t>
            </w:r>
            <w:r w:rsidR="005E7306" w:rsidRPr="000008CC">
              <w:rPr>
                <w:sz w:val="24"/>
                <w:szCs w:val="24"/>
              </w:rPr>
              <w:t>niepełnosprawnych</w:t>
            </w:r>
            <w:r w:rsidRPr="000008CC">
              <w:rPr>
                <w:sz w:val="24"/>
                <w:szCs w:val="24"/>
              </w:rPr>
              <w:t xml:space="preserve"> </w:t>
            </w:r>
            <w:r w:rsidR="00556A95">
              <w:rPr>
                <w:sz w:val="24"/>
                <w:szCs w:val="24"/>
              </w:rPr>
              <w:t>ze stopniem znacznym</w:t>
            </w:r>
          </w:p>
        </w:tc>
        <w:tc>
          <w:tcPr>
            <w:tcW w:w="1667" w:type="pct"/>
            <w:shd w:val="clear" w:color="auto" w:fill="auto"/>
          </w:tcPr>
          <w:p w14:paraId="58B534DC" w14:textId="165A65E7" w:rsidR="00AC4E49" w:rsidRPr="000008CC" w:rsidRDefault="002B72C8" w:rsidP="005F1C48">
            <w:pPr>
              <w:ind w:left="709" w:hanging="709"/>
              <w:jc w:val="left"/>
              <w:rPr>
                <w:sz w:val="24"/>
                <w:szCs w:val="24"/>
              </w:rPr>
            </w:pPr>
            <w:r w:rsidRPr="000008CC">
              <w:rPr>
                <w:sz w:val="24"/>
                <w:szCs w:val="24"/>
              </w:rPr>
              <w:t>129</w:t>
            </w:r>
          </w:p>
        </w:tc>
        <w:tc>
          <w:tcPr>
            <w:tcW w:w="1666" w:type="pct"/>
            <w:shd w:val="clear" w:color="auto" w:fill="auto"/>
          </w:tcPr>
          <w:p w14:paraId="3AB9D143" w14:textId="2503FE46" w:rsidR="00AC4E49" w:rsidRPr="000008CC" w:rsidRDefault="002B72C8" w:rsidP="005F1C48">
            <w:pPr>
              <w:ind w:left="709" w:hanging="709"/>
              <w:jc w:val="left"/>
              <w:rPr>
                <w:sz w:val="24"/>
                <w:szCs w:val="24"/>
              </w:rPr>
            </w:pPr>
            <w:r w:rsidRPr="000008CC">
              <w:rPr>
                <w:sz w:val="24"/>
                <w:szCs w:val="24"/>
              </w:rPr>
              <w:t>628</w:t>
            </w:r>
          </w:p>
        </w:tc>
      </w:tr>
      <w:tr w:rsidR="009B2F5F" w:rsidRPr="000008CC" w14:paraId="5C6DC90B" w14:textId="77777777" w:rsidTr="00614686">
        <w:trPr>
          <w:trHeight w:hRule="exact" w:val="964"/>
          <w:tblHeader/>
        </w:trPr>
        <w:tc>
          <w:tcPr>
            <w:tcW w:w="1667" w:type="pct"/>
            <w:shd w:val="clear" w:color="auto" w:fill="auto"/>
          </w:tcPr>
          <w:p w14:paraId="5E179CED" w14:textId="2FFDD1E3" w:rsidR="009B2F5F" w:rsidRPr="000008CC" w:rsidRDefault="009B2F5F" w:rsidP="00ED0C44">
            <w:pPr>
              <w:suppressAutoHyphens/>
              <w:jc w:val="left"/>
              <w:rPr>
                <w:b/>
                <w:sz w:val="24"/>
                <w:szCs w:val="24"/>
              </w:rPr>
            </w:pPr>
            <w:r w:rsidRPr="000008CC">
              <w:rPr>
                <w:b/>
                <w:sz w:val="24"/>
                <w:szCs w:val="24"/>
              </w:rPr>
              <w:t>Razem fizjoterapia ambulatoryjna</w:t>
            </w:r>
          </w:p>
        </w:tc>
        <w:tc>
          <w:tcPr>
            <w:tcW w:w="1667" w:type="pct"/>
            <w:shd w:val="clear" w:color="auto" w:fill="auto"/>
          </w:tcPr>
          <w:p w14:paraId="4AEC28F5" w14:textId="313709BF" w:rsidR="009B2F5F" w:rsidRPr="000008CC" w:rsidRDefault="009B2F5F" w:rsidP="005F1C48">
            <w:pPr>
              <w:ind w:left="709" w:hanging="709"/>
              <w:jc w:val="left"/>
              <w:rPr>
                <w:b/>
                <w:sz w:val="24"/>
                <w:szCs w:val="24"/>
              </w:rPr>
            </w:pPr>
            <w:r w:rsidRPr="000008CC">
              <w:rPr>
                <w:b/>
                <w:sz w:val="24"/>
                <w:szCs w:val="24"/>
              </w:rPr>
              <w:t>1816</w:t>
            </w:r>
          </w:p>
        </w:tc>
        <w:tc>
          <w:tcPr>
            <w:tcW w:w="1666" w:type="pct"/>
            <w:shd w:val="clear" w:color="auto" w:fill="auto"/>
          </w:tcPr>
          <w:p w14:paraId="60EC1851" w14:textId="277DB34A" w:rsidR="009B2F5F" w:rsidRPr="000008CC" w:rsidRDefault="009B2F5F" w:rsidP="005F1C48">
            <w:pPr>
              <w:ind w:left="709" w:hanging="709"/>
              <w:jc w:val="left"/>
              <w:rPr>
                <w:b/>
                <w:sz w:val="24"/>
                <w:szCs w:val="24"/>
              </w:rPr>
            </w:pPr>
            <w:r w:rsidRPr="000008CC">
              <w:rPr>
                <w:b/>
                <w:sz w:val="24"/>
                <w:szCs w:val="24"/>
              </w:rPr>
              <w:t>6251</w:t>
            </w:r>
          </w:p>
        </w:tc>
      </w:tr>
    </w:tbl>
    <w:p w14:paraId="0EBD728C" w14:textId="2643CD0B" w:rsidR="00C065AE" w:rsidRPr="005F1C48" w:rsidRDefault="00C065AE" w:rsidP="00C065AE">
      <w:pPr>
        <w:pStyle w:val="Legenda"/>
        <w:keepNext/>
        <w:jc w:val="left"/>
        <w:rPr>
          <w:i w:val="0"/>
        </w:rPr>
      </w:pPr>
      <w:r w:rsidRPr="005F1C48">
        <w:rPr>
          <w:i w:val="0"/>
        </w:rPr>
        <w:t xml:space="preserve">Tabela: </w:t>
      </w:r>
      <w:r w:rsidRPr="005F1C48">
        <w:rPr>
          <w:rFonts w:cs="Calibri"/>
          <w:i w:val="0"/>
        </w:rPr>
        <w:t>Ceny za jeden punkt w podziale na lata 2023 - 2025</w:t>
      </w:r>
    </w:p>
    <w:tbl>
      <w:tblPr>
        <w:tblW w:w="5000" w:type="pct"/>
        <w:tblCellMar>
          <w:left w:w="70" w:type="dxa"/>
          <w:right w:w="70" w:type="dxa"/>
        </w:tblCellMar>
        <w:tblLook w:val="04A0" w:firstRow="1" w:lastRow="0" w:firstColumn="1" w:lastColumn="0" w:noHBand="0" w:noVBand="1"/>
        <w:tblDescription w:val="Tabela porównująca zmiany ceny za jeden punkt w podziale na lata 2023 - 2025"/>
      </w:tblPr>
      <w:tblGrid>
        <w:gridCol w:w="2464"/>
        <w:gridCol w:w="1644"/>
        <w:gridCol w:w="1701"/>
        <w:gridCol w:w="1604"/>
        <w:gridCol w:w="1652"/>
      </w:tblGrid>
      <w:tr w:rsidR="002B72C8" w:rsidRPr="000008CC" w14:paraId="3254F895" w14:textId="77777777" w:rsidTr="00C065AE">
        <w:trPr>
          <w:trHeight w:val="288"/>
          <w:tblHeader/>
        </w:trPr>
        <w:tc>
          <w:tcPr>
            <w:tcW w:w="1261" w:type="pct"/>
            <w:tcBorders>
              <w:top w:val="nil"/>
              <w:left w:val="nil"/>
              <w:bottom w:val="nil"/>
              <w:right w:val="nil"/>
            </w:tcBorders>
            <w:shd w:val="clear" w:color="auto" w:fill="auto"/>
            <w:noWrap/>
            <w:vAlign w:val="bottom"/>
            <w:hideMark/>
          </w:tcPr>
          <w:p w14:paraId="7D16EA6B" w14:textId="77777777" w:rsidR="002B72C8" w:rsidRPr="000008CC" w:rsidRDefault="002B72C8" w:rsidP="00C065AE">
            <w:pPr>
              <w:spacing w:after="0" w:line="240" w:lineRule="auto"/>
              <w:ind w:left="709"/>
              <w:jc w:val="left"/>
              <w:rPr>
                <w:rFonts w:eastAsia="Times New Roman"/>
                <w:kern w:val="0"/>
                <w:sz w:val="24"/>
                <w:szCs w:val="24"/>
                <w:lang w:eastAsia="pl-PL"/>
              </w:rPr>
            </w:pP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C0A19" w14:textId="77777777" w:rsidR="002B72C8" w:rsidRPr="000008CC" w:rsidRDefault="002B72C8" w:rsidP="005F1C48">
            <w:pPr>
              <w:spacing w:after="0" w:line="240" w:lineRule="auto"/>
              <w:ind w:left="21" w:hanging="21"/>
              <w:jc w:val="left"/>
              <w:rPr>
                <w:rFonts w:eastAsia="Times New Roman"/>
                <w:b/>
                <w:bCs/>
                <w:color w:val="000000"/>
                <w:kern w:val="0"/>
                <w:sz w:val="24"/>
                <w:szCs w:val="24"/>
                <w:lang w:eastAsia="pl-PL"/>
              </w:rPr>
            </w:pPr>
            <w:r w:rsidRPr="000008CC">
              <w:rPr>
                <w:rFonts w:eastAsia="Times New Roman"/>
                <w:b/>
                <w:bCs/>
                <w:color w:val="000000"/>
                <w:kern w:val="0"/>
                <w:sz w:val="24"/>
                <w:szCs w:val="24"/>
                <w:lang w:eastAsia="pl-PL"/>
              </w:rPr>
              <w:t>IV.2023 - VI.2023</w:t>
            </w:r>
          </w:p>
        </w:tc>
        <w:tc>
          <w:tcPr>
            <w:tcW w:w="955" w:type="pct"/>
            <w:tcBorders>
              <w:top w:val="single" w:sz="4" w:space="0" w:color="auto"/>
              <w:left w:val="nil"/>
              <w:bottom w:val="single" w:sz="4" w:space="0" w:color="auto"/>
              <w:right w:val="single" w:sz="4" w:space="0" w:color="auto"/>
            </w:tcBorders>
            <w:shd w:val="clear" w:color="auto" w:fill="auto"/>
            <w:noWrap/>
            <w:vAlign w:val="bottom"/>
            <w:hideMark/>
          </w:tcPr>
          <w:p w14:paraId="7B8C4B67" w14:textId="77777777" w:rsidR="002B72C8" w:rsidRPr="000008CC" w:rsidRDefault="002B72C8" w:rsidP="005F1C48">
            <w:pPr>
              <w:spacing w:after="0" w:line="240" w:lineRule="auto"/>
              <w:ind w:left="8" w:hanging="8"/>
              <w:jc w:val="left"/>
              <w:rPr>
                <w:rFonts w:eastAsia="Times New Roman"/>
                <w:b/>
                <w:bCs/>
                <w:color w:val="000000"/>
                <w:kern w:val="0"/>
                <w:sz w:val="24"/>
                <w:szCs w:val="24"/>
                <w:lang w:eastAsia="pl-PL"/>
              </w:rPr>
            </w:pPr>
            <w:r w:rsidRPr="000008CC">
              <w:rPr>
                <w:rFonts w:eastAsia="Times New Roman"/>
                <w:b/>
                <w:bCs/>
                <w:color w:val="000000"/>
                <w:kern w:val="0"/>
                <w:sz w:val="24"/>
                <w:szCs w:val="24"/>
                <w:lang w:eastAsia="pl-PL"/>
              </w:rPr>
              <w:t>VII.2023 - VI.2024</w:t>
            </w:r>
          </w:p>
        </w:tc>
        <w:tc>
          <w:tcPr>
            <w:tcW w:w="916" w:type="pct"/>
            <w:tcBorders>
              <w:top w:val="single" w:sz="4" w:space="0" w:color="auto"/>
              <w:left w:val="nil"/>
              <w:bottom w:val="single" w:sz="4" w:space="0" w:color="auto"/>
              <w:right w:val="single" w:sz="4" w:space="0" w:color="auto"/>
            </w:tcBorders>
            <w:shd w:val="clear" w:color="auto" w:fill="auto"/>
            <w:noWrap/>
            <w:vAlign w:val="bottom"/>
            <w:hideMark/>
          </w:tcPr>
          <w:p w14:paraId="5035A507" w14:textId="77777777" w:rsidR="002B72C8" w:rsidRPr="000008CC" w:rsidRDefault="002B72C8" w:rsidP="005F1C48">
            <w:pPr>
              <w:spacing w:after="0" w:line="240" w:lineRule="auto"/>
              <w:jc w:val="left"/>
              <w:rPr>
                <w:rFonts w:eastAsia="Times New Roman"/>
                <w:b/>
                <w:bCs/>
                <w:color w:val="000000"/>
                <w:kern w:val="0"/>
                <w:sz w:val="24"/>
                <w:szCs w:val="24"/>
                <w:lang w:eastAsia="pl-PL"/>
              </w:rPr>
            </w:pPr>
            <w:r w:rsidRPr="000008CC">
              <w:rPr>
                <w:rFonts w:eastAsia="Times New Roman"/>
                <w:b/>
                <w:bCs/>
                <w:color w:val="000000"/>
                <w:kern w:val="0"/>
                <w:sz w:val="24"/>
                <w:szCs w:val="24"/>
                <w:lang w:eastAsia="pl-PL"/>
              </w:rPr>
              <w:t>VII.2024-VI.2025</w:t>
            </w:r>
          </w:p>
        </w:tc>
        <w:tc>
          <w:tcPr>
            <w:tcW w:w="935" w:type="pct"/>
            <w:tcBorders>
              <w:top w:val="single" w:sz="4" w:space="0" w:color="auto"/>
              <w:left w:val="nil"/>
              <w:bottom w:val="single" w:sz="4" w:space="0" w:color="auto"/>
              <w:right w:val="single" w:sz="4" w:space="0" w:color="auto"/>
            </w:tcBorders>
            <w:shd w:val="clear" w:color="auto" w:fill="auto"/>
            <w:noWrap/>
            <w:vAlign w:val="bottom"/>
            <w:hideMark/>
          </w:tcPr>
          <w:p w14:paraId="3508EC10" w14:textId="77777777" w:rsidR="002B72C8" w:rsidRPr="000008CC" w:rsidRDefault="002B72C8" w:rsidP="005F1C48">
            <w:pPr>
              <w:spacing w:after="0" w:line="240" w:lineRule="auto"/>
              <w:jc w:val="left"/>
              <w:rPr>
                <w:rFonts w:eastAsia="Times New Roman"/>
                <w:b/>
                <w:bCs/>
                <w:color w:val="000000"/>
                <w:kern w:val="0"/>
                <w:sz w:val="24"/>
                <w:szCs w:val="24"/>
                <w:lang w:eastAsia="pl-PL"/>
              </w:rPr>
            </w:pPr>
            <w:r w:rsidRPr="000008CC">
              <w:rPr>
                <w:rFonts w:eastAsia="Times New Roman"/>
                <w:b/>
                <w:bCs/>
                <w:color w:val="000000"/>
                <w:kern w:val="0"/>
                <w:sz w:val="24"/>
                <w:szCs w:val="24"/>
                <w:lang w:eastAsia="pl-PL"/>
              </w:rPr>
              <w:t>VII.2025-XII.2025</w:t>
            </w:r>
          </w:p>
        </w:tc>
      </w:tr>
      <w:tr w:rsidR="002B72C8" w:rsidRPr="000008CC" w14:paraId="02AC8226" w14:textId="77777777" w:rsidTr="00C065AE">
        <w:trPr>
          <w:trHeight w:val="288"/>
          <w:tblHeader/>
        </w:trPr>
        <w:tc>
          <w:tcPr>
            <w:tcW w:w="12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12CA5" w14:textId="5043B346" w:rsidR="002B72C8" w:rsidRPr="000008CC" w:rsidRDefault="002B72C8" w:rsidP="005F1C48">
            <w:pPr>
              <w:spacing w:after="0" w:line="240" w:lineRule="auto"/>
              <w:jc w:val="left"/>
              <w:rPr>
                <w:rFonts w:eastAsia="Times New Roman"/>
                <w:color w:val="000000"/>
                <w:kern w:val="0"/>
                <w:sz w:val="24"/>
                <w:szCs w:val="24"/>
                <w:lang w:eastAsia="pl-PL"/>
              </w:rPr>
            </w:pPr>
            <w:r w:rsidRPr="000008CC">
              <w:rPr>
                <w:rFonts w:eastAsia="Times New Roman"/>
                <w:color w:val="000000"/>
                <w:kern w:val="0"/>
                <w:sz w:val="24"/>
                <w:szCs w:val="24"/>
                <w:lang w:eastAsia="pl-PL"/>
              </w:rPr>
              <w:t>Poradnia Wad Postawy</w:t>
            </w:r>
          </w:p>
        </w:tc>
        <w:tc>
          <w:tcPr>
            <w:tcW w:w="93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noWrap/>
            <w:vAlign w:val="bottom"/>
            <w:hideMark/>
          </w:tcPr>
          <w:p w14:paraId="73AA787A" w14:textId="77777777" w:rsidR="002B72C8" w:rsidRPr="000008CC" w:rsidRDefault="002B72C8" w:rsidP="005F1C48">
            <w:pPr>
              <w:spacing w:after="0" w:line="240" w:lineRule="auto"/>
              <w:ind w:left="21" w:hanging="21"/>
              <w:jc w:val="left"/>
              <w:rPr>
                <w:rFonts w:eastAsia="Times New Roman"/>
                <w:color w:val="000000"/>
                <w:kern w:val="0"/>
                <w:sz w:val="24"/>
                <w:szCs w:val="24"/>
                <w:lang w:eastAsia="pl-PL"/>
              </w:rPr>
            </w:pPr>
            <w:r w:rsidRPr="000008CC">
              <w:rPr>
                <w:rFonts w:eastAsia="Times New Roman"/>
                <w:color w:val="000000"/>
                <w:kern w:val="0"/>
                <w:sz w:val="24"/>
                <w:szCs w:val="24"/>
                <w:lang w:eastAsia="pl-PL"/>
              </w:rPr>
              <w:t> </w:t>
            </w:r>
          </w:p>
        </w:tc>
        <w:tc>
          <w:tcPr>
            <w:tcW w:w="955" w:type="pct"/>
            <w:tcBorders>
              <w:top w:val="nil"/>
              <w:left w:val="single" w:sz="4" w:space="0" w:color="auto"/>
              <w:bottom w:val="single" w:sz="4" w:space="0" w:color="auto"/>
              <w:right w:val="single" w:sz="4" w:space="0" w:color="auto"/>
            </w:tcBorders>
            <w:shd w:val="clear" w:color="auto" w:fill="auto"/>
            <w:noWrap/>
            <w:vAlign w:val="bottom"/>
            <w:hideMark/>
          </w:tcPr>
          <w:p w14:paraId="6DDCC58C" w14:textId="77777777" w:rsidR="002B72C8" w:rsidRPr="000008CC" w:rsidRDefault="002B72C8" w:rsidP="005F1C48">
            <w:pPr>
              <w:spacing w:after="0" w:line="240" w:lineRule="auto"/>
              <w:ind w:left="8" w:hanging="8"/>
              <w:jc w:val="left"/>
              <w:rPr>
                <w:rFonts w:eastAsia="Times New Roman"/>
                <w:color w:val="000000"/>
                <w:kern w:val="0"/>
                <w:sz w:val="24"/>
                <w:szCs w:val="24"/>
                <w:lang w:eastAsia="pl-PL"/>
              </w:rPr>
            </w:pPr>
            <w:r w:rsidRPr="000008CC">
              <w:rPr>
                <w:rFonts w:eastAsia="Times New Roman"/>
                <w:color w:val="000000"/>
                <w:kern w:val="0"/>
                <w:sz w:val="24"/>
                <w:szCs w:val="24"/>
                <w:lang w:eastAsia="pl-PL"/>
              </w:rPr>
              <w:t>1,63 zł</w:t>
            </w:r>
          </w:p>
        </w:tc>
        <w:tc>
          <w:tcPr>
            <w:tcW w:w="916" w:type="pct"/>
            <w:tcBorders>
              <w:top w:val="nil"/>
              <w:left w:val="nil"/>
              <w:bottom w:val="single" w:sz="4" w:space="0" w:color="auto"/>
              <w:right w:val="single" w:sz="4" w:space="0" w:color="auto"/>
            </w:tcBorders>
            <w:shd w:val="clear" w:color="auto" w:fill="auto"/>
            <w:noWrap/>
            <w:vAlign w:val="bottom"/>
            <w:hideMark/>
          </w:tcPr>
          <w:p w14:paraId="49938086" w14:textId="77777777" w:rsidR="002B72C8" w:rsidRPr="000008CC" w:rsidRDefault="002B72C8" w:rsidP="005F1C48">
            <w:pPr>
              <w:spacing w:after="0" w:line="240" w:lineRule="auto"/>
              <w:jc w:val="left"/>
              <w:rPr>
                <w:rFonts w:eastAsia="Times New Roman"/>
                <w:color w:val="000000"/>
                <w:kern w:val="0"/>
                <w:sz w:val="24"/>
                <w:szCs w:val="24"/>
                <w:lang w:eastAsia="pl-PL"/>
              </w:rPr>
            </w:pPr>
            <w:r w:rsidRPr="000008CC">
              <w:rPr>
                <w:rFonts w:eastAsia="Times New Roman"/>
                <w:color w:val="000000"/>
                <w:kern w:val="0"/>
                <w:sz w:val="24"/>
                <w:szCs w:val="24"/>
                <w:lang w:eastAsia="pl-PL"/>
              </w:rPr>
              <w:t>1,72 zł</w:t>
            </w:r>
          </w:p>
        </w:tc>
        <w:tc>
          <w:tcPr>
            <w:tcW w:w="935" w:type="pct"/>
            <w:tcBorders>
              <w:top w:val="nil"/>
              <w:left w:val="nil"/>
              <w:bottom w:val="single" w:sz="4" w:space="0" w:color="auto"/>
              <w:right w:val="single" w:sz="4" w:space="0" w:color="auto"/>
            </w:tcBorders>
            <w:shd w:val="clear" w:color="auto" w:fill="auto"/>
            <w:noWrap/>
            <w:vAlign w:val="bottom"/>
            <w:hideMark/>
          </w:tcPr>
          <w:p w14:paraId="3AB6677A" w14:textId="77777777" w:rsidR="002B72C8" w:rsidRPr="000008CC" w:rsidRDefault="002B72C8" w:rsidP="005F1C48">
            <w:pPr>
              <w:spacing w:after="0" w:line="240" w:lineRule="auto"/>
              <w:jc w:val="left"/>
              <w:rPr>
                <w:rFonts w:eastAsia="Times New Roman"/>
                <w:color w:val="000000"/>
                <w:kern w:val="0"/>
                <w:sz w:val="24"/>
                <w:szCs w:val="24"/>
                <w:lang w:eastAsia="pl-PL"/>
              </w:rPr>
            </w:pPr>
            <w:r w:rsidRPr="000008CC">
              <w:rPr>
                <w:rFonts w:eastAsia="Times New Roman"/>
                <w:color w:val="000000"/>
                <w:kern w:val="0"/>
                <w:sz w:val="24"/>
                <w:szCs w:val="24"/>
                <w:lang w:eastAsia="pl-PL"/>
              </w:rPr>
              <w:t>1,82 zł</w:t>
            </w:r>
          </w:p>
        </w:tc>
      </w:tr>
      <w:tr w:rsidR="002B72C8" w:rsidRPr="000008CC" w14:paraId="6B44F8CB" w14:textId="77777777" w:rsidTr="00C065AE">
        <w:trPr>
          <w:trHeight w:val="288"/>
          <w:tblHeader/>
        </w:trPr>
        <w:tc>
          <w:tcPr>
            <w:tcW w:w="1261" w:type="pct"/>
            <w:tcBorders>
              <w:top w:val="nil"/>
              <w:left w:val="single" w:sz="4" w:space="0" w:color="auto"/>
              <w:bottom w:val="single" w:sz="4" w:space="0" w:color="auto"/>
              <w:right w:val="single" w:sz="4" w:space="0" w:color="auto"/>
            </w:tcBorders>
            <w:shd w:val="clear" w:color="auto" w:fill="auto"/>
            <w:noWrap/>
            <w:vAlign w:val="bottom"/>
            <w:hideMark/>
          </w:tcPr>
          <w:p w14:paraId="2F09A294" w14:textId="77777777" w:rsidR="002B72C8" w:rsidRPr="000008CC" w:rsidRDefault="002B72C8" w:rsidP="005F1C48">
            <w:pPr>
              <w:suppressAutoHyphens/>
              <w:spacing w:after="0" w:line="240" w:lineRule="auto"/>
              <w:jc w:val="left"/>
              <w:rPr>
                <w:rFonts w:eastAsia="Times New Roman"/>
                <w:color w:val="000000"/>
                <w:kern w:val="0"/>
                <w:sz w:val="24"/>
                <w:szCs w:val="24"/>
                <w:lang w:eastAsia="pl-PL"/>
              </w:rPr>
            </w:pPr>
            <w:r w:rsidRPr="000008CC">
              <w:rPr>
                <w:rFonts w:eastAsia="Times New Roman"/>
                <w:color w:val="000000"/>
                <w:kern w:val="0"/>
                <w:sz w:val="24"/>
                <w:szCs w:val="24"/>
                <w:lang w:eastAsia="pl-PL"/>
              </w:rPr>
              <w:t>Fizjoterapia ambulatoryjna</w:t>
            </w:r>
          </w:p>
        </w:tc>
        <w:tc>
          <w:tcPr>
            <w:tcW w:w="932" w:type="pct"/>
            <w:tcBorders>
              <w:top w:val="single" w:sz="4" w:space="0" w:color="auto"/>
              <w:left w:val="nil"/>
              <w:bottom w:val="single" w:sz="4" w:space="0" w:color="auto"/>
              <w:right w:val="single" w:sz="4" w:space="0" w:color="auto"/>
            </w:tcBorders>
            <w:shd w:val="clear" w:color="auto" w:fill="auto"/>
            <w:noWrap/>
            <w:vAlign w:val="bottom"/>
            <w:hideMark/>
          </w:tcPr>
          <w:p w14:paraId="1FAED924" w14:textId="77777777" w:rsidR="002B72C8" w:rsidRPr="000008CC" w:rsidRDefault="002B72C8" w:rsidP="005F1C48">
            <w:pPr>
              <w:spacing w:after="0" w:line="240" w:lineRule="auto"/>
              <w:ind w:left="21" w:hanging="21"/>
              <w:jc w:val="left"/>
              <w:rPr>
                <w:rFonts w:eastAsia="Times New Roman"/>
                <w:color w:val="000000"/>
                <w:kern w:val="0"/>
                <w:sz w:val="24"/>
                <w:szCs w:val="24"/>
                <w:lang w:eastAsia="pl-PL"/>
              </w:rPr>
            </w:pPr>
            <w:r w:rsidRPr="000008CC">
              <w:rPr>
                <w:rFonts w:eastAsia="Times New Roman"/>
                <w:color w:val="000000"/>
                <w:kern w:val="0"/>
                <w:sz w:val="24"/>
                <w:szCs w:val="24"/>
                <w:lang w:eastAsia="pl-PL"/>
              </w:rPr>
              <w:t>1,29 zł</w:t>
            </w:r>
          </w:p>
        </w:tc>
        <w:tc>
          <w:tcPr>
            <w:tcW w:w="955" w:type="pct"/>
            <w:tcBorders>
              <w:top w:val="nil"/>
              <w:left w:val="nil"/>
              <w:bottom w:val="single" w:sz="4" w:space="0" w:color="auto"/>
              <w:right w:val="single" w:sz="4" w:space="0" w:color="auto"/>
            </w:tcBorders>
            <w:shd w:val="clear" w:color="auto" w:fill="auto"/>
            <w:noWrap/>
            <w:vAlign w:val="bottom"/>
            <w:hideMark/>
          </w:tcPr>
          <w:p w14:paraId="11CD0E9A" w14:textId="77777777" w:rsidR="002B72C8" w:rsidRPr="000008CC" w:rsidRDefault="002B72C8" w:rsidP="005F1C48">
            <w:pPr>
              <w:spacing w:after="0" w:line="240" w:lineRule="auto"/>
              <w:ind w:left="8" w:hanging="8"/>
              <w:jc w:val="left"/>
              <w:rPr>
                <w:rFonts w:eastAsia="Times New Roman"/>
                <w:color w:val="000000"/>
                <w:kern w:val="0"/>
                <w:sz w:val="24"/>
                <w:szCs w:val="24"/>
                <w:lang w:eastAsia="pl-PL"/>
              </w:rPr>
            </w:pPr>
            <w:r w:rsidRPr="000008CC">
              <w:rPr>
                <w:rFonts w:eastAsia="Times New Roman"/>
                <w:color w:val="000000"/>
                <w:kern w:val="0"/>
                <w:sz w:val="24"/>
                <w:szCs w:val="24"/>
                <w:lang w:eastAsia="pl-PL"/>
              </w:rPr>
              <w:t>1,38 zł</w:t>
            </w:r>
          </w:p>
        </w:tc>
        <w:tc>
          <w:tcPr>
            <w:tcW w:w="916" w:type="pct"/>
            <w:tcBorders>
              <w:top w:val="nil"/>
              <w:left w:val="nil"/>
              <w:bottom w:val="single" w:sz="4" w:space="0" w:color="auto"/>
              <w:right w:val="single" w:sz="4" w:space="0" w:color="auto"/>
            </w:tcBorders>
            <w:shd w:val="clear" w:color="auto" w:fill="auto"/>
            <w:noWrap/>
            <w:vAlign w:val="bottom"/>
            <w:hideMark/>
          </w:tcPr>
          <w:p w14:paraId="02B5D93B" w14:textId="77777777" w:rsidR="002B72C8" w:rsidRPr="000008CC" w:rsidRDefault="002B72C8" w:rsidP="005F1C48">
            <w:pPr>
              <w:spacing w:after="0" w:line="240" w:lineRule="auto"/>
              <w:jc w:val="left"/>
              <w:rPr>
                <w:rFonts w:eastAsia="Times New Roman"/>
                <w:color w:val="000000"/>
                <w:kern w:val="0"/>
                <w:sz w:val="24"/>
                <w:szCs w:val="24"/>
                <w:lang w:eastAsia="pl-PL"/>
              </w:rPr>
            </w:pPr>
            <w:r w:rsidRPr="000008CC">
              <w:rPr>
                <w:rFonts w:eastAsia="Times New Roman"/>
                <w:color w:val="000000"/>
                <w:kern w:val="0"/>
                <w:sz w:val="24"/>
                <w:szCs w:val="24"/>
                <w:lang w:eastAsia="pl-PL"/>
              </w:rPr>
              <w:t>1,48 zł</w:t>
            </w:r>
          </w:p>
        </w:tc>
        <w:tc>
          <w:tcPr>
            <w:tcW w:w="935" w:type="pct"/>
            <w:tcBorders>
              <w:top w:val="nil"/>
              <w:left w:val="nil"/>
              <w:bottom w:val="single" w:sz="4" w:space="0" w:color="auto"/>
              <w:right w:val="single" w:sz="4" w:space="0" w:color="auto"/>
            </w:tcBorders>
            <w:shd w:val="clear" w:color="auto" w:fill="auto"/>
            <w:noWrap/>
            <w:vAlign w:val="bottom"/>
            <w:hideMark/>
          </w:tcPr>
          <w:p w14:paraId="155B5127" w14:textId="77777777" w:rsidR="002B72C8" w:rsidRPr="000008CC" w:rsidRDefault="002B72C8" w:rsidP="005F1C48">
            <w:pPr>
              <w:spacing w:after="0" w:line="240" w:lineRule="auto"/>
              <w:jc w:val="left"/>
              <w:rPr>
                <w:rFonts w:eastAsia="Times New Roman"/>
                <w:color w:val="000000"/>
                <w:kern w:val="0"/>
                <w:sz w:val="24"/>
                <w:szCs w:val="24"/>
                <w:lang w:eastAsia="pl-PL"/>
              </w:rPr>
            </w:pPr>
            <w:r w:rsidRPr="000008CC">
              <w:rPr>
                <w:rFonts w:eastAsia="Times New Roman"/>
                <w:color w:val="000000"/>
                <w:kern w:val="0"/>
                <w:sz w:val="24"/>
                <w:szCs w:val="24"/>
                <w:lang w:eastAsia="pl-PL"/>
              </w:rPr>
              <w:t>1,60 zł</w:t>
            </w:r>
          </w:p>
        </w:tc>
      </w:tr>
    </w:tbl>
    <w:p w14:paraId="2685D6DE" w14:textId="77777777" w:rsidR="002E0754" w:rsidRPr="000008CC" w:rsidRDefault="002E0754" w:rsidP="00D8160F">
      <w:pPr>
        <w:jc w:val="left"/>
        <w:rPr>
          <w:sz w:val="24"/>
          <w:szCs w:val="24"/>
        </w:rPr>
      </w:pPr>
      <w:r w:rsidRPr="000008CC">
        <w:rPr>
          <w:sz w:val="24"/>
          <w:szCs w:val="24"/>
        </w:rPr>
        <w:br w:type="page"/>
      </w:r>
    </w:p>
    <w:p w14:paraId="6A4E3C57" w14:textId="0910B69A" w:rsidR="00FA1B14" w:rsidRPr="00BE6C90" w:rsidRDefault="00FA1B14" w:rsidP="00545BAD">
      <w:pPr>
        <w:pStyle w:val="Akapitzlist"/>
        <w:numPr>
          <w:ilvl w:val="0"/>
          <w:numId w:val="41"/>
        </w:numPr>
        <w:spacing w:after="160"/>
        <w:ind w:left="709"/>
        <w:contextualSpacing/>
        <w:jc w:val="left"/>
        <w:rPr>
          <w:bCs/>
          <w:color w:val="000000" w:themeColor="text1"/>
          <w:sz w:val="24"/>
          <w:szCs w:val="24"/>
        </w:rPr>
      </w:pPr>
      <w:r w:rsidRPr="00BE6C90">
        <w:rPr>
          <w:bCs/>
          <w:sz w:val="24"/>
          <w:szCs w:val="24"/>
        </w:rPr>
        <w:lastRenderedPageBreak/>
        <w:t xml:space="preserve">Poradnia Wad Postawy </w:t>
      </w:r>
      <w:r w:rsidRPr="00BE6C90">
        <w:rPr>
          <w:bCs/>
          <w:color w:val="000000" w:themeColor="text1"/>
          <w:sz w:val="24"/>
          <w:szCs w:val="24"/>
        </w:rPr>
        <w:t>(054/240</w:t>
      </w:r>
      <w:r w:rsidR="00040081" w:rsidRPr="00BE6C90">
        <w:rPr>
          <w:bCs/>
          <w:color w:val="000000" w:themeColor="text1"/>
          <w:sz w:val="24"/>
          <w:szCs w:val="24"/>
        </w:rPr>
        <w:t>131</w:t>
      </w:r>
      <w:r w:rsidRPr="00BE6C90">
        <w:rPr>
          <w:bCs/>
          <w:color w:val="000000" w:themeColor="text1"/>
          <w:sz w:val="24"/>
          <w:szCs w:val="24"/>
        </w:rPr>
        <w:t>/02/010/25)</w:t>
      </w:r>
    </w:p>
    <w:p w14:paraId="4A802555" w14:textId="57699F0A" w:rsidR="00556A95" w:rsidRDefault="00FA1B14" w:rsidP="00070757">
      <w:pPr>
        <w:pStyle w:val="Akapitzlist"/>
        <w:suppressAutoHyphens/>
        <w:ind w:left="709"/>
        <w:jc w:val="left"/>
        <w:rPr>
          <w:sz w:val="24"/>
          <w:szCs w:val="24"/>
        </w:rPr>
      </w:pPr>
      <w:r w:rsidRPr="000008CC">
        <w:rPr>
          <w:sz w:val="24"/>
          <w:szCs w:val="24"/>
        </w:rPr>
        <w:t>Umowa z Łódzkim Oddziałem Wojewódzki zawarta została na okres od 01</w:t>
      </w:r>
      <w:r w:rsidR="00ED0C44">
        <w:rPr>
          <w:sz w:val="24"/>
          <w:szCs w:val="24"/>
        </w:rPr>
        <w:t> </w:t>
      </w:r>
      <w:r w:rsidR="00822DBC" w:rsidRPr="000008CC">
        <w:rPr>
          <w:sz w:val="24"/>
          <w:szCs w:val="24"/>
        </w:rPr>
        <w:t>listopada</w:t>
      </w:r>
      <w:r w:rsidR="000112A7">
        <w:rPr>
          <w:sz w:val="24"/>
          <w:szCs w:val="24"/>
        </w:rPr>
        <w:t> </w:t>
      </w:r>
      <w:r w:rsidRPr="000008CC">
        <w:rPr>
          <w:sz w:val="24"/>
          <w:szCs w:val="24"/>
        </w:rPr>
        <w:t>2023</w:t>
      </w:r>
      <w:r w:rsidR="00822DBC" w:rsidRPr="000008CC">
        <w:rPr>
          <w:sz w:val="24"/>
          <w:szCs w:val="24"/>
        </w:rPr>
        <w:t xml:space="preserve"> </w:t>
      </w:r>
      <w:r w:rsidRPr="000008CC">
        <w:rPr>
          <w:sz w:val="24"/>
          <w:szCs w:val="24"/>
        </w:rPr>
        <w:t>r</w:t>
      </w:r>
      <w:r w:rsidR="00822DBC" w:rsidRPr="000008CC">
        <w:rPr>
          <w:sz w:val="24"/>
          <w:szCs w:val="24"/>
        </w:rPr>
        <w:t>oku</w:t>
      </w:r>
      <w:r w:rsidRPr="000008CC">
        <w:rPr>
          <w:sz w:val="24"/>
          <w:szCs w:val="24"/>
        </w:rPr>
        <w:t xml:space="preserve"> do 30</w:t>
      </w:r>
      <w:r w:rsidR="00822DBC" w:rsidRPr="000008CC">
        <w:rPr>
          <w:sz w:val="24"/>
          <w:szCs w:val="24"/>
        </w:rPr>
        <w:t xml:space="preserve"> czerwca </w:t>
      </w:r>
      <w:r w:rsidRPr="000008CC">
        <w:rPr>
          <w:sz w:val="24"/>
          <w:szCs w:val="24"/>
        </w:rPr>
        <w:t>2026</w:t>
      </w:r>
      <w:r w:rsidR="00822DBC" w:rsidRPr="000008CC">
        <w:rPr>
          <w:sz w:val="24"/>
          <w:szCs w:val="24"/>
        </w:rPr>
        <w:t xml:space="preserve"> </w:t>
      </w:r>
      <w:r w:rsidRPr="000008CC">
        <w:rPr>
          <w:sz w:val="24"/>
          <w:szCs w:val="24"/>
        </w:rPr>
        <w:t>r</w:t>
      </w:r>
      <w:r w:rsidR="00822DBC" w:rsidRPr="000008CC">
        <w:rPr>
          <w:sz w:val="24"/>
          <w:szCs w:val="24"/>
        </w:rPr>
        <w:t>oku</w:t>
      </w:r>
      <w:r w:rsidR="00C52E4C" w:rsidRPr="000008CC">
        <w:rPr>
          <w:sz w:val="24"/>
          <w:szCs w:val="24"/>
        </w:rPr>
        <w:t>.</w:t>
      </w:r>
    </w:p>
    <w:p w14:paraId="41311314" w14:textId="0A0717FB" w:rsidR="00C52E4C" w:rsidRPr="000008CC" w:rsidRDefault="00FA1B14" w:rsidP="00070757">
      <w:pPr>
        <w:pStyle w:val="Akapitzlist"/>
        <w:suppressAutoHyphens/>
        <w:ind w:left="709"/>
        <w:jc w:val="left"/>
        <w:rPr>
          <w:i/>
        </w:rPr>
      </w:pPr>
      <w:r w:rsidRPr="000008CC">
        <w:rPr>
          <w:sz w:val="24"/>
          <w:szCs w:val="24"/>
        </w:rPr>
        <w:t>Zamieszczona poniżej tabela przedstawia dynamikę realizacji oraz zafakturowanych świadczeń wyżej wymienionej umowy w latach 2023</w:t>
      </w:r>
      <w:r w:rsidR="0093368C" w:rsidRPr="000008CC">
        <w:rPr>
          <w:sz w:val="24"/>
          <w:szCs w:val="24"/>
        </w:rPr>
        <w:t> </w:t>
      </w:r>
      <w:r w:rsidRPr="000008CC">
        <w:rPr>
          <w:sz w:val="24"/>
          <w:szCs w:val="24"/>
        </w:rPr>
        <w:t>-</w:t>
      </w:r>
      <w:r w:rsidR="0093368C" w:rsidRPr="000008CC">
        <w:rPr>
          <w:sz w:val="24"/>
          <w:szCs w:val="24"/>
        </w:rPr>
        <w:t> </w:t>
      </w:r>
      <w:r w:rsidRPr="000008CC">
        <w:rPr>
          <w:sz w:val="24"/>
          <w:szCs w:val="24"/>
        </w:rPr>
        <w:t>2025.</w:t>
      </w:r>
    </w:p>
    <w:p w14:paraId="43D78317" w14:textId="184D8031" w:rsidR="00070757" w:rsidRPr="005E7306" w:rsidRDefault="00070757" w:rsidP="00070757">
      <w:pPr>
        <w:pStyle w:val="Legenda"/>
        <w:keepNext/>
        <w:rPr>
          <w:i w:val="0"/>
        </w:rPr>
      </w:pPr>
      <w:r w:rsidRPr="005E7306">
        <w:rPr>
          <w:i w:val="0"/>
        </w:rPr>
        <w:t>Tabela:</w:t>
      </w:r>
      <w:r w:rsidRPr="005E7306">
        <w:rPr>
          <w:rFonts w:cs="Calibri"/>
          <w:i w:val="0"/>
        </w:rPr>
        <w:t xml:space="preserve"> </w:t>
      </w:r>
      <w:r w:rsidR="00556A95" w:rsidRPr="005E7306">
        <w:rPr>
          <w:i w:val="0"/>
        </w:rPr>
        <w:t>Wartości umowy w latach 2023 - 2025</w:t>
      </w:r>
      <w:r w:rsidRPr="005E7306">
        <w:rPr>
          <w:rFonts w:cs="Calibri"/>
          <w:i w:val="0"/>
        </w:rPr>
        <w:t xml:space="preserve"> – Poradnia Wad Postawy</w:t>
      </w:r>
    </w:p>
    <w:tbl>
      <w:tblPr>
        <w:tblW w:w="5000" w:type="pct"/>
        <w:tblCellMar>
          <w:left w:w="70" w:type="dxa"/>
          <w:right w:w="70" w:type="dxa"/>
        </w:tblCellMar>
        <w:tblLook w:val="04A0" w:firstRow="1" w:lastRow="0" w:firstColumn="1" w:lastColumn="0" w:noHBand="0" w:noVBand="1"/>
        <w:tblDescription w:val="Tabela przedstawiająca wartości umowy w latach 2023 - 2025 – Poradnia Wad Postawy"/>
      </w:tblPr>
      <w:tblGrid>
        <w:gridCol w:w="2378"/>
        <w:gridCol w:w="1596"/>
        <w:gridCol w:w="1640"/>
        <w:gridCol w:w="1723"/>
        <w:gridCol w:w="1723"/>
      </w:tblGrid>
      <w:tr w:rsidR="00FA1B14" w:rsidRPr="000008CC" w14:paraId="21AF2F4C" w14:textId="77777777" w:rsidTr="005E3A9F">
        <w:trPr>
          <w:trHeight w:val="900"/>
          <w:tblHeader/>
        </w:trPr>
        <w:tc>
          <w:tcPr>
            <w:tcW w:w="1312" w:type="pct"/>
            <w:tcBorders>
              <w:top w:val="single" w:sz="4" w:space="0" w:color="auto"/>
              <w:left w:val="single" w:sz="4" w:space="0" w:color="auto"/>
              <w:bottom w:val="single" w:sz="4" w:space="0" w:color="auto"/>
              <w:right w:val="single" w:sz="4" w:space="0" w:color="auto"/>
            </w:tcBorders>
            <w:noWrap/>
            <w:vAlign w:val="center"/>
            <w:hideMark/>
          </w:tcPr>
          <w:p w14:paraId="4B9F7B2D" w14:textId="77777777" w:rsidR="00FA1B14" w:rsidRPr="000008CC" w:rsidRDefault="00FA1B14" w:rsidP="005E7306">
            <w:pPr>
              <w:spacing w:after="0" w:line="240" w:lineRule="auto"/>
              <w:jc w:val="left"/>
              <w:rPr>
                <w:rFonts w:eastAsia="Times New Roman"/>
                <w:b/>
                <w:bCs/>
                <w:color w:val="000000"/>
                <w:kern w:val="0"/>
                <w:sz w:val="24"/>
                <w:szCs w:val="24"/>
                <w:lang w:eastAsia="pl-PL"/>
              </w:rPr>
            </w:pPr>
            <w:r w:rsidRPr="000008CC">
              <w:rPr>
                <w:rFonts w:eastAsia="Times New Roman"/>
                <w:b/>
                <w:bCs/>
                <w:color w:val="000000"/>
                <w:kern w:val="0"/>
                <w:sz w:val="24"/>
                <w:szCs w:val="24"/>
                <w:lang w:eastAsia="pl-PL"/>
              </w:rPr>
              <w:t>Okres finansowania</w:t>
            </w:r>
          </w:p>
        </w:tc>
        <w:tc>
          <w:tcPr>
            <w:tcW w:w="881" w:type="pct"/>
            <w:tcBorders>
              <w:top w:val="single" w:sz="4" w:space="0" w:color="auto"/>
              <w:left w:val="nil"/>
              <w:bottom w:val="single" w:sz="4" w:space="0" w:color="auto"/>
              <w:right w:val="single" w:sz="4" w:space="0" w:color="auto"/>
            </w:tcBorders>
            <w:vAlign w:val="center"/>
            <w:hideMark/>
          </w:tcPr>
          <w:p w14:paraId="40455340" w14:textId="77777777" w:rsidR="00FA1B14" w:rsidRPr="000008CC" w:rsidRDefault="00FA1B14" w:rsidP="005E7306">
            <w:pPr>
              <w:spacing w:after="0" w:line="240" w:lineRule="auto"/>
              <w:ind w:left="-3" w:firstLine="3"/>
              <w:jc w:val="left"/>
              <w:rPr>
                <w:rFonts w:eastAsia="Times New Roman"/>
                <w:b/>
                <w:bCs/>
                <w:color w:val="000000"/>
                <w:kern w:val="0"/>
                <w:sz w:val="24"/>
                <w:szCs w:val="24"/>
                <w:lang w:eastAsia="pl-PL"/>
              </w:rPr>
            </w:pPr>
            <w:r w:rsidRPr="000008CC">
              <w:rPr>
                <w:rFonts w:eastAsia="Times New Roman"/>
                <w:b/>
                <w:bCs/>
                <w:color w:val="000000"/>
                <w:kern w:val="0"/>
                <w:sz w:val="24"/>
                <w:szCs w:val="24"/>
                <w:lang w:eastAsia="pl-PL"/>
              </w:rPr>
              <w:t>Wartość umowy pierwotna</w:t>
            </w:r>
          </w:p>
        </w:tc>
        <w:tc>
          <w:tcPr>
            <w:tcW w:w="905" w:type="pct"/>
            <w:tcBorders>
              <w:top w:val="single" w:sz="4" w:space="0" w:color="auto"/>
              <w:left w:val="nil"/>
              <w:bottom w:val="single" w:sz="4" w:space="0" w:color="auto"/>
              <w:right w:val="single" w:sz="4" w:space="0" w:color="auto"/>
            </w:tcBorders>
            <w:vAlign w:val="center"/>
            <w:hideMark/>
          </w:tcPr>
          <w:p w14:paraId="3E97994A" w14:textId="77777777" w:rsidR="00FA1B14" w:rsidRPr="000008CC" w:rsidRDefault="00FA1B14" w:rsidP="005E7306">
            <w:pPr>
              <w:suppressAutoHyphens/>
              <w:spacing w:after="0" w:line="240" w:lineRule="auto"/>
              <w:jc w:val="left"/>
              <w:rPr>
                <w:rFonts w:eastAsia="Times New Roman"/>
                <w:b/>
                <w:bCs/>
                <w:color w:val="000000"/>
                <w:kern w:val="0"/>
                <w:sz w:val="24"/>
                <w:szCs w:val="24"/>
                <w:lang w:eastAsia="pl-PL"/>
              </w:rPr>
            </w:pPr>
            <w:r w:rsidRPr="000008CC">
              <w:rPr>
                <w:rFonts w:eastAsia="Times New Roman"/>
                <w:b/>
                <w:bCs/>
                <w:color w:val="000000"/>
                <w:kern w:val="0"/>
                <w:sz w:val="24"/>
                <w:szCs w:val="24"/>
                <w:lang w:eastAsia="pl-PL"/>
              </w:rPr>
              <w:t>Wartość umowy końcowa</w:t>
            </w:r>
          </w:p>
        </w:tc>
        <w:tc>
          <w:tcPr>
            <w:tcW w:w="951" w:type="pct"/>
            <w:tcBorders>
              <w:top w:val="single" w:sz="4" w:space="0" w:color="auto"/>
              <w:left w:val="nil"/>
              <w:bottom w:val="single" w:sz="4" w:space="0" w:color="auto"/>
              <w:right w:val="single" w:sz="4" w:space="0" w:color="auto"/>
            </w:tcBorders>
            <w:vAlign w:val="center"/>
            <w:hideMark/>
          </w:tcPr>
          <w:p w14:paraId="58E079F5" w14:textId="77777777" w:rsidR="00FA1B14" w:rsidRPr="000008CC" w:rsidRDefault="00FA1B14" w:rsidP="005E7306">
            <w:pPr>
              <w:spacing w:after="0" w:line="240" w:lineRule="auto"/>
              <w:jc w:val="left"/>
              <w:rPr>
                <w:rFonts w:eastAsia="Times New Roman"/>
                <w:b/>
                <w:bCs/>
                <w:color w:val="000000"/>
                <w:kern w:val="0"/>
                <w:sz w:val="24"/>
                <w:szCs w:val="24"/>
                <w:lang w:eastAsia="pl-PL"/>
              </w:rPr>
            </w:pPr>
            <w:r w:rsidRPr="000008CC">
              <w:rPr>
                <w:rFonts w:eastAsia="Times New Roman"/>
                <w:b/>
                <w:bCs/>
                <w:color w:val="000000"/>
                <w:kern w:val="0"/>
                <w:sz w:val="24"/>
                <w:szCs w:val="24"/>
                <w:lang w:eastAsia="pl-PL"/>
              </w:rPr>
              <w:t>Wartość zwiększenia umowy</w:t>
            </w:r>
          </w:p>
        </w:tc>
        <w:tc>
          <w:tcPr>
            <w:tcW w:w="951" w:type="pct"/>
            <w:tcBorders>
              <w:top w:val="single" w:sz="4" w:space="0" w:color="auto"/>
              <w:left w:val="nil"/>
              <w:bottom w:val="single" w:sz="4" w:space="0" w:color="auto"/>
              <w:right w:val="single" w:sz="4" w:space="0" w:color="auto"/>
            </w:tcBorders>
            <w:vAlign w:val="center"/>
            <w:hideMark/>
          </w:tcPr>
          <w:p w14:paraId="36B3902F" w14:textId="77777777" w:rsidR="00FA1B14" w:rsidRPr="000008CC" w:rsidRDefault="00FA1B14" w:rsidP="005E7306">
            <w:pPr>
              <w:spacing w:after="0" w:line="240" w:lineRule="auto"/>
              <w:ind w:left="-10" w:firstLine="10"/>
              <w:jc w:val="left"/>
              <w:rPr>
                <w:rFonts w:eastAsia="Times New Roman"/>
                <w:b/>
                <w:bCs/>
                <w:color w:val="000000"/>
                <w:kern w:val="0"/>
                <w:sz w:val="24"/>
                <w:szCs w:val="24"/>
                <w:lang w:eastAsia="pl-PL"/>
              </w:rPr>
            </w:pPr>
            <w:r w:rsidRPr="000008CC">
              <w:rPr>
                <w:rFonts w:eastAsia="Times New Roman"/>
                <w:b/>
                <w:bCs/>
                <w:color w:val="000000"/>
                <w:kern w:val="0"/>
                <w:sz w:val="24"/>
                <w:szCs w:val="24"/>
                <w:lang w:eastAsia="pl-PL"/>
              </w:rPr>
              <w:t>% zwiększenia umowy</w:t>
            </w:r>
          </w:p>
        </w:tc>
      </w:tr>
      <w:tr w:rsidR="00FA1B14" w:rsidRPr="000008CC" w14:paraId="376B0784" w14:textId="77777777" w:rsidTr="005E3A9F">
        <w:trPr>
          <w:trHeight w:val="300"/>
          <w:tblHeader/>
        </w:trPr>
        <w:tc>
          <w:tcPr>
            <w:tcW w:w="1312" w:type="pct"/>
            <w:tcBorders>
              <w:top w:val="nil"/>
              <w:left w:val="single" w:sz="4" w:space="0" w:color="auto"/>
              <w:bottom w:val="single" w:sz="4" w:space="0" w:color="auto"/>
              <w:right w:val="single" w:sz="4" w:space="0" w:color="auto"/>
            </w:tcBorders>
            <w:noWrap/>
            <w:vAlign w:val="bottom"/>
            <w:hideMark/>
          </w:tcPr>
          <w:p w14:paraId="58B63061" w14:textId="77777777" w:rsidR="00FA1B14" w:rsidRPr="000008CC" w:rsidRDefault="00FA1B14" w:rsidP="005E7306">
            <w:pPr>
              <w:spacing w:after="0" w:line="240" w:lineRule="auto"/>
              <w:jc w:val="left"/>
              <w:rPr>
                <w:rFonts w:eastAsia="Times New Roman"/>
                <w:color w:val="000000"/>
                <w:kern w:val="0"/>
                <w:sz w:val="24"/>
                <w:szCs w:val="24"/>
                <w:lang w:eastAsia="pl-PL"/>
              </w:rPr>
            </w:pPr>
            <w:r w:rsidRPr="000008CC">
              <w:rPr>
                <w:rFonts w:eastAsia="Times New Roman"/>
                <w:color w:val="000000"/>
                <w:kern w:val="0"/>
                <w:sz w:val="24"/>
                <w:szCs w:val="24"/>
                <w:lang w:eastAsia="pl-PL"/>
              </w:rPr>
              <w:t>01.11. - 31.12.2023</w:t>
            </w:r>
          </w:p>
        </w:tc>
        <w:tc>
          <w:tcPr>
            <w:tcW w:w="881" w:type="pct"/>
            <w:tcBorders>
              <w:top w:val="nil"/>
              <w:left w:val="nil"/>
              <w:bottom w:val="single" w:sz="4" w:space="0" w:color="auto"/>
              <w:right w:val="single" w:sz="4" w:space="0" w:color="auto"/>
            </w:tcBorders>
            <w:noWrap/>
            <w:vAlign w:val="bottom"/>
            <w:hideMark/>
          </w:tcPr>
          <w:p w14:paraId="606AD4CD" w14:textId="77777777" w:rsidR="00FA1B14" w:rsidRPr="000008CC" w:rsidRDefault="00FA1B14" w:rsidP="005E7306">
            <w:pPr>
              <w:spacing w:after="0" w:line="240" w:lineRule="auto"/>
              <w:ind w:left="-3" w:firstLine="3"/>
              <w:jc w:val="left"/>
              <w:rPr>
                <w:rFonts w:eastAsia="Times New Roman"/>
                <w:color w:val="000000"/>
                <w:kern w:val="0"/>
                <w:sz w:val="24"/>
                <w:szCs w:val="24"/>
                <w:lang w:eastAsia="pl-PL"/>
              </w:rPr>
            </w:pPr>
            <w:r w:rsidRPr="000008CC">
              <w:rPr>
                <w:rFonts w:eastAsia="Times New Roman"/>
                <w:color w:val="000000"/>
                <w:kern w:val="0"/>
                <w:sz w:val="24"/>
                <w:szCs w:val="24"/>
                <w:lang w:eastAsia="pl-PL"/>
              </w:rPr>
              <w:t>13 040,00</w:t>
            </w:r>
          </w:p>
        </w:tc>
        <w:tc>
          <w:tcPr>
            <w:tcW w:w="905" w:type="pct"/>
            <w:tcBorders>
              <w:top w:val="nil"/>
              <w:left w:val="nil"/>
              <w:bottom w:val="single" w:sz="4" w:space="0" w:color="auto"/>
              <w:right w:val="single" w:sz="4" w:space="0" w:color="auto"/>
            </w:tcBorders>
            <w:noWrap/>
            <w:vAlign w:val="bottom"/>
            <w:hideMark/>
          </w:tcPr>
          <w:p w14:paraId="7D7294F6" w14:textId="77777777" w:rsidR="00FA1B14" w:rsidRPr="000008CC" w:rsidRDefault="00FA1B14" w:rsidP="005E7306">
            <w:pPr>
              <w:spacing w:after="0" w:line="240" w:lineRule="auto"/>
              <w:ind w:left="1" w:hanging="1"/>
              <w:jc w:val="left"/>
              <w:rPr>
                <w:rFonts w:eastAsia="Times New Roman"/>
                <w:color w:val="000000"/>
                <w:kern w:val="0"/>
                <w:sz w:val="24"/>
                <w:szCs w:val="24"/>
                <w:lang w:eastAsia="pl-PL"/>
              </w:rPr>
            </w:pPr>
            <w:r w:rsidRPr="000008CC">
              <w:rPr>
                <w:rFonts w:eastAsia="Times New Roman"/>
                <w:color w:val="000000"/>
                <w:kern w:val="0"/>
                <w:sz w:val="24"/>
                <w:szCs w:val="24"/>
                <w:lang w:eastAsia="pl-PL"/>
              </w:rPr>
              <w:t>20 643,95</w:t>
            </w:r>
          </w:p>
        </w:tc>
        <w:tc>
          <w:tcPr>
            <w:tcW w:w="951" w:type="pct"/>
            <w:tcBorders>
              <w:top w:val="nil"/>
              <w:left w:val="nil"/>
              <w:bottom w:val="single" w:sz="4" w:space="0" w:color="auto"/>
              <w:right w:val="single" w:sz="4" w:space="0" w:color="auto"/>
            </w:tcBorders>
            <w:noWrap/>
            <w:vAlign w:val="bottom"/>
            <w:hideMark/>
          </w:tcPr>
          <w:p w14:paraId="2FC98F10" w14:textId="77777777" w:rsidR="00FA1B14" w:rsidRPr="000008CC" w:rsidRDefault="00FA1B14" w:rsidP="005E7306">
            <w:pPr>
              <w:spacing w:after="0" w:line="240" w:lineRule="auto"/>
              <w:jc w:val="left"/>
              <w:rPr>
                <w:rFonts w:eastAsia="Times New Roman"/>
                <w:color w:val="000000"/>
                <w:kern w:val="0"/>
                <w:sz w:val="24"/>
                <w:szCs w:val="24"/>
                <w:lang w:eastAsia="pl-PL"/>
              </w:rPr>
            </w:pPr>
            <w:r w:rsidRPr="000008CC">
              <w:rPr>
                <w:rFonts w:eastAsia="Times New Roman"/>
                <w:color w:val="000000"/>
                <w:kern w:val="0"/>
                <w:sz w:val="24"/>
                <w:szCs w:val="24"/>
                <w:lang w:eastAsia="pl-PL"/>
              </w:rPr>
              <w:t>7 603,95</w:t>
            </w:r>
          </w:p>
        </w:tc>
        <w:tc>
          <w:tcPr>
            <w:tcW w:w="951" w:type="pct"/>
            <w:tcBorders>
              <w:top w:val="nil"/>
              <w:left w:val="nil"/>
              <w:bottom w:val="single" w:sz="4" w:space="0" w:color="auto"/>
              <w:right w:val="single" w:sz="4" w:space="0" w:color="auto"/>
            </w:tcBorders>
            <w:noWrap/>
            <w:vAlign w:val="bottom"/>
            <w:hideMark/>
          </w:tcPr>
          <w:p w14:paraId="62822FA7" w14:textId="77777777" w:rsidR="00FA1B14" w:rsidRPr="000008CC" w:rsidRDefault="00FA1B14" w:rsidP="005E7306">
            <w:pPr>
              <w:spacing w:after="0" w:line="240" w:lineRule="auto"/>
              <w:ind w:left="-10" w:firstLine="10"/>
              <w:jc w:val="left"/>
              <w:rPr>
                <w:rFonts w:eastAsia="Times New Roman"/>
                <w:color w:val="000000"/>
                <w:kern w:val="0"/>
                <w:sz w:val="24"/>
                <w:szCs w:val="24"/>
                <w:lang w:eastAsia="pl-PL"/>
              </w:rPr>
            </w:pPr>
            <w:r w:rsidRPr="000008CC">
              <w:rPr>
                <w:rFonts w:eastAsia="Times New Roman"/>
                <w:color w:val="000000"/>
                <w:kern w:val="0"/>
                <w:sz w:val="24"/>
                <w:szCs w:val="24"/>
                <w:lang w:eastAsia="pl-PL"/>
              </w:rPr>
              <w:t>158%</w:t>
            </w:r>
          </w:p>
        </w:tc>
      </w:tr>
      <w:tr w:rsidR="00FA1B14" w:rsidRPr="000008CC" w14:paraId="744CD92E" w14:textId="77777777" w:rsidTr="005E3A9F">
        <w:trPr>
          <w:trHeight w:val="300"/>
          <w:tblHeader/>
        </w:trPr>
        <w:tc>
          <w:tcPr>
            <w:tcW w:w="1312" w:type="pct"/>
            <w:tcBorders>
              <w:top w:val="nil"/>
              <w:left w:val="single" w:sz="4" w:space="0" w:color="auto"/>
              <w:bottom w:val="single" w:sz="4" w:space="0" w:color="auto"/>
              <w:right w:val="single" w:sz="4" w:space="0" w:color="auto"/>
            </w:tcBorders>
            <w:noWrap/>
            <w:vAlign w:val="bottom"/>
            <w:hideMark/>
          </w:tcPr>
          <w:p w14:paraId="200C115F" w14:textId="77777777" w:rsidR="00FA1B14" w:rsidRPr="000008CC" w:rsidRDefault="00FA1B14" w:rsidP="005E7306">
            <w:pPr>
              <w:spacing w:after="0" w:line="240" w:lineRule="auto"/>
              <w:jc w:val="left"/>
              <w:rPr>
                <w:rFonts w:eastAsia="Times New Roman"/>
                <w:color w:val="000000"/>
                <w:kern w:val="0"/>
                <w:sz w:val="24"/>
                <w:szCs w:val="24"/>
                <w:lang w:eastAsia="pl-PL"/>
              </w:rPr>
            </w:pPr>
            <w:r w:rsidRPr="000008CC">
              <w:rPr>
                <w:rFonts w:eastAsia="Times New Roman"/>
                <w:color w:val="000000"/>
                <w:kern w:val="0"/>
                <w:sz w:val="24"/>
                <w:szCs w:val="24"/>
                <w:lang w:eastAsia="pl-PL"/>
              </w:rPr>
              <w:t>01.01. - 31.12.2024</w:t>
            </w:r>
          </w:p>
        </w:tc>
        <w:tc>
          <w:tcPr>
            <w:tcW w:w="881" w:type="pct"/>
            <w:tcBorders>
              <w:top w:val="nil"/>
              <w:left w:val="nil"/>
              <w:bottom w:val="single" w:sz="4" w:space="0" w:color="auto"/>
              <w:right w:val="single" w:sz="4" w:space="0" w:color="auto"/>
            </w:tcBorders>
            <w:noWrap/>
            <w:vAlign w:val="bottom"/>
            <w:hideMark/>
          </w:tcPr>
          <w:p w14:paraId="0A0328C1" w14:textId="77777777" w:rsidR="00FA1B14" w:rsidRPr="000008CC" w:rsidRDefault="00FA1B14" w:rsidP="005E7306">
            <w:pPr>
              <w:spacing w:after="0" w:line="240" w:lineRule="auto"/>
              <w:ind w:left="-3" w:firstLine="3"/>
              <w:jc w:val="left"/>
              <w:rPr>
                <w:rFonts w:eastAsia="Times New Roman"/>
                <w:color w:val="000000"/>
                <w:kern w:val="0"/>
                <w:sz w:val="24"/>
                <w:szCs w:val="24"/>
                <w:lang w:eastAsia="pl-PL"/>
              </w:rPr>
            </w:pPr>
            <w:r w:rsidRPr="000008CC">
              <w:rPr>
                <w:rFonts w:eastAsia="Times New Roman"/>
                <w:color w:val="000000"/>
                <w:kern w:val="0"/>
                <w:sz w:val="24"/>
                <w:szCs w:val="24"/>
                <w:lang w:eastAsia="pl-PL"/>
              </w:rPr>
              <w:t>39 120,00</w:t>
            </w:r>
          </w:p>
        </w:tc>
        <w:tc>
          <w:tcPr>
            <w:tcW w:w="905" w:type="pct"/>
            <w:tcBorders>
              <w:top w:val="nil"/>
              <w:left w:val="nil"/>
              <w:bottom w:val="single" w:sz="4" w:space="0" w:color="auto"/>
              <w:right w:val="single" w:sz="4" w:space="0" w:color="auto"/>
            </w:tcBorders>
            <w:noWrap/>
            <w:vAlign w:val="bottom"/>
            <w:hideMark/>
          </w:tcPr>
          <w:p w14:paraId="363F3347" w14:textId="77777777" w:rsidR="00FA1B14" w:rsidRPr="000008CC" w:rsidRDefault="00FA1B14" w:rsidP="005E7306">
            <w:pPr>
              <w:spacing w:after="0" w:line="240" w:lineRule="auto"/>
              <w:ind w:left="1" w:hanging="1"/>
              <w:jc w:val="left"/>
              <w:rPr>
                <w:rFonts w:eastAsia="Times New Roman"/>
                <w:color w:val="000000"/>
                <w:kern w:val="0"/>
                <w:sz w:val="24"/>
                <w:szCs w:val="24"/>
                <w:lang w:eastAsia="pl-PL"/>
              </w:rPr>
            </w:pPr>
            <w:r w:rsidRPr="000008CC">
              <w:rPr>
                <w:rFonts w:eastAsia="Times New Roman"/>
                <w:color w:val="000000"/>
                <w:kern w:val="0"/>
                <w:sz w:val="24"/>
                <w:szCs w:val="24"/>
                <w:lang w:eastAsia="pl-PL"/>
              </w:rPr>
              <w:t>97 998,55</w:t>
            </w:r>
          </w:p>
        </w:tc>
        <w:tc>
          <w:tcPr>
            <w:tcW w:w="951" w:type="pct"/>
            <w:tcBorders>
              <w:top w:val="nil"/>
              <w:left w:val="nil"/>
              <w:bottom w:val="single" w:sz="4" w:space="0" w:color="auto"/>
              <w:right w:val="single" w:sz="4" w:space="0" w:color="auto"/>
            </w:tcBorders>
            <w:noWrap/>
            <w:vAlign w:val="bottom"/>
            <w:hideMark/>
          </w:tcPr>
          <w:p w14:paraId="319F095B" w14:textId="77777777" w:rsidR="00FA1B14" w:rsidRPr="000008CC" w:rsidRDefault="00FA1B14" w:rsidP="005E7306">
            <w:pPr>
              <w:spacing w:after="0" w:line="240" w:lineRule="auto"/>
              <w:jc w:val="left"/>
              <w:rPr>
                <w:rFonts w:eastAsia="Times New Roman"/>
                <w:color w:val="000000"/>
                <w:kern w:val="0"/>
                <w:sz w:val="24"/>
                <w:szCs w:val="24"/>
                <w:lang w:eastAsia="pl-PL"/>
              </w:rPr>
            </w:pPr>
            <w:r w:rsidRPr="000008CC">
              <w:rPr>
                <w:rFonts w:eastAsia="Times New Roman"/>
                <w:color w:val="000000"/>
                <w:kern w:val="0"/>
                <w:sz w:val="24"/>
                <w:szCs w:val="24"/>
                <w:lang w:eastAsia="pl-PL"/>
              </w:rPr>
              <w:t>58 878,55</w:t>
            </w:r>
          </w:p>
        </w:tc>
        <w:tc>
          <w:tcPr>
            <w:tcW w:w="951" w:type="pct"/>
            <w:tcBorders>
              <w:top w:val="nil"/>
              <w:left w:val="nil"/>
              <w:bottom w:val="single" w:sz="4" w:space="0" w:color="auto"/>
              <w:right w:val="single" w:sz="4" w:space="0" w:color="auto"/>
            </w:tcBorders>
            <w:noWrap/>
            <w:vAlign w:val="bottom"/>
            <w:hideMark/>
          </w:tcPr>
          <w:p w14:paraId="3D36A460" w14:textId="77777777" w:rsidR="00FA1B14" w:rsidRPr="000008CC" w:rsidRDefault="00FA1B14" w:rsidP="005E7306">
            <w:pPr>
              <w:spacing w:after="0" w:line="240" w:lineRule="auto"/>
              <w:ind w:left="-10" w:firstLine="10"/>
              <w:jc w:val="left"/>
              <w:rPr>
                <w:rFonts w:eastAsia="Times New Roman"/>
                <w:color w:val="000000"/>
                <w:kern w:val="0"/>
                <w:sz w:val="24"/>
                <w:szCs w:val="24"/>
                <w:lang w:eastAsia="pl-PL"/>
              </w:rPr>
            </w:pPr>
            <w:r w:rsidRPr="000008CC">
              <w:rPr>
                <w:rFonts w:eastAsia="Times New Roman"/>
                <w:color w:val="000000"/>
                <w:kern w:val="0"/>
                <w:sz w:val="24"/>
                <w:szCs w:val="24"/>
                <w:lang w:eastAsia="pl-PL"/>
              </w:rPr>
              <w:t>251%</w:t>
            </w:r>
          </w:p>
        </w:tc>
      </w:tr>
      <w:tr w:rsidR="00FA1B14" w:rsidRPr="000008CC" w14:paraId="0EC4C2F1" w14:textId="77777777" w:rsidTr="005E3A9F">
        <w:trPr>
          <w:trHeight w:val="300"/>
          <w:tblHeader/>
        </w:trPr>
        <w:tc>
          <w:tcPr>
            <w:tcW w:w="1312" w:type="pct"/>
            <w:tcBorders>
              <w:top w:val="single" w:sz="4" w:space="0" w:color="auto"/>
              <w:left w:val="single" w:sz="4" w:space="0" w:color="auto"/>
              <w:bottom w:val="single" w:sz="4" w:space="0" w:color="auto"/>
              <w:right w:val="single" w:sz="4" w:space="0" w:color="auto"/>
            </w:tcBorders>
            <w:noWrap/>
            <w:vAlign w:val="bottom"/>
            <w:hideMark/>
          </w:tcPr>
          <w:p w14:paraId="43349F8A" w14:textId="77777777" w:rsidR="00FA1B14" w:rsidRPr="000008CC" w:rsidRDefault="00FA1B14" w:rsidP="005E7306">
            <w:pPr>
              <w:spacing w:after="0" w:line="240" w:lineRule="auto"/>
              <w:jc w:val="left"/>
              <w:rPr>
                <w:rFonts w:eastAsia="Times New Roman"/>
                <w:color w:val="000000"/>
                <w:kern w:val="0"/>
                <w:sz w:val="24"/>
                <w:szCs w:val="24"/>
                <w:lang w:eastAsia="pl-PL"/>
              </w:rPr>
            </w:pPr>
            <w:r w:rsidRPr="000008CC">
              <w:rPr>
                <w:rFonts w:eastAsia="Times New Roman"/>
                <w:color w:val="000000"/>
                <w:kern w:val="0"/>
                <w:sz w:val="24"/>
                <w:szCs w:val="24"/>
                <w:lang w:eastAsia="pl-PL"/>
              </w:rPr>
              <w:t>01.01. - 31.12.2025</w:t>
            </w:r>
          </w:p>
        </w:tc>
        <w:tc>
          <w:tcPr>
            <w:tcW w:w="881" w:type="pct"/>
            <w:tcBorders>
              <w:top w:val="single" w:sz="4" w:space="0" w:color="auto"/>
              <w:left w:val="nil"/>
              <w:bottom w:val="single" w:sz="4" w:space="0" w:color="auto"/>
              <w:right w:val="single" w:sz="4" w:space="0" w:color="auto"/>
            </w:tcBorders>
            <w:noWrap/>
            <w:vAlign w:val="bottom"/>
            <w:hideMark/>
          </w:tcPr>
          <w:p w14:paraId="54D94547" w14:textId="77777777" w:rsidR="00FA1B14" w:rsidRPr="000008CC" w:rsidRDefault="00FA1B14" w:rsidP="005E7306">
            <w:pPr>
              <w:spacing w:after="0" w:line="240" w:lineRule="auto"/>
              <w:ind w:left="-3" w:firstLine="3"/>
              <w:jc w:val="left"/>
              <w:rPr>
                <w:rFonts w:eastAsia="Times New Roman"/>
                <w:color w:val="000000"/>
                <w:kern w:val="0"/>
                <w:sz w:val="24"/>
                <w:szCs w:val="24"/>
                <w:lang w:eastAsia="pl-PL"/>
              </w:rPr>
            </w:pPr>
            <w:r w:rsidRPr="000008CC">
              <w:rPr>
                <w:rFonts w:eastAsia="Times New Roman"/>
                <w:color w:val="000000"/>
                <w:kern w:val="0"/>
                <w:sz w:val="24"/>
                <w:szCs w:val="24"/>
                <w:lang w:eastAsia="pl-PL"/>
              </w:rPr>
              <w:t>37 339,48</w:t>
            </w:r>
          </w:p>
        </w:tc>
        <w:tc>
          <w:tcPr>
            <w:tcW w:w="905" w:type="pct"/>
            <w:tcBorders>
              <w:top w:val="single" w:sz="4" w:space="0" w:color="auto"/>
              <w:left w:val="nil"/>
              <w:bottom w:val="single" w:sz="4" w:space="0" w:color="auto"/>
              <w:right w:val="single" w:sz="4" w:space="0" w:color="auto"/>
            </w:tcBorders>
            <w:noWrap/>
            <w:vAlign w:val="bottom"/>
            <w:hideMark/>
          </w:tcPr>
          <w:p w14:paraId="2E438DF6" w14:textId="77777777" w:rsidR="00FA1B14" w:rsidRPr="000008CC" w:rsidRDefault="00FA1B14" w:rsidP="005E7306">
            <w:pPr>
              <w:spacing w:after="0" w:line="240" w:lineRule="auto"/>
              <w:ind w:left="1" w:hanging="1"/>
              <w:jc w:val="left"/>
              <w:rPr>
                <w:rFonts w:eastAsia="Times New Roman"/>
                <w:color w:val="000000"/>
                <w:kern w:val="0"/>
                <w:sz w:val="24"/>
                <w:szCs w:val="24"/>
                <w:lang w:eastAsia="pl-PL"/>
              </w:rPr>
            </w:pPr>
            <w:r w:rsidRPr="000008CC">
              <w:rPr>
                <w:rFonts w:eastAsia="Times New Roman"/>
                <w:color w:val="000000"/>
                <w:kern w:val="0"/>
                <w:sz w:val="24"/>
                <w:szCs w:val="24"/>
                <w:lang w:eastAsia="pl-PL"/>
              </w:rPr>
              <w:t>113 698,04</w:t>
            </w:r>
          </w:p>
        </w:tc>
        <w:tc>
          <w:tcPr>
            <w:tcW w:w="951" w:type="pct"/>
            <w:tcBorders>
              <w:top w:val="single" w:sz="4" w:space="0" w:color="auto"/>
              <w:left w:val="nil"/>
              <w:bottom w:val="single" w:sz="4" w:space="0" w:color="auto"/>
              <w:right w:val="single" w:sz="4" w:space="0" w:color="auto"/>
            </w:tcBorders>
            <w:noWrap/>
            <w:vAlign w:val="bottom"/>
            <w:hideMark/>
          </w:tcPr>
          <w:p w14:paraId="70A9CFAF" w14:textId="77777777" w:rsidR="00FA1B14" w:rsidRPr="000008CC" w:rsidRDefault="00FA1B14" w:rsidP="005E7306">
            <w:pPr>
              <w:spacing w:after="0" w:line="240" w:lineRule="auto"/>
              <w:jc w:val="left"/>
              <w:rPr>
                <w:rFonts w:eastAsia="Times New Roman"/>
                <w:color w:val="000000"/>
                <w:kern w:val="0"/>
                <w:sz w:val="24"/>
                <w:szCs w:val="24"/>
                <w:lang w:eastAsia="pl-PL"/>
              </w:rPr>
            </w:pPr>
            <w:r w:rsidRPr="000008CC">
              <w:rPr>
                <w:rFonts w:eastAsia="Times New Roman"/>
                <w:color w:val="000000"/>
                <w:kern w:val="0"/>
                <w:sz w:val="24"/>
                <w:szCs w:val="24"/>
                <w:lang w:eastAsia="pl-PL"/>
              </w:rPr>
              <w:t>76 358,56</w:t>
            </w:r>
          </w:p>
        </w:tc>
        <w:tc>
          <w:tcPr>
            <w:tcW w:w="951" w:type="pct"/>
            <w:tcBorders>
              <w:top w:val="single" w:sz="4" w:space="0" w:color="auto"/>
              <w:left w:val="nil"/>
              <w:bottom w:val="single" w:sz="4" w:space="0" w:color="auto"/>
              <w:right w:val="single" w:sz="4" w:space="0" w:color="auto"/>
            </w:tcBorders>
            <w:noWrap/>
            <w:vAlign w:val="bottom"/>
            <w:hideMark/>
          </w:tcPr>
          <w:p w14:paraId="3D916B0E" w14:textId="77777777" w:rsidR="00FA1B14" w:rsidRPr="000008CC" w:rsidRDefault="00FA1B14" w:rsidP="005E7306">
            <w:pPr>
              <w:spacing w:after="0" w:line="240" w:lineRule="auto"/>
              <w:ind w:left="-10" w:firstLine="10"/>
              <w:jc w:val="left"/>
              <w:rPr>
                <w:rFonts w:eastAsia="Times New Roman"/>
                <w:color w:val="000000"/>
                <w:kern w:val="0"/>
                <w:sz w:val="24"/>
                <w:szCs w:val="24"/>
                <w:lang w:eastAsia="pl-PL"/>
              </w:rPr>
            </w:pPr>
            <w:r w:rsidRPr="000008CC">
              <w:rPr>
                <w:rFonts w:eastAsia="Times New Roman"/>
                <w:color w:val="000000"/>
                <w:kern w:val="0"/>
                <w:sz w:val="24"/>
                <w:szCs w:val="24"/>
                <w:lang w:eastAsia="pl-PL"/>
              </w:rPr>
              <w:t>304%</w:t>
            </w:r>
          </w:p>
        </w:tc>
      </w:tr>
    </w:tbl>
    <w:p w14:paraId="3C5EA8CF" w14:textId="703B96BD" w:rsidR="009F30C1" w:rsidRPr="005E7306" w:rsidRDefault="009F30C1" w:rsidP="00197AB3">
      <w:pPr>
        <w:pStyle w:val="Legenda"/>
        <w:keepNext/>
        <w:jc w:val="left"/>
        <w:rPr>
          <w:i w:val="0"/>
        </w:rPr>
      </w:pPr>
      <w:r w:rsidRPr="005E7306">
        <w:rPr>
          <w:i w:val="0"/>
        </w:rPr>
        <w:t>Tabela</w:t>
      </w:r>
      <w:r w:rsidR="00197AB3" w:rsidRPr="005E7306">
        <w:rPr>
          <w:i w:val="0"/>
        </w:rPr>
        <w:t xml:space="preserve">: </w:t>
      </w:r>
      <w:r w:rsidR="00197AB3" w:rsidRPr="005E7306">
        <w:rPr>
          <w:rFonts w:cs="Calibri"/>
          <w:i w:val="0"/>
        </w:rPr>
        <w:t>Liczba pacjentów i konsultacji NFZ w 2025 roku</w:t>
      </w:r>
    </w:p>
    <w:tbl>
      <w:tblPr>
        <w:tblStyle w:val="Tabela-Siatka"/>
        <w:tblW w:w="5000" w:type="pct"/>
        <w:tblLook w:val="04A0" w:firstRow="1" w:lastRow="0" w:firstColumn="1" w:lastColumn="0" w:noHBand="0" w:noVBand="1"/>
        <w:tblDescription w:val="Tabela dotycząca liczby pacjentów i konsultacji NFZ w 2025 roku"/>
      </w:tblPr>
      <w:tblGrid>
        <w:gridCol w:w="3020"/>
        <w:gridCol w:w="3021"/>
        <w:gridCol w:w="3019"/>
      </w:tblGrid>
      <w:tr w:rsidR="00F506F1" w:rsidRPr="000008CC" w14:paraId="200CE8B4" w14:textId="77777777" w:rsidTr="00797E80">
        <w:trPr>
          <w:trHeight w:hRule="exact" w:val="1100"/>
          <w:tblHeader/>
        </w:trPr>
        <w:tc>
          <w:tcPr>
            <w:tcW w:w="1667" w:type="pct"/>
            <w:shd w:val="clear" w:color="auto" w:fill="auto"/>
          </w:tcPr>
          <w:p w14:paraId="71D457BD" w14:textId="77777777" w:rsidR="00F506F1" w:rsidRPr="000008CC" w:rsidRDefault="00F506F1" w:rsidP="005E7306">
            <w:pPr>
              <w:ind w:left="29" w:hanging="29"/>
              <w:jc w:val="left"/>
              <w:rPr>
                <w:sz w:val="24"/>
                <w:szCs w:val="24"/>
              </w:rPr>
            </w:pPr>
            <w:r w:rsidRPr="000008CC">
              <w:rPr>
                <w:sz w:val="24"/>
                <w:szCs w:val="24"/>
              </w:rPr>
              <w:t>Poradnia Wad Postawy dla dzieci i młodzieży</w:t>
            </w:r>
          </w:p>
        </w:tc>
        <w:tc>
          <w:tcPr>
            <w:tcW w:w="1667" w:type="pct"/>
            <w:shd w:val="clear" w:color="auto" w:fill="auto"/>
          </w:tcPr>
          <w:p w14:paraId="7A36D7AE" w14:textId="77777777" w:rsidR="00F506F1" w:rsidRPr="000008CC" w:rsidRDefault="00F506F1" w:rsidP="005E7306">
            <w:pPr>
              <w:jc w:val="left"/>
              <w:rPr>
                <w:sz w:val="24"/>
                <w:szCs w:val="24"/>
              </w:rPr>
            </w:pPr>
            <w:r w:rsidRPr="000008CC">
              <w:rPr>
                <w:sz w:val="24"/>
                <w:szCs w:val="24"/>
              </w:rPr>
              <w:t>328</w:t>
            </w:r>
          </w:p>
        </w:tc>
        <w:tc>
          <w:tcPr>
            <w:tcW w:w="1666" w:type="pct"/>
            <w:shd w:val="clear" w:color="auto" w:fill="auto"/>
          </w:tcPr>
          <w:p w14:paraId="24FD2F50" w14:textId="77777777" w:rsidR="00F506F1" w:rsidRPr="000008CC" w:rsidRDefault="00F506F1" w:rsidP="005E7306">
            <w:pPr>
              <w:jc w:val="left"/>
              <w:rPr>
                <w:sz w:val="24"/>
                <w:szCs w:val="24"/>
              </w:rPr>
            </w:pPr>
            <w:r w:rsidRPr="000008CC">
              <w:rPr>
                <w:sz w:val="24"/>
                <w:szCs w:val="24"/>
              </w:rPr>
              <w:t>628</w:t>
            </w:r>
          </w:p>
        </w:tc>
      </w:tr>
      <w:tr w:rsidR="00F506F1" w:rsidRPr="000008CC" w14:paraId="6B4DBF62" w14:textId="77777777" w:rsidTr="00797E80">
        <w:trPr>
          <w:trHeight w:hRule="exact" w:val="1552"/>
          <w:tblHeader/>
        </w:trPr>
        <w:tc>
          <w:tcPr>
            <w:tcW w:w="1667" w:type="pct"/>
            <w:shd w:val="clear" w:color="auto" w:fill="auto"/>
          </w:tcPr>
          <w:p w14:paraId="2A4816A9" w14:textId="77777777" w:rsidR="00F506F1" w:rsidRPr="000008CC" w:rsidRDefault="00F506F1" w:rsidP="005E7306">
            <w:pPr>
              <w:suppressAutoHyphens/>
              <w:ind w:left="29" w:hanging="29"/>
              <w:jc w:val="left"/>
              <w:rPr>
                <w:sz w:val="24"/>
                <w:szCs w:val="24"/>
              </w:rPr>
            </w:pPr>
            <w:r w:rsidRPr="000008CC">
              <w:rPr>
                <w:sz w:val="24"/>
                <w:szCs w:val="24"/>
              </w:rPr>
              <w:t>Poradnia Wad Postawy dla dzieci i młodzieży – świadczenia pierwszorazowe</w:t>
            </w:r>
          </w:p>
        </w:tc>
        <w:tc>
          <w:tcPr>
            <w:tcW w:w="1667" w:type="pct"/>
            <w:shd w:val="clear" w:color="auto" w:fill="auto"/>
          </w:tcPr>
          <w:p w14:paraId="2A9A1FFF" w14:textId="77777777" w:rsidR="00F506F1" w:rsidRPr="000008CC" w:rsidRDefault="00F506F1" w:rsidP="005E7306">
            <w:pPr>
              <w:jc w:val="left"/>
              <w:rPr>
                <w:sz w:val="24"/>
                <w:szCs w:val="24"/>
              </w:rPr>
            </w:pPr>
            <w:r w:rsidRPr="000008CC">
              <w:rPr>
                <w:sz w:val="24"/>
                <w:szCs w:val="24"/>
              </w:rPr>
              <w:t>371</w:t>
            </w:r>
          </w:p>
        </w:tc>
        <w:tc>
          <w:tcPr>
            <w:tcW w:w="1666" w:type="pct"/>
            <w:shd w:val="clear" w:color="auto" w:fill="auto"/>
          </w:tcPr>
          <w:p w14:paraId="75CA41DD" w14:textId="77777777" w:rsidR="00F506F1" w:rsidRPr="000008CC" w:rsidRDefault="00F506F1" w:rsidP="005E7306">
            <w:pPr>
              <w:jc w:val="left"/>
              <w:rPr>
                <w:sz w:val="24"/>
                <w:szCs w:val="24"/>
              </w:rPr>
            </w:pPr>
            <w:r w:rsidRPr="000008CC">
              <w:rPr>
                <w:sz w:val="24"/>
                <w:szCs w:val="24"/>
              </w:rPr>
              <w:t>371</w:t>
            </w:r>
          </w:p>
        </w:tc>
      </w:tr>
      <w:tr w:rsidR="00F506F1" w:rsidRPr="000008CC" w14:paraId="31982408" w14:textId="77777777" w:rsidTr="00243C99">
        <w:trPr>
          <w:trHeight w:hRule="exact" w:val="964"/>
          <w:tblHeader/>
        </w:trPr>
        <w:tc>
          <w:tcPr>
            <w:tcW w:w="1667" w:type="pct"/>
            <w:shd w:val="clear" w:color="auto" w:fill="auto"/>
          </w:tcPr>
          <w:p w14:paraId="20B3F56F" w14:textId="77777777" w:rsidR="00F506F1" w:rsidRPr="000008CC" w:rsidRDefault="00F506F1" w:rsidP="005E7306">
            <w:pPr>
              <w:suppressAutoHyphens/>
              <w:ind w:left="29" w:hanging="29"/>
              <w:jc w:val="left"/>
              <w:rPr>
                <w:b/>
                <w:sz w:val="24"/>
                <w:szCs w:val="24"/>
              </w:rPr>
            </w:pPr>
            <w:r w:rsidRPr="000008CC">
              <w:rPr>
                <w:b/>
                <w:sz w:val="24"/>
                <w:szCs w:val="24"/>
              </w:rPr>
              <w:t>Razem Poradnia Wad Postawy</w:t>
            </w:r>
          </w:p>
        </w:tc>
        <w:tc>
          <w:tcPr>
            <w:tcW w:w="1667" w:type="pct"/>
            <w:shd w:val="clear" w:color="auto" w:fill="auto"/>
          </w:tcPr>
          <w:p w14:paraId="32DB6D48" w14:textId="77777777" w:rsidR="00F506F1" w:rsidRPr="000008CC" w:rsidRDefault="00F506F1" w:rsidP="005E7306">
            <w:pPr>
              <w:jc w:val="left"/>
              <w:rPr>
                <w:b/>
                <w:sz w:val="24"/>
                <w:szCs w:val="24"/>
              </w:rPr>
            </w:pPr>
            <w:r w:rsidRPr="000008CC">
              <w:rPr>
                <w:b/>
                <w:sz w:val="24"/>
                <w:szCs w:val="24"/>
              </w:rPr>
              <w:t>699</w:t>
            </w:r>
          </w:p>
        </w:tc>
        <w:tc>
          <w:tcPr>
            <w:tcW w:w="1666" w:type="pct"/>
            <w:shd w:val="clear" w:color="auto" w:fill="auto"/>
          </w:tcPr>
          <w:p w14:paraId="26FC2159" w14:textId="77777777" w:rsidR="00F506F1" w:rsidRPr="000008CC" w:rsidRDefault="00F506F1" w:rsidP="005E7306">
            <w:pPr>
              <w:jc w:val="left"/>
              <w:rPr>
                <w:b/>
                <w:sz w:val="24"/>
                <w:szCs w:val="24"/>
              </w:rPr>
            </w:pPr>
            <w:r w:rsidRPr="000008CC">
              <w:rPr>
                <w:b/>
                <w:sz w:val="24"/>
                <w:szCs w:val="24"/>
              </w:rPr>
              <w:t>999</w:t>
            </w:r>
          </w:p>
        </w:tc>
      </w:tr>
      <w:tr w:rsidR="00F506F1" w:rsidRPr="000008CC" w14:paraId="0A97409B" w14:textId="77777777" w:rsidTr="00243C99">
        <w:trPr>
          <w:trHeight w:hRule="exact" w:val="964"/>
          <w:tblHeader/>
        </w:trPr>
        <w:tc>
          <w:tcPr>
            <w:tcW w:w="1667" w:type="pct"/>
            <w:shd w:val="clear" w:color="auto" w:fill="auto"/>
          </w:tcPr>
          <w:p w14:paraId="34AB126F" w14:textId="77777777" w:rsidR="00F506F1" w:rsidRPr="000008CC" w:rsidRDefault="00F506F1" w:rsidP="005E7306">
            <w:pPr>
              <w:suppressAutoHyphens/>
              <w:ind w:left="29" w:hanging="29"/>
              <w:jc w:val="left"/>
              <w:rPr>
                <w:b/>
                <w:sz w:val="24"/>
                <w:szCs w:val="24"/>
              </w:rPr>
            </w:pPr>
            <w:r w:rsidRPr="000008CC">
              <w:rPr>
                <w:b/>
                <w:sz w:val="24"/>
                <w:szCs w:val="24"/>
              </w:rPr>
              <w:t>RAZEM</w:t>
            </w:r>
          </w:p>
        </w:tc>
        <w:tc>
          <w:tcPr>
            <w:tcW w:w="1667" w:type="pct"/>
            <w:shd w:val="clear" w:color="auto" w:fill="auto"/>
          </w:tcPr>
          <w:p w14:paraId="21EF09C3" w14:textId="77777777" w:rsidR="00F506F1" w:rsidRPr="000008CC" w:rsidRDefault="00F506F1" w:rsidP="005E7306">
            <w:pPr>
              <w:jc w:val="left"/>
              <w:rPr>
                <w:b/>
                <w:sz w:val="24"/>
                <w:szCs w:val="24"/>
              </w:rPr>
            </w:pPr>
            <w:r w:rsidRPr="000008CC">
              <w:rPr>
                <w:b/>
                <w:sz w:val="24"/>
                <w:szCs w:val="24"/>
              </w:rPr>
              <w:t>2515</w:t>
            </w:r>
          </w:p>
        </w:tc>
        <w:tc>
          <w:tcPr>
            <w:tcW w:w="1666" w:type="pct"/>
            <w:shd w:val="clear" w:color="auto" w:fill="auto"/>
          </w:tcPr>
          <w:p w14:paraId="6A5644B8" w14:textId="77777777" w:rsidR="00F506F1" w:rsidRPr="000008CC" w:rsidRDefault="00F506F1" w:rsidP="005E7306">
            <w:pPr>
              <w:jc w:val="left"/>
              <w:rPr>
                <w:b/>
                <w:sz w:val="24"/>
                <w:szCs w:val="24"/>
              </w:rPr>
            </w:pPr>
            <w:r w:rsidRPr="000008CC">
              <w:rPr>
                <w:b/>
                <w:sz w:val="24"/>
                <w:szCs w:val="24"/>
              </w:rPr>
              <w:t>7250</w:t>
            </w:r>
          </w:p>
        </w:tc>
      </w:tr>
    </w:tbl>
    <w:p w14:paraId="2D775CA3" w14:textId="77777777" w:rsidR="00FA1B14" w:rsidRPr="000008CC" w:rsidRDefault="00FA1B14" w:rsidP="004141A8">
      <w:pPr>
        <w:ind w:left="709"/>
        <w:jc w:val="left"/>
        <w:rPr>
          <w:sz w:val="24"/>
          <w:szCs w:val="24"/>
        </w:rPr>
      </w:pPr>
    </w:p>
    <w:p w14:paraId="57299ED2" w14:textId="77777777" w:rsidR="00FA1B14" w:rsidRPr="000008CC" w:rsidRDefault="00FA1B14" w:rsidP="004141A8">
      <w:pPr>
        <w:suppressAutoHyphens/>
        <w:ind w:left="709"/>
        <w:jc w:val="left"/>
        <w:rPr>
          <w:sz w:val="24"/>
          <w:szCs w:val="24"/>
        </w:rPr>
      </w:pPr>
      <w:r w:rsidRPr="000008CC">
        <w:rPr>
          <w:sz w:val="24"/>
          <w:szCs w:val="24"/>
        </w:rPr>
        <w:t>W chwili obecnej Narodowy Fundusz Zdrowia sfinansował wszystkie świadczenia zrealizowane w Poradni Wad Postawy w 2025 roku.</w:t>
      </w:r>
    </w:p>
    <w:p w14:paraId="441E3D0B" w14:textId="4189C11A" w:rsidR="001D3FF0" w:rsidRPr="000008CC" w:rsidRDefault="00FA1B14" w:rsidP="00197AB3">
      <w:pPr>
        <w:suppressAutoHyphens/>
        <w:ind w:left="709" w:firstLine="708"/>
        <w:jc w:val="left"/>
        <w:rPr>
          <w:sz w:val="24"/>
          <w:szCs w:val="24"/>
        </w:rPr>
        <w:sectPr w:rsidR="001D3FF0" w:rsidRPr="000008CC" w:rsidSect="001D3FF0">
          <w:headerReference w:type="default" r:id="rId10"/>
          <w:footerReference w:type="default" r:id="rId11"/>
          <w:footerReference w:type="first" r:id="rId12"/>
          <w:pgSz w:w="11906" w:h="16838"/>
          <w:pgMar w:top="851" w:right="1418" w:bottom="1560" w:left="1418" w:header="284" w:footer="0" w:gutter="0"/>
          <w:cols w:space="708"/>
          <w:titlePg/>
          <w:docGrid w:linePitch="299"/>
        </w:sectPr>
      </w:pPr>
      <w:r w:rsidRPr="000008CC">
        <w:rPr>
          <w:sz w:val="24"/>
          <w:szCs w:val="24"/>
        </w:rPr>
        <w:t xml:space="preserve">Należy zauważyć, że świadczenia </w:t>
      </w:r>
      <w:r w:rsidR="00F535B2">
        <w:rPr>
          <w:sz w:val="24"/>
          <w:szCs w:val="24"/>
        </w:rPr>
        <w:t xml:space="preserve">zdrowotne – konsultacje lekarskie udzielane </w:t>
      </w:r>
      <w:r w:rsidRPr="000008CC">
        <w:rPr>
          <w:sz w:val="24"/>
          <w:szCs w:val="24"/>
        </w:rPr>
        <w:t xml:space="preserve">w zakresie poradni wad postawy na teranie województwa łódzkiego </w:t>
      </w:r>
      <w:r w:rsidR="00F535B2">
        <w:rPr>
          <w:sz w:val="24"/>
          <w:szCs w:val="24"/>
        </w:rPr>
        <w:t>są</w:t>
      </w:r>
      <w:r w:rsidRPr="000008CC">
        <w:rPr>
          <w:sz w:val="24"/>
          <w:szCs w:val="24"/>
        </w:rPr>
        <w:t xml:space="preserve"> zakresem niszowym. Najbliższe i jedyne takie poradnie posiadające podpisaną umowę z NFZ znajdują się w Łodzi (4 świadczeniodawców) oraz w</w:t>
      </w:r>
      <w:r w:rsidR="0093368C" w:rsidRPr="000008CC">
        <w:rPr>
          <w:sz w:val="24"/>
          <w:szCs w:val="24"/>
        </w:rPr>
        <w:t> </w:t>
      </w:r>
      <w:r w:rsidRPr="000008CC">
        <w:rPr>
          <w:sz w:val="24"/>
          <w:szCs w:val="24"/>
        </w:rPr>
        <w:t>Wieluniu (1 świadczeniodawca</w:t>
      </w:r>
      <w:r w:rsidR="00197AB3">
        <w:rPr>
          <w:sz w:val="24"/>
          <w:szCs w:val="24"/>
        </w:rPr>
        <w:t>).</w:t>
      </w:r>
    </w:p>
    <w:p w14:paraId="263CFD7C" w14:textId="121DD506" w:rsidR="00197AB3" w:rsidRPr="005E7306" w:rsidRDefault="00197AB3" w:rsidP="00197AB3">
      <w:pPr>
        <w:pStyle w:val="Legenda"/>
        <w:keepNext/>
        <w:jc w:val="left"/>
        <w:rPr>
          <w:i w:val="0"/>
        </w:rPr>
      </w:pPr>
      <w:r w:rsidRPr="005E7306">
        <w:rPr>
          <w:i w:val="0"/>
        </w:rPr>
        <w:lastRenderedPageBreak/>
        <w:t>Tabela: Wykonanie umowy 054/240131/02/010/25 w okresie styczeń – grudzień 2025 (stan na 11 stycznia 2025 roku)</w:t>
      </w:r>
    </w:p>
    <w:tbl>
      <w:tblPr>
        <w:tblW w:w="5000" w:type="pct"/>
        <w:tblCellMar>
          <w:left w:w="70" w:type="dxa"/>
          <w:right w:w="70" w:type="dxa"/>
        </w:tblCellMar>
        <w:tblLook w:val="04A0" w:firstRow="1" w:lastRow="0" w:firstColumn="1" w:lastColumn="0" w:noHBand="0" w:noVBand="1"/>
        <w:tblDescription w:val="Tabela zawierająca dane dotyczące wykonania umowy 054/240131/02/010/25 w okresie styczeń – grudzień 2025 (stan na 11 stycznia 2025 roku)"/>
      </w:tblPr>
      <w:tblGrid>
        <w:gridCol w:w="3717"/>
        <w:gridCol w:w="904"/>
        <w:gridCol w:w="636"/>
        <w:gridCol w:w="1112"/>
        <w:gridCol w:w="1112"/>
        <w:gridCol w:w="1182"/>
        <w:gridCol w:w="1182"/>
        <w:gridCol w:w="1182"/>
        <w:gridCol w:w="1182"/>
        <w:gridCol w:w="1499"/>
      </w:tblGrid>
      <w:tr w:rsidR="00197AB3" w:rsidRPr="008E722A" w14:paraId="23D93F81" w14:textId="77777777" w:rsidTr="00197AB3">
        <w:trPr>
          <w:trHeight w:val="289"/>
          <w:tblHeader/>
        </w:trPr>
        <w:tc>
          <w:tcPr>
            <w:tcW w:w="1356" w:type="pct"/>
            <w:vMerge w:val="restart"/>
            <w:tcBorders>
              <w:top w:val="single" w:sz="4" w:space="0" w:color="000000"/>
              <w:left w:val="single" w:sz="4" w:space="0" w:color="000000"/>
              <w:bottom w:val="single" w:sz="4" w:space="0" w:color="000000"/>
              <w:right w:val="nil"/>
            </w:tcBorders>
            <w:shd w:val="clear" w:color="auto" w:fill="auto"/>
            <w:noWrap/>
            <w:vAlign w:val="center"/>
            <w:hideMark/>
          </w:tcPr>
          <w:p w14:paraId="6BB38784" w14:textId="77777777" w:rsidR="00197AB3" w:rsidRPr="008E722A" w:rsidRDefault="00197AB3" w:rsidP="000112A7">
            <w:pPr>
              <w:spacing w:after="0" w:line="240" w:lineRule="auto"/>
              <w:jc w:val="left"/>
              <w:rPr>
                <w:rFonts w:eastAsia="Times New Roman"/>
                <w:b/>
                <w:bCs/>
                <w:color w:val="000000"/>
                <w:kern w:val="0"/>
                <w:sz w:val="24"/>
                <w:szCs w:val="24"/>
                <w:lang w:eastAsia="pl-PL"/>
              </w:rPr>
            </w:pPr>
            <w:r w:rsidRPr="008E722A">
              <w:rPr>
                <w:rFonts w:eastAsia="Times New Roman"/>
                <w:b/>
                <w:bCs/>
                <w:color w:val="000000"/>
                <w:kern w:val="0"/>
                <w:sz w:val="24"/>
                <w:szCs w:val="24"/>
                <w:lang w:eastAsia="pl-PL"/>
              </w:rPr>
              <w:t>Nazwa zakresu</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2BE79" w14:textId="77777777" w:rsidR="00197AB3" w:rsidRPr="008E722A" w:rsidRDefault="00197AB3" w:rsidP="000112A7">
            <w:pPr>
              <w:spacing w:after="0" w:line="240" w:lineRule="auto"/>
              <w:jc w:val="left"/>
              <w:rPr>
                <w:rFonts w:eastAsia="Times New Roman"/>
                <w:b/>
                <w:bCs/>
                <w:color w:val="000000"/>
                <w:kern w:val="0"/>
                <w:sz w:val="24"/>
                <w:szCs w:val="24"/>
                <w:lang w:eastAsia="pl-PL"/>
              </w:rPr>
            </w:pPr>
            <w:r w:rsidRPr="008E722A">
              <w:rPr>
                <w:rFonts w:eastAsia="Times New Roman"/>
                <w:b/>
                <w:bCs/>
                <w:color w:val="000000"/>
                <w:kern w:val="0"/>
                <w:sz w:val="24"/>
                <w:szCs w:val="24"/>
                <w:lang w:eastAsia="pl-PL"/>
              </w:rPr>
              <w:t>Miesiąc</w:t>
            </w:r>
          </w:p>
        </w:tc>
        <w:tc>
          <w:tcPr>
            <w:tcW w:w="23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21AF9" w14:textId="77777777" w:rsidR="00197AB3" w:rsidRPr="008E722A" w:rsidRDefault="00197AB3" w:rsidP="000112A7">
            <w:pPr>
              <w:spacing w:after="0" w:line="240" w:lineRule="auto"/>
              <w:jc w:val="left"/>
              <w:rPr>
                <w:rFonts w:eastAsia="Times New Roman"/>
                <w:b/>
                <w:bCs/>
                <w:color w:val="000000"/>
                <w:kern w:val="0"/>
                <w:sz w:val="24"/>
                <w:szCs w:val="24"/>
                <w:lang w:eastAsia="pl-PL"/>
              </w:rPr>
            </w:pPr>
            <w:r w:rsidRPr="008E722A">
              <w:rPr>
                <w:rFonts w:eastAsia="Times New Roman"/>
                <w:b/>
                <w:bCs/>
                <w:color w:val="000000"/>
                <w:kern w:val="0"/>
                <w:sz w:val="24"/>
                <w:szCs w:val="24"/>
                <w:lang w:eastAsia="pl-PL"/>
              </w:rPr>
              <w:t>Cena</w:t>
            </w:r>
          </w:p>
        </w:tc>
        <w:tc>
          <w:tcPr>
            <w:tcW w:w="811" w:type="pct"/>
            <w:gridSpan w:val="2"/>
            <w:tcBorders>
              <w:top w:val="single" w:sz="4" w:space="0" w:color="auto"/>
              <w:left w:val="nil"/>
              <w:bottom w:val="single" w:sz="4" w:space="0" w:color="auto"/>
              <w:right w:val="single" w:sz="4" w:space="0" w:color="auto"/>
            </w:tcBorders>
            <w:shd w:val="clear" w:color="auto" w:fill="auto"/>
            <w:noWrap/>
            <w:vAlign w:val="bottom"/>
            <w:hideMark/>
          </w:tcPr>
          <w:p w14:paraId="31419554" w14:textId="77777777" w:rsidR="00197AB3" w:rsidRPr="008E722A" w:rsidRDefault="00197AB3" w:rsidP="000112A7">
            <w:pPr>
              <w:spacing w:after="0" w:line="240" w:lineRule="auto"/>
              <w:jc w:val="left"/>
              <w:rPr>
                <w:rFonts w:eastAsia="Times New Roman"/>
                <w:b/>
                <w:bCs/>
                <w:color w:val="000000"/>
                <w:kern w:val="0"/>
                <w:sz w:val="24"/>
                <w:szCs w:val="24"/>
                <w:lang w:eastAsia="pl-PL"/>
              </w:rPr>
            </w:pPr>
            <w:r w:rsidRPr="008E722A">
              <w:rPr>
                <w:rFonts w:eastAsia="Times New Roman"/>
                <w:b/>
                <w:bCs/>
                <w:color w:val="000000"/>
                <w:kern w:val="0"/>
                <w:sz w:val="24"/>
                <w:szCs w:val="24"/>
                <w:lang w:eastAsia="pl-PL"/>
              </w:rPr>
              <w:t>Limit</w:t>
            </w:r>
          </w:p>
        </w:tc>
        <w:tc>
          <w:tcPr>
            <w:tcW w:w="862" w:type="pct"/>
            <w:gridSpan w:val="2"/>
            <w:tcBorders>
              <w:top w:val="single" w:sz="4" w:space="0" w:color="auto"/>
              <w:left w:val="nil"/>
              <w:bottom w:val="single" w:sz="4" w:space="0" w:color="auto"/>
              <w:right w:val="single" w:sz="4" w:space="0" w:color="auto"/>
            </w:tcBorders>
            <w:shd w:val="clear" w:color="auto" w:fill="auto"/>
            <w:noWrap/>
            <w:vAlign w:val="bottom"/>
            <w:hideMark/>
          </w:tcPr>
          <w:p w14:paraId="3C0A8D4F" w14:textId="77777777" w:rsidR="00197AB3" w:rsidRPr="008E722A" w:rsidRDefault="00197AB3" w:rsidP="000112A7">
            <w:pPr>
              <w:spacing w:after="0" w:line="240" w:lineRule="auto"/>
              <w:jc w:val="left"/>
              <w:rPr>
                <w:rFonts w:eastAsia="Times New Roman"/>
                <w:b/>
                <w:bCs/>
                <w:color w:val="000000"/>
                <w:kern w:val="0"/>
                <w:sz w:val="24"/>
                <w:szCs w:val="24"/>
                <w:lang w:eastAsia="pl-PL"/>
              </w:rPr>
            </w:pPr>
            <w:r w:rsidRPr="008E722A">
              <w:rPr>
                <w:rFonts w:eastAsia="Times New Roman"/>
                <w:b/>
                <w:bCs/>
                <w:color w:val="000000"/>
                <w:kern w:val="0"/>
                <w:sz w:val="24"/>
                <w:szCs w:val="24"/>
                <w:lang w:eastAsia="pl-PL"/>
              </w:rPr>
              <w:t>Wykonanie</w:t>
            </w:r>
          </w:p>
        </w:tc>
        <w:tc>
          <w:tcPr>
            <w:tcW w:w="862" w:type="pct"/>
            <w:gridSpan w:val="2"/>
            <w:tcBorders>
              <w:top w:val="single" w:sz="4" w:space="0" w:color="auto"/>
              <w:left w:val="nil"/>
              <w:bottom w:val="single" w:sz="4" w:space="0" w:color="auto"/>
              <w:right w:val="single" w:sz="4" w:space="0" w:color="auto"/>
            </w:tcBorders>
            <w:shd w:val="clear" w:color="auto" w:fill="auto"/>
            <w:noWrap/>
            <w:vAlign w:val="bottom"/>
            <w:hideMark/>
          </w:tcPr>
          <w:p w14:paraId="7BDBE8B6" w14:textId="77777777" w:rsidR="00197AB3" w:rsidRPr="008E722A" w:rsidRDefault="00197AB3" w:rsidP="000112A7">
            <w:pPr>
              <w:spacing w:after="0" w:line="240" w:lineRule="auto"/>
              <w:jc w:val="left"/>
              <w:rPr>
                <w:rFonts w:eastAsia="Times New Roman"/>
                <w:b/>
                <w:bCs/>
                <w:color w:val="000000"/>
                <w:kern w:val="0"/>
                <w:sz w:val="24"/>
                <w:szCs w:val="24"/>
                <w:lang w:eastAsia="pl-PL"/>
              </w:rPr>
            </w:pPr>
            <w:r w:rsidRPr="008E722A">
              <w:rPr>
                <w:rFonts w:eastAsia="Times New Roman"/>
                <w:b/>
                <w:bCs/>
                <w:color w:val="000000"/>
                <w:kern w:val="0"/>
                <w:sz w:val="24"/>
                <w:szCs w:val="24"/>
                <w:lang w:eastAsia="pl-PL"/>
              </w:rPr>
              <w:t>Nadwykonania</w:t>
            </w:r>
          </w:p>
        </w:tc>
        <w:tc>
          <w:tcPr>
            <w:tcW w:w="54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B863A" w14:textId="77777777" w:rsidR="00197AB3" w:rsidRPr="008E722A" w:rsidRDefault="00197AB3" w:rsidP="000112A7">
            <w:pPr>
              <w:spacing w:after="0" w:line="240" w:lineRule="auto"/>
              <w:jc w:val="left"/>
              <w:rPr>
                <w:rFonts w:eastAsia="Times New Roman"/>
                <w:b/>
                <w:bCs/>
                <w:color w:val="000000"/>
                <w:kern w:val="0"/>
                <w:sz w:val="24"/>
                <w:szCs w:val="24"/>
                <w:lang w:eastAsia="pl-PL"/>
              </w:rPr>
            </w:pPr>
            <w:r w:rsidRPr="008E722A">
              <w:rPr>
                <w:rFonts w:eastAsia="Times New Roman"/>
                <w:b/>
                <w:bCs/>
                <w:color w:val="000000"/>
                <w:kern w:val="0"/>
                <w:sz w:val="24"/>
                <w:szCs w:val="24"/>
                <w:lang w:eastAsia="pl-PL"/>
              </w:rPr>
              <w:t>% Wykonania</w:t>
            </w:r>
          </w:p>
        </w:tc>
      </w:tr>
      <w:tr w:rsidR="00197AB3" w:rsidRPr="008E722A" w14:paraId="1E8341C3" w14:textId="77777777" w:rsidTr="00197AB3">
        <w:trPr>
          <w:trHeight w:val="315"/>
          <w:tblHeader/>
        </w:trPr>
        <w:tc>
          <w:tcPr>
            <w:tcW w:w="1356" w:type="pct"/>
            <w:vMerge/>
            <w:tcBorders>
              <w:top w:val="single" w:sz="4" w:space="0" w:color="000000"/>
              <w:left w:val="single" w:sz="4" w:space="0" w:color="000000"/>
              <w:bottom w:val="single" w:sz="4" w:space="0" w:color="000000"/>
              <w:right w:val="nil"/>
            </w:tcBorders>
            <w:shd w:val="clear" w:color="auto" w:fill="auto"/>
            <w:vAlign w:val="center"/>
            <w:hideMark/>
          </w:tcPr>
          <w:p w14:paraId="606608EF" w14:textId="77777777" w:rsidR="00197AB3" w:rsidRPr="008E722A" w:rsidRDefault="00197AB3" w:rsidP="000112A7">
            <w:pPr>
              <w:spacing w:after="0" w:line="240" w:lineRule="auto"/>
              <w:jc w:val="left"/>
              <w:rPr>
                <w:rFonts w:eastAsia="Times New Roman"/>
                <w:b/>
                <w:bCs/>
                <w:color w:val="000000"/>
                <w:kern w:val="0"/>
                <w:sz w:val="24"/>
                <w:szCs w:val="24"/>
                <w:lang w:eastAsia="pl-PL"/>
              </w:rPr>
            </w:pPr>
          </w:p>
        </w:tc>
        <w:tc>
          <w:tcPr>
            <w:tcW w:w="33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71A732" w14:textId="77777777" w:rsidR="00197AB3" w:rsidRPr="008E722A" w:rsidRDefault="00197AB3" w:rsidP="000112A7">
            <w:pPr>
              <w:spacing w:after="0" w:line="240" w:lineRule="auto"/>
              <w:jc w:val="left"/>
              <w:rPr>
                <w:rFonts w:eastAsia="Times New Roman"/>
                <w:b/>
                <w:bCs/>
                <w:color w:val="000000"/>
                <w:kern w:val="0"/>
                <w:sz w:val="24"/>
                <w:szCs w:val="24"/>
                <w:lang w:eastAsia="pl-PL"/>
              </w:rPr>
            </w:pPr>
          </w:p>
        </w:tc>
        <w:tc>
          <w:tcPr>
            <w:tcW w:w="2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27F1FF" w14:textId="77777777" w:rsidR="00197AB3" w:rsidRPr="008E722A" w:rsidRDefault="00197AB3" w:rsidP="000112A7">
            <w:pPr>
              <w:spacing w:after="0" w:line="240" w:lineRule="auto"/>
              <w:jc w:val="left"/>
              <w:rPr>
                <w:rFonts w:eastAsia="Times New Roman"/>
                <w:b/>
                <w:bCs/>
                <w:color w:val="000000"/>
                <w:kern w:val="0"/>
                <w:sz w:val="24"/>
                <w:szCs w:val="24"/>
                <w:lang w:eastAsia="pl-PL"/>
              </w:rPr>
            </w:pPr>
          </w:p>
        </w:tc>
        <w:tc>
          <w:tcPr>
            <w:tcW w:w="406" w:type="pct"/>
            <w:tcBorders>
              <w:top w:val="nil"/>
              <w:left w:val="nil"/>
              <w:bottom w:val="single" w:sz="4" w:space="0" w:color="auto"/>
              <w:right w:val="single" w:sz="4" w:space="0" w:color="auto"/>
            </w:tcBorders>
            <w:shd w:val="clear" w:color="auto" w:fill="auto"/>
            <w:noWrap/>
            <w:vAlign w:val="bottom"/>
            <w:hideMark/>
          </w:tcPr>
          <w:p w14:paraId="7B7B8C64" w14:textId="77777777" w:rsidR="00197AB3" w:rsidRPr="008E722A" w:rsidRDefault="00197AB3" w:rsidP="000112A7">
            <w:pPr>
              <w:spacing w:after="0" w:line="240" w:lineRule="auto"/>
              <w:jc w:val="left"/>
              <w:rPr>
                <w:rFonts w:eastAsia="Times New Roman"/>
                <w:b/>
                <w:bCs/>
                <w:color w:val="000000"/>
                <w:kern w:val="0"/>
                <w:sz w:val="24"/>
                <w:szCs w:val="24"/>
                <w:lang w:eastAsia="pl-PL"/>
              </w:rPr>
            </w:pPr>
            <w:r w:rsidRPr="008E722A">
              <w:rPr>
                <w:rFonts w:eastAsia="Times New Roman"/>
                <w:b/>
                <w:bCs/>
                <w:color w:val="000000"/>
                <w:kern w:val="0"/>
                <w:sz w:val="24"/>
                <w:szCs w:val="24"/>
                <w:lang w:eastAsia="pl-PL"/>
              </w:rPr>
              <w:t>Punkty</w:t>
            </w:r>
          </w:p>
        </w:tc>
        <w:tc>
          <w:tcPr>
            <w:tcW w:w="406" w:type="pct"/>
            <w:tcBorders>
              <w:top w:val="nil"/>
              <w:left w:val="nil"/>
              <w:bottom w:val="single" w:sz="4" w:space="0" w:color="auto"/>
              <w:right w:val="single" w:sz="4" w:space="0" w:color="auto"/>
            </w:tcBorders>
            <w:shd w:val="clear" w:color="auto" w:fill="auto"/>
            <w:noWrap/>
            <w:vAlign w:val="bottom"/>
            <w:hideMark/>
          </w:tcPr>
          <w:p w14:paraId="4DC5C07A" w14:textId="77777777" w:rsidR="00197AB3" w:rsidRPr="008E722A" w:rsidRDefault="00197AB3" w:rsidP="000112A7">
            <w:pPr>
              <w:spacing w:after="0" w:line="240" w:lineRule="auto"/>
              <w:jc w:val="left"/>
              <w:rPr>
                <w:rFonts w:eastAsia="Times New Roman"/>
                <w:b/>
                <w:bCs/>
                <w:color w:val="000000"/>
                <w:kern w:val="0"/>
                <w:sz w:val="24"/>
                <w:szCs w:val="24"/>
                <w:lang w:eastAsia="pl-PL"/>
              </w:rPr>
            </w:pPr>
            <w:r w:rsidRPr="008E722A">
              <w:rPr>
                <w:rFonts w:eastAsia="Times New Roman"/>
                <w:b/>
                <w:bCs/>
                <w:color w:val="000000"/>
                <w:kern w:val="0"/>
                <w:sz w:val="24"/>
                <w:szCs w:val="24"/>
                <w:lang w:eastAsia="pl-PL"/>
              </w:rPr>
              <w:t>Kwota</w:t>
            </w:r>
          </w:p>
        </w:tc>
        <w:tc>
          <w:tcPr>
            <w:tcW w:w="431" w:type="pct"/>
            <w:tcBorders>
              <w:top w:val="nil"/>
              <w:left w:val="nil"/>
              <w:bottom w:val="single" w:sz="4" w:space="0" w:color="auto"/>
              <w:right w:val="single" w:sz="4" w:space="0" w:color="auto"/>
            </w:tcBorders>
            <w:shd w:val="clear" w:color="auto" w:fill="auto"/>
            <w:noWrap/>
            <w:vAlign w:val="bottom"/>
            <w:hideMark/>
          </w:tcPr>
          <w:p w14:paraId="3675F4BE" w14:textId="77777777" w:rsidR="00197AB3" w:rsidRPr="008E722A" w:rsidRDefault="00197AB3" w:rsidP="000112A7">
            <w:pPr>
              <w:spacing w:after="0" w:line="240" w:lineRule="auto"/>
              <w:jc w:val="left"/>
              <w:rPr>
                <w:rFonts w:eastAsia="Times New Roman"/>
                <w:b/>
                <w:bCs/>
                <w:color w:val="000000"/>
                <w:kern w:val="0"/>
                <w:sz w:val="24"/>
                <w:szCs w:val="24"/>
                <w:lang w:eastAsia="pl-PL"/>
              </w:rPr>
            </w:pPr>
            <w:r w:rsidRPr="008E722A">
              <w:rPr>
                <w:rFonts w:eastAsia="Times New Roman"/>
                <w:b/>
                <w:bCs/>
                <w:color w:val="000000"/>
                <w:kern w:val="0"/>
                <w:sz w:val="24"/>
                <w:szCs w:val="24"/>
                <w:lang w:eastAsia="pl-PL"/>
              </w:rPr>
              <w:t>Punkty</w:t>
            </w:r>
          </w:p>
        </w:tc>
        <w:tc>
          <w:tcPr>
            <w:tcW w:w="431" w:type="pct"/>
            <w:tcBorders>
              <w:top w:val="nil"/>
              <w:left w:val="nil"/>
              <w:bottom w:val="single" w:sz="4" w:space="0" w:color="auto"/>
              <w:right w:val="single" w:sz="4" w:space="0" w:color="auto"/>
            </w:tcBorders>
            <w:shd w:val="clear" w:color="auto" w:fill="auto"/>
            <w:noWrap/>
            <w:vAlign w:val="bottom"/>
            <w:hideMark/>
          </w:tcPr>
          <w:p w14:paraId="663AF07E" w14:textId="77777777" w:rsidR="00197AB3" w:rsidRPr="008E722A" w:rsidRDefault="00197AB3" w:rsidP="000112A7">
            <w:pPr>
              <w:spacing w:after="0" w:line="240" w:lineRule="auto"/>
              <w:jc w:val="left"/>
              <w:rPr>
                <w:rFonts w:eastAsia="Times New Roman"/>
                <w:b/>
                <w:bCs/>
                <w:color w:val="000000"/>
                <w:kern w:val="0"/>
                <w:sz w:val="24"/>
                <w:szCs w:val="24"/>
                <w:lang w:eastAsia="pl-PL"/>
              </w:rPr>
            </w:pPr>
            <w:r w:rsidRPr="008E722A">
              <w:rPr>
                <w:rFonts w:eastAsia="Times New Roman"/>
                <w:b/>
                <w:bCs/>
                <w:color w:val="000000"/>
                <w:kern w:val="0"/>
                <w:sz w:val="24"/>
                <w:szCs w:val="24"/>
                <w:lang w:eastAsia="pl-PL"/>
              </w:rPr>
              <w:t>Kwota</w:t>
            </w:r>
          </w:p>
        </w:tc>
        <w:tc>
          <w:tcPr>
            <w:tcW w:w="431" w:type="pct"/>
            <w:tcBorders>
              <w:top w:val="nil"/>
              <w:left w:val="nil"/>
              <w:bottom w:val="single" w:sz="4" w:space="0" w:color="auto"/>
              <w:right w:val="single" w:sz="4" w:space="0" w:color="auto"/>
            </w:tcBorders>
            <w:shd w:val="clear" w:color="auto" w:fill="auto"/>
            <w:noWrap/>
            <w:vAlign w:val="bottom"/>
            <w:hideMark/>
          </w:tcPr>
          <w:p w14:paraId="7E28F8F2" w14:textId="77777777" w:rsidR="00197AB3" w:rsidRPr="008E722A" w:rsidRDefault="00197AB3" w:rsidP="000112A7">
            <w:pPr>
              <w:spacing w:after="0" w:line="240" w:lineRule="auto"/>
              <w:jc w:val="left"/>
              <w:rPr>
                <w:rFonts w:eastAsia="Times New Roman"/>
                <w:b/>
                <w:bCs/>
                <w:color w:val="000000"/>
                <w:kern w:val="0"/>
                <w:sz w:val="24"/>
                <w:szCs w:val="24"/>
                <w:lang w:eastAsia="pl-PL"/>
              </w:rPr>
            </w:pPr>
            <w:r w:rsidRPr="008E722A">
              <w:rPr>
                <w:rFonts w:eastAsia="Times New Roman"/>
                <w:b/>
                <w:bCs/>
                <w:color w:val="000000"/>
                <w:kern w:val="0"/>
                <w:sz w:val="24"/>
                <w:szCs w:val="24"/>
                <w:lang w:eastAsia="pl-PL"/>
              </w:rPr>
              <w:t>Punkty</w:t>
            </w:r>
          </w:p>
        </w:tc>
        <w:tc>
          <w:tcPr>
            <w:tcW w:w="431" w:type="pct"/>
            <w:tcBorders>
              <w:top w:val="nil"/>
              <w:left w:val="nil"/>
              <w:bottom w:val="single" w:sz="4" w:space="0" w:color="auto"/>
              <w:right w:val="single" w:sz="4" w:space="0" w:color="auto"/>
            </w:tcBorders>
            <w:shd w:val="clear" w:color="auto" w:fill="auto"/>
            <w:noWrap/>
            <w:vAlign w:val="bottom"/>
            <w:hideMark/>
          </w:tcPr>
          <w:p w14:paraId="04E360B1" w14:textId="77777777" w:rsidR="00197AB3" w:rsidRPr="008E722A" w:rsidRDefault="00197AB3" w:rsidP="000112A7">
            <w:pPr>
              <w:spacing w:after="0" w:line="240" w:lineRule="auto"/>
              <w:jc w:val="left"/>
              <w:rPr>
                <w:rFonts w:eastAsia="Times New Roman"/>
                <w:b/>
                <w:bCs/>
                <w:color w:val="000000"/>
                <w:kern w:val="0"/>
                <w:sz w:val="24"/>
                <w:szCs w:val="24"/>
                <w:lang w:eastAsia="pl-PL"/>
              </w:rPr>
            </w:pPr>
            <w:r w:rsidRPr="008E722A">
              <w:rPr>
                <w:rFonts w:eastAsia="Times New Roman"/>
                <w:b/>
                <w:bCs/>
                <w:color w:val="000000"/>
                <w:kern w:val="0"/>
                <w:sz w:val="24"/>
                <w:szCs w:val="24"/>
                <w:lang w:eastAsia="pl-PL"/>
              </w:rPr>
              <w:t>Kwota</w:t>
            </w:r>
          </w:p>
        </w:tc>
        <w:tc>
          <w:tcPr>
            <w:tcW w:w="54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0114AF" w14:textId="77777777" w:rsidR="00197AB3" w:rsidRPr="008E722A" w:rsidRDefault="00197AB3" w:rsidP="000112A7">
            <w:pPr>
              <w:spacing w:after="0" w:line="240" w:lineRule="auto"/>
              <w:jc w:val="left"/>
              <w:rPr>
                <w:rFonts w:eastAsia="Times New Roman"/>
                <w:b/>
                <w:bCs/>
                <w:color w:val="000000"/>
                <w:kern w:val="0"/>
                <w:sz w:val="24"/>
                <w:szCs w:val="24"/>
                <w:lang w:eastAsia="pl-PL"/>
              </w:rPr>
            </w:pPr>
          </w:p>
        </w:tc>
      </w:tr>
      <w:tr w:rsidR="00197AB3" w:rsidRPr="008E722A" w14:paraId="6875E9E2" w14:textId="77777777" w:rsidTr="00197AB3">
        <w:trPr>
          <w:trHeight w:val="289"/>
          <w:tblHeader/>
        </w:trPr>
        <w:tc>
          <w:tcPr>
            <w:tcW w:w="1356" w:type="pct"/>
            <w:vMerge w:val="restart"/>
            <w:tcBorders>
              <w:top w:val="nil"/>
              <w:left w:val="single" w:sz="4" w:space="0" w:color="000000"/>
              <w:bottom w:val="single" w:sz="4" w:space="0" w:color="000000"/>
              <w:right w:val="nil"/>
            </w:tcBorders>
            <w:shd w:val="clear" w:color="auto" w:fill="auto"/>
            <w:noWrap/>
            <w:vAlign w:val="center"/>
            <w:hideMark/>
          </w:tcPr>
          <w:p w14:paraId="2C7E948E" w14:textId="1927C512" w:rsidR="00197AB3" w:rsidRPr="008E722A" w:rsidRDefault="005E730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P</w:t>
            </w:r>
            <w:r w:rsidRPr="008E722A">
              <w:rPr>
                <w:rFonts w:eastAsia="Times New Roman"/>
                <w:color w:val="000000"/>
                <w:kern w:val="0"/>
                <w:sz w:val="24"/>
                <w:szCs w:val="24"/>
                <w:lang w:eastAsia="pl-PL"/>
              </w:rPr>
              <w:t xml:space="preserve">oradnia </w:t>
            </w:r>
            <w:r>
              <w:rPr>
                <w:rFonts w:eastAsia="Times New Roman"/>
                <w:color w:val="000000"/>
                <w:kern w:val="0"/>
                <w:sz w:val="24"/>
                <w:szCs w:val="24"/>
                <w:lang w:eastAsia="pl-PL"/>
              </w:rPr>
              <w:t>W</w:t>
            </w:r>
            <w:r w:rsidRPr="008E722A">
              <w:rPr>
                <w:rFonts w:eastAsia="Times New Roman"/>
                <w:color w:val="000000"/>
                <w:kern w:val="0"/>
                <w:sz w:val="24"/>
                <w:szCs w:val="24"/>
                <w:lang w:eastAsia="pl-PL"/>
              </w:rPr>
              <w:t xml:space="preserve">ad </w:t>
            </w:r>
            <w:r>
              <w:rPr>
                <w:rFonts w:eastAsia="Times New Roman"/>
                <w:color w:val="000000"/>
                <w:kern w:val="0"/>
                <w:sz w:val="24"/>
                <w:szCs w:val="24"/>
                <w:lang w:eastAsia="pl-PL"/>
              </w:rPr>
              <w:t>P</w:t>
            </w:r>
            <w:r w:rsidRPr="008E722A">
              <w:rPr>
                <w:rFonts w:eastAsia="Times New Roman"/>
                <w:color w:val="000000"/>
                <w:kern w:val="0"/>
                <w:sz w:val="24"/>
                <w:szCs w:val="24"/>
                <w:lang w:eastAsia="pl-PL"/>
              </w:rPr>
              <w:t>ostawy</w:t>
            </w:r>
          </w:p>
        </w:tc>
        <w:tc>
          <w:tcPr>
            <w:tcW w:w="330" w:type="pct"/>
            <w:tcBorders>
              <w:top w:val="nil"/>
              <w:left w:val="single" w:sz="4" w:space="0" w:color="auto"/>
              <w:bottom w:val="single" w:sz="4" w:space="0" w:color="auto"/>
              <w:right w:val="single" w:sz="4" w:space="0" w:color="auto"/>
            </w:tcBorders>
            <w:shd w:val="clear" w:color="auto" w:fill="auto"/>
            <w:noWrap/>
            <w:vAlign w:val="bottom"/>
            <w:hideMark/>
          </w:tcPr>
          <w:p w14:paraId="0F15E6B4"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w:t>
            </w:r>
          </w:p>
        </w:tc>
        <w:tc>
          <w:tcPr>
            <w:tcW w:w="232" w:type="pct"/>
            <w:tcBorders>
              <w:top w:val="nil"/>
              <w:left w:val="nil"/>
              <w:bottom w:val="single" w:sz="4" w:space="0" w:color="auto"/>
              <w:right w:val="single" w:sz="4" w:space="0" w:color="auto"/>
            </w:tcBorders>
            <w:shd w:val="clear" w:color="auto" w:fill="auto"/>
            <w:noWrap/>
            <w:vAlign w:val="bottom"/>
            <w:hideMark/>
          </w:tcPr>
          <w:p w14:paraId="56403612"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1,72</w:t>
            </w:r>
          </w:p>
        </w:tc>
        <w:tc>
          <w:tcPr>
            <w:tcW w:w="406" w:type="pct"/>
            <w:tcBorders>
              <w:top w:val="nil"/>
              <w:left w:val="nil"/>
              <w:bottom w:val="single" w:sz="4" w:space="0" w:color="auto"/>
              <w:right w:val="single" w:sz="4" w:space="0" w:color="auto"/>
            </w:tcBorders>
            <w:shd w:val="clear" w:color="auto" w:fill="auto"/>
            <w:noWrap/>
            <w:vAlign w:val="bottom"/>
            <w:hideMark/>
          </w:tcPr>
          <w:p w14:paraId="78673098"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744,00</w:t>
            </w:r>
          </w:p>
        </w:tc>
        <w:tc>
          <w:tcPr>
            <w:tcW w:w="406" w:type="pct"/>
            <w:tcBorders>
              <w:top w:val="nil"/>
              <w:left w:val="nil"/>
              <w:bottom w:val="single" w:sz="4" w:space="0" w:color="auto"/>
              <w:right w:val="single" w:sz="4" w:space="0" w:color="auto"/>
            </w:tcBorders>
            <w:shd w:val="clear" w:color="auto" w:fill="auto"/>
            <w:noWrap/>
            <w:vAlign w:val="bottom"/>
            <w:hideMark/>
          </w:tcPr>
          <w:p w14:paraId="29C0322E" w14:textId="4F17EA54"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1 </w:t>
            </w:r>
            <w:r w:rsidR="00197AB3" w:rsidRPr="008E722A">
              <w:rPr>
                <w:rFonts w:eastAsia="Times New Roman"/>
                <w:color w:val="000000"/>
                <w:kern w:val="0"/>
                <w:sz w:val="24"/>
                <w:szCs w:val="24"/>
                <w:lang w:eastAsia="pl-PL"/>
              </w:rPr>
              <w:t>279,68</w:t>
            </w:r>
          </w:p>
        </w:tc>
        <w:tc>
          <w:tcPr>
            <w:tcW w:w="431" w:type="pct"/>
            <w:tcBorders>
              <w:top w:val="nil"/>
              <w:left w:val="nil"/>
              <w:bottom w:val="single" w:sz="4" w:space="0" w:color="auto"/>
              <w:right w:val="single" w:sz="4" w:space="0" w:color="auto"/>
            </w:tcBorders>
            <w:shd w:val="clear" w:color="auto" w:fill="auto"/>
            <w:noWrap/>
            <w:vAlign w:val="bottom"/>
            <w:hideMark/>
          </w:tcPr>
          <w:p w14:paraId="4D51C509"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743,60</w:t>
            </w:r>
          </w:p>
        </w:tc>
        <w:tc>
          <w:tcPr>
            <w:tcW w:w="431" w:type="pct"/>
            <w:tcBorders>
              <w:top w:val="nil"/>
              <w:left w:val="nil"/>
              <w:bottom w:val="single" w:sz="4" w:space="0" w:color="auto"/>
              <w:right w:val="single" w:sz="4" w:space="0" w:color="auto"/>
            </w:tcBorders>
            <w:shd w:val="clear" w:color="auto" w:fill="auto"/>
            <w:noWrap/>
            <w:vAlign w:val="bottom"/>
            <w:hideMark/>
          </w:tcPr>
          <w:p w14:paraId="5500B832" w14:textId="7D34802D"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1 </w:t>
            </w:r>
            <w:r w:rsidR="00197AB3" w:rsidRPr="008E722A">
              <w:rPr>
                <w:rFonts w:eastAsia="Times New Roman"/>
                <w:color w:val="000000"/>
                <w:kern w:val="0"/>
                <w:sz w:val="24"/>
                <w:szCs w:val="24"/>
                <w:lang w:eastAsia="pl-PL"/>
              </w:rPr>
              <w:t>278,99</w:t>
            </w:r>
          </w:p>
        </w:tc>
        <w:tc>
          <w:tcPr>
            <w:tcW w:w="431" w:type="pct"/>
            <w:tcBorders>
              <w:top w:val="nil"/>
              <w:left w:val="nil"/>
              <w:bottom w:val="single" w:sz="4" w:space="0" w:color="auto"/>
              <w:right w:val="single" w:sz="4" w:space="0" w:color="auto"/>
            </w:tcBorders>
            <w:shd w:val="clear" w:color="auto" w:fill="auto"/>
            <w:noWrap/>
            <w:vAlign w:val="bottom"/>
            <w:hideMark/>
          </w:tcPr>
          <w:p w14:paraId="17A72C69"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-0,40</w:t>
            </w:r>
          </w:p>
        </w:tc>
        <w:tc>
          <w:tcPr>
            <w:tcW w:w="431" w:type="pct"/>
            <w:tcBorders>
              <w:top w:val="nil"/>
              <w:left w:val="nil"/>
              <w:bottom w:val="single" w:sz="4" w:space="0" w:color="auto"/>
              <w:right w:val="single" w:sz="4" w:space="0" w:color="auto"/>
            </w:tcBorders>
            <w:shd w:val="clear" w:color="auto" w:fill="auto"/>
            <w:noWrap/>
            <w:vAlign w:val="bottom"/>
            <w:hideMark/>
          </w:tcPr>
          <w:p w14:paraId="035F6E3F"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-0,69</w:t>
            </w:r>
          </w:p>
        </w:tc>
        <w:tc>
          <w:tcPr>
            <w:tcW w:w="547" w:type="pct"/>
            <w:tcBorders>
              <w:top w:val="nil"/>
              <w:left w:val="nil"/>
              <w:bottom w:val="single" w:sz="4" w:space="0" w:color="auto"/>
              <w:right w:val="single" w:sz="4" w:space="0" w:color="auto"/>
            </w:tcBorders>
            <w:shd w:val="clear" w:color="auto" w:fill="auto"/>
            <w:noWrap/>
            <w:vAlign w:val="bottom"/>
            <w:hideMark/>
          </w:tcPr>
          <w:p w14:paraId="7F151FE7"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100%</w:t>
            </w:r>
          </w:p>
        </w:tc>
      </w:tr>
      <w:tr w:rsidR="00197AB3" w:rsidRPr="008E722A" w14:paraId="155F66F0" w14:textId="77777777" w:rsidTr="00197AB3">
        <w:trPr>
          <w:trHeight w:val="289"/>
          <w:tblHeader/>
        </w:trPr>
        <w:tc>
          <w:tcPr>
            <w:tcW w:w="1356" w:type="pct"/>
            <w:vMerge/>
            <w:tcBorders>
              <w:top w:val="nil"/>
              <w:left w:val="single" w:sz="4" w:space="0" w:color="000000"/>
              <w:bottom w:val="single" w:sz="4" w:space="0" w:color="000000"/>
              <w:right w:val="nil"/>
            </w:tcBorders>
            <w:shd w:val="clear" w:color="auto" w:fill="auto"/>
            <w:vAlign w:val="center"/>
            <w:hideMark/>
          </w:tcPr>
          <w:p w14:paraId="0E9A84CE" w14:textId="77777777" w:rsidR="00197AB3" w:rsidRPr="008E722A" w:rsidRDefault="00197AB3" w:rsidP="000112A7">
            <w:pPr>
              <w:spacing w:after="0" w:line="240" w:lineRule="auto"/>
              <w:jc w:val="left"/>
              <w:rPr>
                <w:rFonts w:eastAsia="Times New Roman"/>
                <w:color w:val="000000"/>
                <w:kern w:val="0"/>
                <w:sz w:val="24"/>
                <w:szCs w:val="24"/>
                <w:lang w:eastAsia="pl-PL"/>
              </w:rPr>
            </w:pPr>
          </w:p>
        </w:tc>
        <w:tc>
          <w:tcPr>
            <w:tcW w:w="330" w:type="pct"/>
            <w:tcBorders>
              <w:top w:val="nil"/>
              <w:left w:val="single" w:sz="4" w:space="0" w:color="auto"/>
              <w:bottom w:val="single" w:sz="4" w:space="0" w:color="auto"/>
              <w:right w:val="single" w:sz="4" w:space="0" w:color="auto"/>
            </w:tcBorders>
            <w:shd w:val="clear" w:color="auto" w:fill="auto"/>
            <w:noWrap/>
            <w:vAlign w:val="bottom"/>
            <w:hideMark/>
          </w:tcPr>
          <w:p w14:paraId="58E5966C"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2</w:t>
            </w:r>
          </w:p>
        </w:tc>
        <w:tc>
          <w:tcPr>
            <w:tcW w:w="232" w:type="pct"/>
            <w:tcBorders>
              <w:top w:val="nil"/>
              <w:left w:val="nil"/>
              <w:bottom w:val="single" w:sz="4" w:space="0" w:color="auto"/>
              <w:right w:val="single" w:sz="4" w:space="0" w:color="auto"/>
            </w:tcBorders>
            <w:shd w:val="clear" w:color="auto" w:fill="auto"/>
            <w:noWrap/>
            <w:vAlign w:val="bottom"/>
            <w:hideMark/>
          </w:tcPr>
          <w:p w14:paraId="7AC880ED"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1,72</w:t>
            </w:r>
          </w:p>
        </w:tc>
        <w:tc>
          <w:tcPr>
            <w:tcW w:w="406" w:type="pct"/>
            <w:tcBorders>
              <w:top w:val="nil"/>
              <w:left w:val="nil"/>
              <w:bottom w:val="single" w:sz="4" w:space="0" w:color="auto"/>
              <w:right w:val="single" w:sz="4" w:space="0" w:color="auto"/>
            </w:tcBorders>
            <w:shd w:val="clear" w:color="auto" w:fill="auto"/>
            <w:noWrap/>
            <w:vAlign w:val="bottom"/>
            <w:hideMark/>
          </w:tcPr>
          <w:p w14:paraId="7907002D"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0,00</w:t>
            </w:r>
          </w:p>
        </w:tc>
        <w:tc>
          <w:tcPr>
            <w:tcW w:w="406" w:type="pct"/>
            <w:tcBorders>
              <w:top w:val="nil"/>
              <w:left w:val="nil"/>
              <w:bottom w:val="single" w:sz="4" w:space="0" w:color="auto"/>
              <w:right w:val="single" w:sz="4" w:space="0" w:color="auto"/>
            </w:tcBorders>
            <w:shd w:val="clear" w:color="auto" w:fill="auto"/>
            <w:noWrap/>
            <w:vAlign w:val="bottom"/>
            <w:hideMark/>
          </w:tcPr>
          <w:p w14:paraId="1C9EB6C3"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0,00</w:t>
            </w:r>
          </w:p>
        </w:tc>
        <w:tc>
          <w:tcPr>
            <w:tcW w:w="431" w:type="pct"/>
            <w:tcBorders>
              <w:top w:val="nil"/>
              <w:left w:val="nil"/>
              <w:bottom w:val="single" w:sz="4" w:space="0" w:color="auto"/>
              <w:right w:val="single" w:sz="4" w:space="0" w:color="auto"/>
            </w:tcBorders>
            <w:shd w:val="clear" w:color="auto" w:fill="auto"/>
            <w:noWrap/>
            <w:vAlign w:val="bottom"/>
            <w:hideMark/>
          </w:tcPr>
          <w:p w14:paraId="0FD6066C"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0,00</w:t>
            </w:r>
          </w:p>
        </w:tc>
        <w:tc>
          <w:tcPr>
            <w:tcW w:w="431" w:type="pct"/>
            <w:tcBorders>
              <w:top w:val="nil"/>
              <w:left w:val="nil"/>
              <w:bottom w:val="single" w:sz="4" w:space="0" w:color="auto"/>
              <w:right w:val="single" w:sz="4" w:space="0" w:color="auto"/>
            </w:tcBorders>
            <w:shd w:val="clear" w:color="auto" w:fill="auto"/>
            <w:noWrap/>
            <w:vAlign w:val="bottom"/>
            <w:hideMark/>
          </w:tcPr>
          <w:p w14:paraId="20C11DD3"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0,00</w:t>
            </w:r>
          </w:p>
        </w:tc>
        <w:tc>
          <w:tcPr>
            <w:tcW w:w="431" w:type="pct"/>
            <w:tcBorders>
              <w:top w:val="nil"/>
              <w:left w:val="nil"/>
              <w:bottom w:val="single" w:sz="4" w:space="0" w:color="auto"/>
              <w:right w:val="single" w:sz="4" w:space="0" w:color="auto"/>
            </w:tcBorders>
            <w:shd w:val="clear" w:color="auto" w:fill="auto"/>
            <w:noWrap/>
            <w:vAlign w:val="bottom"/>
            <w:hideMark/>
          </w:tcPr>
          <w:p w14:paraId="2BA1F129"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0,00</w:t>
            </w:r>
          </w:p>
        </w:tc>
        <w:tc>
          <w:tcPr>
            <w:tcW w:w="431" w:type="pct"/>
            <w:tcBorders>
              <w:top w:val="nil"/>
              <w:left w:val="nil"/>
              <w:bottom w:val="single" w:sz="4" w:space="0" w:color="auto"/>
              <w:right w:val="single" w:sz="4" w:space="0" w:color="auto"/>
            </w:tcBorders>
            <w:shd w:val="clear" w:color="auto" w:fill="auto"/>
            <w:noWrap/>
            <w:vAlign w:val="bottom"/>
            <w:hideMark/>
          </w:tcPr>
          <w:p w14:paraId="7EAD6CA3"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0,00</w:t>
            </w:r>
          </w:p>
        </w:tc>
        <w:tc>
          <w:tcPr>
            <w:tcW w:w="547" w:type="pct"/>
            <w:tcBorders>
              <w:top w:val="nil"/>
              <w:left w:val="nil"/>
              <w:bottom w:val="single" w:sz="4" w:space="0" w:color="auto"/>
              <w:right w:val="single" w:sz="4" w:space="0" w:color="auto"/>
            </w:tcBorders>
            <w:shd w:val="clear" w:color="auto" w:fill="auto"/>
            <w:noWrap/>
            <w:vAlign w:val="bottom"/>
            <w:hideMark/>
          </w:tcPr>
          <w:p w14:paraId="5E2D92A3"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0%</w:t>
            </w:r>
          </w:p>
        </w:tc>
      </w:tr>
      <w:tr w:rsidR="00197AB3" w:rsidRPr="008E722A" w14:paraId="54257814" w14:textId="77777777" w:rsidTr="00197AB3">
        <w:trPr>
          <w:trHeight w:val="289"/>
          <w:tblHeader/>
        </w:trPr>
        <w:tc>
          <w:tcPr>
            <w:tcW w:w="1356" w:type="pct"/>
            <w:vMerge/>
            <w:tcBorders>
              <w:top w:val="nil"/>
              <w:left w:val="single" w:sz="4" w:space="0" w:color="000000"/>
              <w:bottom w:val="single" w:sz="4" w:space="0" w:color="000000"/>
              <w:right w:val="nil"/>
            </w:tcBorders>
            <w:shd w:val="clear" w:color="auto" w:fill="auto"/>
            <w:vAlign w:val="center"/>
            <w:hideMark/>
          </w:tcPr>
          <w:p w14:paraId="07FCB200" w14:textId="77777777" w:rsidR="00197AB3" w:rsidRPr="008E722A" w:rsidRDefault="00197AB3" w:rsidP="000112A7">
            <w:pPr>
              <w:spacing w:after="0" w:line="240" w:lineRule="auto"/>
              <w:jc w:val="left"/>
              <w:rPr>
                <w:rFonts w:eastAsia="Times New Roman"/>
                <w:color w:val="000000"/>
                <w:kern w:val="0"/>
                <w:sz w:val="24"/>
                <w:szCs w:val="24"/>
                <w:lang w:eastAsia="pl-PL"/>
              </w:rPr>
            </w:pPr>
          </w:p>
        </w:tc>
        <w:tc>
          <w:tcPr>
            <w:tcW w:w="330" w:type="pct"/>
            <w:tcBorders>
              <w:top w:val="nil"/>
              <w:left w:val="single" w:sz="4" w:space="0" w:color="auto"/>
              <w:bottom w:val="single" w:sz="4" w:space="0" w:color="auto"/>
              <w:right w:val="single" w:sz="4" w:space="0" w:color="auto"/>
            </w:tcBorders>
            <w:shd w:val="clear" w:color="auto" w:fill="auto"/>
            <w:noWrap/>
            <w:vAlign w:val="bottom"/>
            <w:hideMark/>
          </w:tcPr>
          <w:p w14:paraId="04454EF2"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3</w:t>
            </w:r>
          </w:p>
        </w:tc>
        <w:tc>
          <w:tcPr>
            <w:tcW w:w="232" w:type="pct"/>
            <w:tcBorders>
              <w:top w:val="nil"/>
              <w:left w:val="nil"/>
              <w:bottom w:val="single" w:sz="4" w:space="0" w:color="auto"/>
              <w:right w:val="single" w:sz="4" w:space="0" w:color="auto"/>
            </w:tcBorders>
            <w:shd w:val="clear" w:color="auto" w:fill="auto"/>
            <w:noWrap/>
            <w:vAlign w:val="bottom"/>
            <w:hideMark/>
          </w:tcPr>
          <w:p w14:paraId="71F23C14"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1,72</w:t>
            </w:r>
          </w:p>
        </w:tc>
        <w:tc>
          <w:tcPr>
            <w:tcW w:w="406" w:type="pct"/>
            <w:tcBorders>
              <w:top w:val="nil"/>
              <w:left w:val="nil"/>
              <w:bottom w:val="single" w:sz="4" w:space="0" w:color="auto"/>
              <w:right w:val="single" w:sz="4" w:space="0" w:color="auto"/>
            </w:tcBorders>
            <w:shd w:val="clear" w:color="auto" w:fill="auto"/>
            <w:noWrap/>
            <w:vAlign w:val="bottom"/>
            <w:hideMark/>
          </w:tcPr>
          <w:p w14:paraId="74F7C4DF" w14:textId="4EC1B602" w:rsidR="00197AB3" w:rsidRPr="008E722A" w:rsidRDefault="00197AB3" w:rsidP="00121F76">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w:t>
            </w:r>
            <w:r w:rsidR="00121F76">
              <w:rPr>
                <w:rFonts w:eastAsia="Times New Roman"/>
                <w:color w:val="000000"/>
                <w:kern w:val="0"/>
                <w:sz w:val="24"/>
                <w:szCs w:val="24"/>
                <w:lang w:eastAsia="pl-PL"/>
              </w:rPr>
              <w:t> </w:t>
            </w:r>
            <w:r w:rsidRPr="008E722A">
              <w:rPr>
                <w:rFonts w:eastAsia="Times New Roman"/>
                <w:color w:val="000000"/>
                <w:kern w:val="0"/>
                <w:sz w:val="24"/>
                <w:szCs w:val="24"/>
                <w:lang w:eastAsia="pl-PL"/>
              </w:rPr>
              <w:t>430,00</w:t>
            </w:r>
          </w:p>
        </w:tc>
        <w:tc>
          <w:tcPr>
            <w:tcW w:w="406" w:type="pct"/>
            <w:tcBorders>
              <w:top w:val="nil"/>
              <w:left w:val="nil"/>
              <w:bottom w:val="single" w:sz="4" w:space="0" w:color="auto"/>
              <w:right w:val="single" w:sz="4" w:space="0" w:color="auto"/>
            </w:tcBorders>
            <w:shd w:val="clear" w:color="auto" w:fill="auto"/>
            <w:noWrap/>
            <w:vAlign w:val="bottom"/>
            <w:hideMark/>
          </w:tcPr>
          <w:p w14:paraId="604897B8" w14:textId="11BA5C26"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2</w:t>
            </w:r>
            <w:r w:rsidR="00121F76">
              <w:rPr>
                <w:rFonts w:eastAsia="Times New Roman"/>
                <w:color w:val="000000"/>
                <w:kern w:val="0"/>
                <w:sz w:val="24"/>
                <w:szCs w:val="24"/>
                <w:lang w:eastAsia="pl-PL"/>
              </w:rPr>
              <w:t> </w:t>
            </w:r>
            <w:r w:rsidRPr="008E722A">
              <w:rPr>
                <w:rFonts w:eastAsia="Times New Roman"/>
                <w:color w:val="000000"/>
                <w:kern w:val="0"/>
                <w:sz w:val="24"/>
                <w:szCs w:val="24"/>
                <w:lang w:eastAsia="pl-PL"/>
              </w:rPr>
              <w:t>459,60</w:t>
            </w:r>
          </w:p>
        </w:tc>
        <w:tc>
          <w:tcPr>
            <w:tcW w:w="431" w:type="pct"/>
            <w:tcBorders>
              <w:top w:val="nil"/>
              <w:left w:val="nil"/>
              <w:bottom w:val="single" w:sz="4" w:space="0" w:color="auto"/>
              <w:right w:val="single" w:sz="4" w:space="0" w:color="auto"/>
            </w:tcBorders>
            <w:shd w:val="clear" w:color="auto" w:fill="auto"/>
            <w:noWrap/>
            <w:vAlign w:val="bottom"/>
            <w:hideMark/>
          </w:tcPr>
          <w:p w14:paraId="5BF15FA9" w14:textId="520D7A17"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1 </w:t>
            </w:r>
            <w:r w:rsidR="00197AB3" w:rsidRPr="008E722A">
              <w:rPr>
                <w:rFonts w:eastAsia="Times New Roman"/>
                <w:color w:val="000000"/>
                <w:kern w:val="0"/>
                <w:sz w:val="24"/>
                <w:szCs w:val="24"/>
                <w:lang w:eastAsia="pl-PL"/>
              </w:rPr>
              <w:t>430,00</w:t>
            </w:r>
          </w:p>
        </w:tc>
        <w:tc>
          <w:tcPr>
            <w:tcW w:w="431" w:type="pct"/>
            <w:tcBorders>
              <w:top w:val="nil"/>
              <w:left w:val="nil"/>
              <w:bottom w:val="single" w:sz="4" w:space="0" w:color="auto"/>
              <w:right w:val="single" w:sz="4" w:space="0" w:color="auto"/>
            </w:tcBorders>
            <w:shd w:val="clear" w:color="auto" w:fill="auto"/>
            <w:noWrap/>
            <w:vAlign w:val="bottom"/>
            <w:hideMark/>
          </w:tcPr>
          <w:p w14:paraId="55EFACDC" w14:textId="39E26214"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2</w:t>
            </w:r>
            <w:r w:rsidR="00121F76">
              <w:rPr>
                <w:rFonts w:eastAsia="Times New Roman"/>
                <w:color w:val="000000"/>
                <w:kern w:val="0"/>
                <w:sz w:val="24"/>
                <w:szCs w:val="24"/>
                <w:lang w:eastAsia="pl-PL"/>
              </w:rPr>
              <w:t> </w:t>
            </w:r>
            <w:r w:rsidRPr="008E722A">
              <w:rPr>
                <w:rFonts w:eastAsia="Times New Roman"/>
                <w:color w:val="000000"/>
                <w:kern w:val="0"/>
                <w:sz w:val="24"/>
                <w:szCs w:val="24"/>
                <w:lang w:eastAsia="pl-PL"/>
              </w:rPr>
              <w:t>459,60</w:t>
            </w:r>
          </w:p>
        </w:tc>
        <w:tc>
          <w:tcPr>
            <w:tcW w:w="431" w:type="pct"/>
            <w:tcBorders>
              <w:top w:val="nil"/>
              <w:left w:val="nil"/>
              <w:bottom w:val="single" w:sz="4" w:space="0" w:color="auto"/>
              <w:right w:val="single" w:sz="4" w:space="0" w:color="auto"/>
            </w:tcBorders>
            <w:shd w:val="clear" w:color="auto" w:fill="auto"/>
            <w:noWrap/>
            <w:vAlign w:val="bottom"/>
            <w:hideMark/>
          </w:tcPr>
          <w:p w14:paraId="66C76549"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0,00</w:t>
            </w:r>
          </w:p>
        </w:tc>
        <w:tc>
          <w:tcPr>
            <w:tcW w:w="431" w:type="pct"/>
            <w:tcBorders>
              <w:top w:val="nil"/>
              <w:left w:val="nil"/>
              <w:bottom w:val="single" w:sz="4" w:space="0" w:color="auto"/>
              <w:right w:val="single" w:sz="4" w:space="0" w:color="auto"/>
            </w:tcBorders>
            <w:shd w:val="clear" w:color="auto" w:fill="auto"/>
            <w:noWrap/>
            <w:vAlign w:val="bottom"/>
            <w:hideMark/>
          </w:tcPr>
          <w:p w14:paraId="0A859AE8"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0,00</w:t>
            </w:r>
          </w:p>
        </w:tc>
        <w:tc>
          <w:tcPr>
            <w:tcW w:w="547" w:type="pct"/>
            <w:tcBorders>
              <w:top w:val="nil"/>
              <w:left w:val="nil"/>
              <w:bottom w:val="single" w:sz="4" w:space="0" w:color="auto"/>
              <w:right w:val="single" w:sz="4" w:space="0" w:color="auto"/>
            </w:tcBorders>
            <w:shd w:val="clear" w:color="auto" w:fill="auto"/>
            <w:noWrap/>
            <w:vAlign w:val="bottom"/>
            <w:hideMark/>
          </w:tcPr>
          <w:p w14:paraId="429473A6"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100%</w:t>
            </w:r>
          </w:p>
        </w:tc>
      </w:tr>
      <w:tr w:rsidR="00197AB3" w:rsidRPr="008E722A" w14:paraId="06D08038" w14:textId="77777777" w:rsidTr="00197AB3">
        <w:trPr>
          <w:trHeight w:val="289"/>
          <w:tblHeader/>
        </w:trPr>
        <w:tc>
          <w:tcPr>
            <w:tcW w:w="1356" w:type="pct"/>
            <w:vMerge/>
            <w:tcBorders>
              <w:top w:val="nil"/>
              <w:left w:val="single" w:sz="4" w:space="0" w:color="000000"/>
              <w:bottom w:val="single" w:sz="4" w:space="0" w:color="000000"/>
              <w:right w:val="nil"/>
            </w:tcBorders>
            <w:shd w:val="clear" w:color="auto" w:fill="auto"/>
            <w:vAlign w:val="center"/>
            <w:hideMark/>
          </w:tcPr>
          <w:p w14:paraId="3C7C69C3" w14:textId="77777777" w:rsidR="00197AB3" w:rsidRPr="008E722A" w:rsidRDefault="00197AB3" w:rsidP="000112A7">
            <w:pPr>
              <w:spacing w:after="0" w:line="240" w:lineRule="auto"/>
              <w:jc w:val="left"/>
              <w:rPr>
                <w:rFonts w:eastAsia="Times New Roman"/>
                <w:color w:val="000000"/>
                <w:kern w:val="0"/>
                <w:sz w:val="24"/>
                <w:szCs w:val="24"/>
                <w:lang w:eastAsia="pl-PL"/>
              </w:rPr>
            </w:pPr>
          </w:p>
        </w:tc>
        <w:tc>
          <w:tcPr>
            <w:tcW w:w="330" w:type="pct"/>
            <w:tcBorders>
              <w:top w:val="nil"/>
              <w:left w:val="single" w:sz="4" w:space="0" w:color="auto"/>
              <w:bottom w:val="single" w:sz="4" w:space="0" w:color="auto"/>
              <w:right w:val="single" w:sz="4" w:space="0" w:color="auto"/>
            </w:tcBorders>
            <w:shd w:val="clear" w:color="auto" w:fill="auto"/>
            <w:noWrap/>
            <w:vAlign w:val="bottom"/>
            <w:hideMark/>
          </w:tcPr>
          <w:p w14:paraId="0BF23728"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4</w:t>
            </w:r>
          </w:p>
        </w:tc>
        <w:tc>
          <w:tcPr>
            <w:tcW w:w="232" w:type="pct"/>
            <w:tcBorders>
              <w:top w:val="nil"/>
              <w:left w:val="nil"/>
              <w:bottom w:val="single" w:sz="4" w:space="0" w:color="auto"/>
              <w:right w:val="single" w:sz="4" w:space="0" w:color="auto"/>
            </w:tcBorders>
            <w:shd w:val="clear" w:color="auto" w:fill="auto"/>
            <w:noWrap/>
            <w:vAlign w:val="bottom"/>
            <w:hideMark/>
          </w:tcPr>
          <w:p w14:paraId="663AC0C9"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1,72</w:t>
            </w:r>
          </w:p>
        </w:tc>
        <w:tc>
          <w:tcPr>
            <w:tcW w:w="406" w:type="pct"/>
            <w:tcBorders>
              <w:top w:val="nil"/>
              <w:left w:val="nil"/>
              <w:bottom w:val="single" w:sz="4" w:space="0" w:color="auto"/>
              <w:right w:val="single" w:sz="4" w:space="0" w:color="auto"/>
            </w:tcBorders>
            <w:shd w:val="clear" w:color="auto" w:fill="auto"/>
            <w:noWrap/>
            <w:vAlign w:val="bottom"/>
            <w:hideMark/>
          </w:tcPr>
          <w:p w14:paraId="7702D541" w14:textId="16121F73"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2 </w:t>
            </w:r>
            <w:r w:rsidR="00197AB3" w:rsidRPr="008E722A">
              <w:rPr>
                <w:rFonts w:eastAsia="Times New Roman"/>
                <w:color w:val="000000"/>
                <w:kern w:val="0"/>
                <w:sz w:val="24"/>
                <w:szCs w:val="24"/>
                <w:lang w:eastAsia="pl-PL"/>
              </w:rPr>
              <w:t>632,00</w:t>
            </w:r>
          </w:p>
        </w:tc>
        <w:tc>
          <w:tcPr>
            <w:tcW w:w="406" w:type="pct"/>
            <w:tcBorders>
              <w:top w:val="nil"/>
              <w:left w:val="nil"/>
              <w:bottom w:val="single" w:sz="4" w:space="0" w:color="auto"/>
              <w:right w:val="single" w:sz="4" w:space="0" w:color="auto"/>
            </w:tcBorders>
            <w:shd w:val="clear" w:color="auto" w:fill="auto"/>
            <w:noWrap/>
            <w:vAlign w:val="bottom"/>
            <w:hideMark/>
          </w:tcPr>
          <w:p w14:paraId="42BC1094" w14:textId="16BA1B60"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4 </w:t>
            </w:r>
            <w:r w:rsidR="00197AB3" w:rsidRPr="008E722A">
              <w:rPr>
                <w:rFonts w:eastAsia="Times New Roman"/>
                <w:color w:val="000000"/>
                <w:kern w:val="0"/>
                <w:sz w:val="24"/>
                <w:szCs w:val="24"/>
                <w:lang w:eastAsia="pl-PL"/>
              </w:rPr>
              <w:t>527,04</w:t>
            </w:r>
          </w:p>
        </w:tc>
        <w:tc>
          <w:tcPr>
            <w:tcW w:w="431" w:type="pct"/>
            <w:tcBorders>
              <w:top w:val="nil"/>
              <w:left w:val="nil"/>
              <w:bottom w:val="single" w:sz="4" w:space="0" w:color="auto"/>
              <w:right w:val="single" w:sz="4" w:space="0" w:color="auto"/>
            </w:tcBorders>
            <w:shd w:val="clear" w:color="auto" w:fill="auto"/>
            <w:noWrap/>
            <w:vAlign w:val="bottom"/>
            <w:hideMark/>
          </w:tcPr>
          <w:p w14:paraId="43D4E23F" w14:textId="3FAD6195"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2 </w:t>
            </w:r>
            <w:r w:rsidR="00197AB3" w:rsidRPr="008E722A">
              <w:rPr>
                <w:rFonts w:eastAsia="Times New Roman"/>
                <w:color w:val="000000"/>
                <w:kern w:val="0"/>
                <w:sz w:val="24"/>
                <w:szCs w:val="24"/>
                <w:lang w:eastAsia="pl-PL"/>
              </w:rPr>
              <w:t>631,20</w:t>
            </w:r>
          </w:p>
        </w:tc>
        <w:tc>
          <w:tcPr>
            <w:tcW w:w="431" w:type="pct"/>
            <w:tcBorders>
              <w:top w:val="nil"/>
              <w:left w:val="nil"/>
              <w:bottom w:val="single" w:sz="4" w:space="0" w:color="auto"/>
              <w:right w:val="single" w:sz="4" w:space="0" w:color="auto"/>
            </w:tcBorders>
            <w:shd w:val="clear" w:color="auto" w:fill="auto"/>
            <w:noWrap/>
            <w:vAlign w:val="bottom"/>
            <w:hideMark/>
          </w:tcPr>
          <w:p w14:paraId="58F8549D" w14:textId="755022A6"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4 </w:t>
            </w:r>
            <w:r w:rsidR="00197AB3" w:rsidRPr="008E722A">
              <w:rPr>
                <w:rFonts w:eastAsia="Times New Roman"/>
                <w:color w:val="000000"/>
                <w:kern w:val="0"/>
                <w:sz w:val="24"/>
                <w:szCs w:val="24"/>
                <w:lang w:eastAsia="pl-PL"/>
              </w:rPr>
              <w:t>525,66</w:t>
            </w:r>
          </w:p>
        </w:tc>
        <w:tc>
          <w:tcPr>
            <w:tcW w:w="431" w:type="pct"/>
            <w:tcBorders>
              <w:top w:val="nil"/>
              <w:left w:val="nil"/>
              <w:bottom w:val="single" w:sz="4" w:space="0" w:color="auto"/>
              <w:right w:val="single" w:sz="4" w:space="0" w:color="auto"/>
            </w:tcBorders>
            <w:shd w:val="clear" w:color="auto" w:fill="auto"/>
            <w:noWrap/>
            <w:vAlign w:val="bottom"/>
            <w:hideMark/>
          </w:tcPr>
          <w:p w14:paraId="49D3010C"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-0,80</w:t>
            </w:r>
          </w:p>
        </w:tc>
        <w:tc>
          <w:tcPr>
            <w:tcW w:w="431" w:type="pct"/>
            <w:tcBorders>
              <w:top w:val="nil"/>
              <w:left w:val="nil"/>
              <w:bottom w:val="single" w:sz="4" w:space="0" w:color="auto"/>
              <w:right w:val="single" w:sz="4" w:space="0" w:color="auto"/>
            </w:tcBorders>
            <w:shd w:val="clear" w:color="auto" w:fill="auto"/>
            <w:noWrap/>
            <w:vAlign w:val="bottom"/>
            <w:hideMark/>
          </w:tcPr>
          <w:p w14:paraId="3EDC066C"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-1,38</w:t>
            </w:r>
          </w:p>
        </w:tc>
        <w:tc>
          <w:tcPr>
            <w:tcW w:w="547" w:type="pct"/>
            <w:tcBorders>
              <w:top w:val="nil"/>
              <w:left w:val="nil"/>
              <w:bottom w:val="single" w:sz="4" w:space="0" w:color="auto"/>
              <w:right w:val="single" w:sz="4" w:space="0" w:color="auto"/>
            </w:tcBorders>
            <w:shd w:val="clear" w:color="auto" w:fill="auto"/>
            <w:noWrap/>
            <w:vAlign w:val="bottom"/>
            <w:hideMark/>
          </w:tcPr>
          <w:p w14:paraId="19EF27A4"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100%</w:t>
            </w:r>
          </w:p>
        </w:tc>
      </w:tr>
      <w:tr w:rsidR="00197AB3" w:rsidRPr="008E722A" w14:paraId="4FD75C4D" w14:textId="77777777" w:rsidTr="00197AB3">
        <w:trPr>
          <w:trHeight w:val="289"/>
          <w:tblHeader/>
        </w:trPr>
        <w:tc>
          <w:tcPr>
            <w:tcW w:w="1356" w:type="pct"/>
            <w:vMerge/>
            <w:tcBorders>
              <w:top w:val="nil"/>
              <w:left w:val="single" w:sz="4" w:space="0" w:color="000000"/>
              <w:bottom w:val="single" w:sz="4" w:space="0" w:color="000000"/>
              <w:right w:val="nil"/>
            </w:tcBorders>
            <w:shd w:val="clear" w:color="auto" w:fill="auto"/>
            <w:vAlign w:val="center"/>
            <w:hideMark/>
          </w:tcPr>
          <w:p w14:paraId="07D39C52" w14:textId="77777777" w:rsidR="00197AB3" w:rsidRPr="008E722A" w:rsidRDefault="00197AB3" w:rsidP="000112A7">
            <w:pPr>
              <w:spacing w:after="0" w:line="240" w:lineRule="auto"/>
              <w:jc w:val="left"/>
              <w:rPr>
                <w:rFonts w:eastAsia="Times New Roman"/>
                <w:color w:val="000000"/>
                <w:kern w:val="0"/>
                <w:sz w:val="24"/>
                <w:szCs w:val="24"/>
                <w:lang w:eastAsia="pl-PL"/>
              </w:rPr>
            </w:pPr>
          </w:p>
        </w:tc>
        <w:tc>
          <w:tcPr>
            <w:tcW w:w="330" w:type="pct"/>
            <w:tcBorders>
              <w:top w:val="nil"/>
              <w:left w:val="single" w:sz="4" w:space="0" w:color="auto"/>
              <w:bottom w:val="single" w:sz="4" w:space="0" w:color="auto"/>
              <w:right w:val="single" w:sz="4" w:space="0" w:color="auto"/>
            </w:tcBorders>
            <w:shd w:val="clear" w:color="auto" w:fill="auto"/>
            <w:noWrap/>
            <w:vAlign w:val="bottom"/>
            <w:hideMark/>
          </w:tcPr>
          <w:p w14:paraId="5C209D33"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5</w:t>
            </w:r>
          </w:p>
        </w:tc>
        <w:tc>
          <w:tcPr>
            <w:tcW w:w="232" w:type="pct"/>
            <w:tcBorders>
              <w:top w:val="nil"/>
              <w:left w:val="nil"/>
              <w:bottom w:val="single" w:sz="4" w:space="0" w:color="auto"/>
              <w:right w:val="single" w:sz="4" w:space="0" w:color="auto"/>
            </w:tcBorders>
            <w:shd w:val="clear" w:color="auto" w:fill="auto"/>
            <w:noWrap/>
            <w:vAlign w:val="bottom"/>
            <w:hideMark/>
          </w:tcPr>
          <w:p w14:paraId="6A3B9C32"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1,72</w:t>
            </w:r>
          </w:p>
        </w:tc>
        <w:tc>
          <w:tcPr>
            <w:tcW w:w="406" w:type="pct"/>
            <w:tcBorders>
              <w:top w:val="nil"/>
              <w:left w:val="nil"/>
              <w:bottom w:val="single" w:sz="4" w:space="0" w:color="auto"/>
              <w:right w:val="single" w:sz="4" w:space="0" w:color="auto"/>
            </w:tcBorders>
            <w:shd w:val="clear" w:color="auto" w:fill="auto"/>
            <w:noWrap/>
            <w:vAlign w:val="bottom"/>
            <w:hideMark/>
          </w:tcPr>
          <w:p w14:paraId="0BE40EDF" w14:textId="66C537E5"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2 </w:t>
            </w:r>
            <w:r w:rsidR="00197AB3" w:rsidRPr="008E722A">
              <w:rPr>
                <w:rFonts w:eastAsia="Times New Roman"/>
                <w:color w:val="000000"/>
                <w:kern w:val="0"/>
                <w:sz w:val="24"/>
                <w:szCs w:val="24"/>
                <w:lang w:eastAsia="pl-PL"/>
              </w:rPr>
              <w:t>232,00</w:t>
            </w:r>
          </w:p>
        </w:tc>
        <w:tc>
          <w:tcPr>
            <w:tcW w:w="406" w:type="pct"/>
            <w:tcBorders>
              <w:top w:val="nil"/>
              <w:left w:val="nil"/>
              <w:bottom w:val="single" w:sz="4" w:space="0" w:color="auto"/>
              <w:right w:val="single" w:sz="4" w:space="0" w:color="auto"/>
            </w:tcBorders>
            <w:shd w:val="clear" w:color="auto" w:fill="auto"/>
            <w:noWrap/>
            <w:vAlign w:val="bottom"/>
            <w:hideMark/>
          </w:tcPr>
          <w:p w14:paraId="471B3948" w14:textId="4FE62668"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3 </w:t>
            </w:r>
            <w:r w:rsidR="00197AB3" w:rsidRPr="008E722A">
              <w:rPr>
                <w:rFonts w:eastAsia="Times New Roman"/>
                <w:color w:val="000000"/>
                <w:kern w:val="0"/>
                <w:sz w:val="24"/>
                <w:szCs w:val="24"/>
                <w:lang w:eastAsia="pl-PL"/>
              </w:rPr>
              <w:t>839,04</w:t>
            </w:r>
          </w:p>
        </w:tc>
        <w:tc>
          <w:tcPr>
            <w:tcW w:w="431" w:type="pct"/>
            <w:tcBorders>
              <w:top w:val="nil"/>
              <w:left w:val="nil"/>
              <w:bottom w:val="single" w:sz="4" w:space="0" w:color="auto"/>
              <w:right w:val="single" w:sz="4" w:space="0" w:color="auto"/>
            </w:tcBorders>
            <w:shd w:val="clear" w:color="auto" w:fill="auto"/>
            <w:noWrap/>
            <w:vAlign w:val="bottom"/>
            <w:hideMark/>
          </w:tcPr>
          <w:p w14:paraId="7A7168CD" w14:textId="160EB7CF"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2 </w:t>
            </w:r>
            <w:r w:rsidR="00197AB3" w:rsidRPr="008E722A">
              <w:rPr>
                <w:rFonts w:eastAsia="Times New Roman"/>
                <w:color w:val="000000"/>
                <w:kern w:val="0"/>
                <w:sz w:val="24"/>
                <w:szCs w:val="24"/>
                <w:lang w:eastAsia="pl-PL"/>
              </w:rPr>
              <w:t>230,80</w:t>
            </w:r>
          </w:p>
        </w:tc>
        <w:tc>
          <w:tcPr>
            <w:tcW w:w="431" w:type="pct"/>
            <w:tcBorders>
              <w:top w:val="nil"/>
              <w:left w:val="nil"/>
              <w:bottom w:val="single" w:sz="4" w:space="0" w:color="auto"/>
              <w:right w:val="single" w:sz="4" w:space="0" w:color="auto"/>
            </w:tcBorders>
            <w:shd w:val="clear" w:color="auto" w:fill="auto"/>
            <w:noWrap/>
            <w:vAlign w:val="bottom"/>
            <w:hideMark/>
          </w:tcPr>
          <w:p w14:paraId="6BCE8505" w14:textId="3115C555"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3 </w:t>
            </w:r>
            <w:r w:rsidR="00197AB3" w:rsidRPr="008E722A">
              <w:rPr>
                <w:rFonts w:eastAsia="Times New Roman"/>
                <w:color w:val="000000"/>
                <w:kern w:val="0"/>
                <w:sz w:val="24"/>
                <w:szCs w:val="24"/>
                <w:lang w:eastAsia="pl-PL"/>
              </w:rPr>
              <w:t>836,98</w:t>
            </w:r>
          </w:p>
        </w:tc>
        <w:tc>
          <w:tcPr>
            <w:tcW w:w="431" w:type="pct"/>
            <w:tcBorders>
              <w:top w:val="nil"/>
              <w:left w:val="nil"/>
              <w:bottom w:val="single" w:sz="4" w:space="0" w:color="auto"/>
              <w:right w:val="single" w:sz="4" w:space="0" w:color="auto"/>
            </w:tcBorders>
            <w:shd w:val="clear" w:color="auto" w:fill="auto"/>
            <w:noWrap/>
            <w:vAlign w:val="bottom"/>
            <w:hideMark/>
          </w:tcPr>
          <w:p w14:paraId="6CD1F717"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-1,20</w:t>
            </w:r>
          </w:p>
        </w:tc>
        <w:tc>
          <w:tcPr>
            <w:tcW w:w="431" w:type="pct"/>
            <w:tcBorders>
              <w:top w:val="nil"/>
              <w:left w:val="nil"/>
              <w:bottom w:val="single" w:sz="4" w:space="0" w:color="auto"/>
              <w:right w:val="single" w:sz="4" w:space="0" w:color="auto"/>
            </w:tcBorders>
            <w:shd w:val="clear" w:color="auto" w:fill="auto"/>
            <w:noWrap/>
            <w:vAlign w:val="bottom"/>
            <w:hideMark/>
          </w:tcPr>
          <w:p w14:paraId="4E012B4F"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-2,06</w:t>
            </w:r>
          </w:p>
        </w:tc>
        <w:tc>
          <w:tcPr>
            <w:tcW w:w="547" w:type="pct"/>
            <w:tcBorders>
              <w:top w:val="nil"/>
              <w:left w:val="nil"/>
              <w:bottom w:val="single" w:sz="4" w:space="0" w:color="auto"/>
              <w:right w:val="single" w:sz="4" w:space="0" w:color="auto"/>
            </w:tcBorders>
            <w:shd w:val="clear" w:color="auto" w:fill="auto"/>
            <w:noWrap/>
            <w:vAlign w:val="bottom"/>
            <w:hideMark/>
          </w:tcPr>
          <w:p w14:paraId="1DE75C94"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100%</w:t>
            </w:r>
          </w:p>
        </w:tc>
      </w:tr>
      <w:tr w:rsidR="00197AB3" w:rsidRPr="008E722A" w14:paraId="6FD57ED1" w14:textId="77777777" w:rsidTr="00197AB3">
        <w:trPr>
          <w:trHeight w:val="289"/>
          <w:tblHeader/>
        </w:trPr>
        <w:tc>
          <w:tcPr>
            <w:tcW w:w="1356" w:type="pct"/>
            <w:vMerge/>
            <w:tcBorders>
              <w:top w:val="nil"/>
              <w:left w:val="single" w:sz="4" w:space="0" w:color="000000"/>
              <w:bottom w:val="single" w:sz="4" w:space="0" w:color="000000"/>
              <w:right w:val="nil"/>
            </w:tcBorders>
            <w:shd w:val="clear" w:color="auto" w:fill="auto"/>
            <w:vAlign w:val="center"/>
            <w:hideMark/>
          </w:tcPr>
          <w:p w14:paraId="13FCDB34" w14:textId="77777777" w:rsidR="00197AB3" w:rsidRPr="008E722A" w:rsidRDefault="00197AB3" w:rsidP="000112A7">
            <w:pPr>
              <w:spacing w:after="0" w:line="240" w:lineRule="auto"/>
              <w:jc w:val="left"/>
              <w:rPr>
                <w:rFonts w:eastAsia="Times New Roman"/>
                <w:color w:val="000000"/>
                <w:kern w:val="0"/>
                <w:sz w:val="24"/>
                <w:szCs w:val="24"/>
                <w:lang w:eastAsia="pl-PL"/>
              </w:rPr>
            </w:pPr>
          </w:p>
        </w:tc>
        <w:tc>
          <w:tcPr>
            <w:tcW w:w="330" w:type="pct"/>
            <w:tcBorders>
              <w:top w:val="nil"/>
              <w:left w:val="single" w:sz="4" w:space="0" w:color="auto"/>
              <w:bottom w:val="single" w:sz="4" w:space="0" w:color="auto"/>
              <w:right w:val="single" w:sz="4" w:space="0" w:color="auto"/>
            </w:tcBorders>
            <w:shd w:val="clear" w:color="auto" w:fill="auto"/>
            <w:noWrap/>
            <w:vAlign w:val="bottom"/>
            <w:hideMark/>
          </w:tcPr>
          <w:p w14:paraId="66721C93"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6</w:t>
            </w:r>
          </w:p>
        </w:tc>
        <w:tc>
          <w:tcPr>
            <w:tcW w:w="232" w:type="pct"/>
            <w:tcBorders>
              <w:top w:val="nil"/>
              <w:left w:val="nil"/>
              <w:bottom w:val="single" w:sz="4" w:space="0" w:color="auto"/>
              <w:right w:val="single" w:sz="4" w:space="0" w:color="auto"/>
            </w:tcBorders>
            <w:shd w:val="clear" w:color="auto" w:fill="auto"/>
            <w:noWrap/>
            <w:vAlign w:val="bottom"/>
            <w:hideMark/>
          </w:tcPr>
          <w:p w14:paraId="42BF2691"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1,72</w:t>
            </w:r>
          </w:p>
        </w:tc>
        <w:tc>
          <w:tcPr>
            <w:tcW w:w="406" w:type="pct"/>
            <w:tcBorders>
              <w:top w:val="nil"/>
              <w:left w:val="nil"/>
              <w:bottom w:val="single" w:sz="4" w:space="0" w:color="auto"/>
              <w:right w:val="single" w:sz="4" w:space="0" w:color="auto"/>
            </w:tcBorders>
            <w:shd w:val="clear" w:color="auto" w:fill="auto"/>
            <w:noWrap/>
            <w:vAlign w:val="bottom"/>
            <w:hideMark/>
          </w:tcPr>
          <w:p w14:paraId="3A37697C" w14:textId="3672510C"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2 </w:t>
            </w:r>
            <w:r w:rsidR="00197AB3" w:rsidRPr="008E722A">
              <w:rPr>
                <w:rFonts w:eastAsia="Times New Roman"/>
                <w:color w:val="000000"/>
                <w:kern w:val="0"/>
                <w:sz w:val="24"/>
                <w:szCs w:val="24"/>
                <w:lang w:eastAsia="pl-PL"/>
              </w:rPr>
              <w:t>403,00</w:t>
            </w:r>
          </w:p>
        </w:tc>
        <w:tc>
          <w:tcPr>
            <w:tcW w:w="406" w:type="pct"/>
            <w:tcBorders>
              <w:top w:val="nil"/>
              <w:left w:val="nil"/>
              <w:bottom w:val="single" w:sz="4" w:space="0" w:color="auto"/>
              <w:right w:val="single" w:sz="4" w:space="0" w:color="auto"/>
            </w:tcBorders>
            <w:shd w:val="clear" w:color="auto" w:fill="auto"/>
            <w:noWrap/>
            <w:vAlign w:val="bottom"/>
            <w:hideMark/>
          </w:tcPr>
          <w:p w14:paraId="7AD68798" w14:textId="6042D77C"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4 </w:t>
            </w:r>
            <w:r w:rsidR="00197AB3" w:rsidRPr="008E722A">
              <w:rPr>
                <w:rFonts w:eastAsia="Times New Roman"/>
                <w:color w:val="000000"/>
                <w:kern w:val="0"/>
                <w:sz w:val="24"/>
                <w:szCs w:val="24"/>
                <w:lang w:eastAsia="pl-PL"/>
              </w:rPr>
              <w:t>133,16</w:t>
            </w:r>
          </w:p>
        </w:tc>
        <w:tc>
          <w:tcPr>
            <w:tcW w:w="431" w:type="pct"/>
            <w:tcBorders>
              <w:top w:val="nil"/>
              <w:left w:val="nil"/>
              <w:bottom w:val="single" w:sz="4" w:space="0" w:color="auto"/>
              <w:right w:val="single" w:sz="4" w:space="0" w:color="auto"/>
            </w:tcBorders>
            <w:shd w:val="clear" w:color="auto" w:fill="auto"/>
            <w:noWrap/>
            <w:vAlign w:val="bottom"/>
            <w:hideMark/>
          </w:tcPr>
          <w:p w14:paraId="131CD259" w14:textId="23F36A30"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2 </w:t>
            </w:r>
            <w:r w:rsidR="00197AB3" w:rsidRPr="008E722A">
              <w:rPr>
                <w:rFonts w:eastAsia="Times New Roman"/>
                <w:color w:val="000000"/>
                <w:kern w:val="0"/>
                <w:sz w:val="24"/>
                <w:szCs w:val="24"/>
                <w:lang w:eastAsia="pl-PL"/>
              </w:rPr>
              <w:t>402,40</w:t>
            </w:r>
          </w:p>
        </w:tc>
        <w:tc>
          <w:tcPr>
            <w:tcW w:w="431" w:type="pct"/>
            <w:tcBorders>
              <w:top w:val="nil"/>
              <w:left w:val="nil"/>
              <w:bottom w:val="single" w:sz="4" w:space="0" w:color="auto"/>
              <w:right w:val="single" w:sz="4" w:space="0" w:color="auto"/>
            </w:tcBorders>
            <w:shd w:val="clear" w:color="auto" w:fill="auto"/>
            <w:noWrap/>
            <w:vAlign w:val="bottom"/>
            <w:hideMark/>
          </w:tcPr>
          <w:p w14:paraId="53BE6B2F" w14:textId="1471459F"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4 </w:t>
            </w:r>
            <w:r w:rsidR="00197AB3" w:rsidRPr="008E722A">
              <w:rPr>
                <w:rFonts w:eastAsia="Times New Roman"/>
                <w:color w:val="000000"/>
                <w:kern w:val="0"/>
                <w:sz w:val="24"/>
                <w:szCs w:val="24"/>
                <w:lang w:eastAsia="pl-PL"/>
              </w:rPr>
              <w:t>132,13</w:t>
            </w:r>
          </w:p>
        </w:tc>
        <w:tc>
          <w:tcPr>
            <w:tcW w:w="431" w:type="pct"/>
            <w:tcBorders>
              <w:top w:val="nil"/>
              <w:left w:val="nil"/>
              <w:bottom w:val="single" w:sz="4" w:space="0" w:color="auto"/>
              <w:right w:val="single" w:sz="4" w:space="0" w:color="auto"/>
            </w:tcBorders>
            <w:shd w:val="clear" w:color="auto" w:fill="auto"/>
            <w:noWrap/>
            <w:vAlign w:val="bottom"/>
            <w:hideMark/>
          </w:tcPr>
          <w:p w14:paraId="4B22D585"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-0,60</w:t>
            </w:r>
          </w:p>
        </w:tc>
        <w:tc>
          <w:tcPr>
            <w:tcW w:w="431" w:type="pct"/>
            <w:tcBorders>
              <w:top w:val="nil"/>
              <w:left w:val="nil"/>
              <w:bottom w:val="single" w:sz="4" w:space="0" w:color="auto"/>
              <w:right w:val="single" w:sz="4" w:space="0" w:color="auto"/>
            </w:tcBorders>
            <w:shd w:val="clear" w:color="auto" w:fill="auto"/>
            <w:noWrap/>
            <w:vAlign w:val="bottom"/>
            <w:hideMark/>
          </w:tcPr>
          <w:p w14:paraId="12663B4B"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-1,03</w:t>
            </w:r>
          </w:p>
        </w:tc>
        <w:tc>
          <w:tcPr>
            <w:tcW w:w="547" w:type="pct"/>
            <w:tcBorders>
              <w:top w:val="nil"/>
              <w:left w:val="nil"/>
              <w:bottom w:val="single" w:sz="4" w:space="0" w:color="auto"/>
              <w:right w:val="single" w:sz="4" w:space="0" w:color="auto"/>
            </w:tcBorders>
            <w:shd w:val="clear" w:color="auto" w:fill="auto"/>
            <w:noWrap/>
            <w:vAlign w:val="bottom"/>
            <w:hideMark/>
          </w:tcPr>
          <w:p w14:paraId="76FD55E7"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100%</w:t>
            </w:r>
          </w:p>
        </w:tc>
      </w:tr>
      <w:tr w:rsidR="00197AB3" w:rsidRPr="008E722A" w14:paraId="1D7BC2EC" w14:textId="77777777" w:rsidTr="00197AB3">
        <w:trPr>
          <w:trHeight w:val="289"/>
          <w:tblHeader/>
        </w:trPr>
        <w:tc>
          <w:tcPr>
            <w:tcW w:w="1356" w:type="pct"/>
            <w:vMerge/>
            <w:tcBorders>
              <w:top w:val="nil"/>
              <w:left w:val="single" w:sz="4" w:space="0" w:color="000000"/>
              <w:bottom w:val="single" w:sz="4" w:space="0" w:color="000000"/>
              <w:right w:val="nil"/>
            </w:tcBorders>
            <w:shd w:val="clear" w:color="auto" w:fill="auto"/>
            <w:vAlign w:val="center"/>
            <w:hideMark/>
          </w:tcPr>
          <w:p w14:paraId="6C6F1A86" w14:textId="77777777" w:rsidR="00197AB3" w:rsidRPr="008E722A" w:rsidRDefault="00197AB3" w:rsidP="000112A7">
            <w:pPr>
              <w:spacing w:after="0" w:line="240" w:lineRule="auto"/>
              <w:jc w:val="left"/>
              <w:rPr>
                <w:rFonts w:eastAsia="Times New Roman"/>
                <w:color w:val="000000"/>
                <w:kern w:val="0"/>
                <w:sz w:val="24"/>
                <w:szCs w:val="24"/>
                <w:lang w:eastAsia="pl-PL"/>
              </w:rPr>
            </w:pPr>
          </w:p>
        </w:tc>
        <w:tc>
          <w:tcPr>
            <w:tcW w:w="330" w:type="pct"/>
            <w:tcBorders>
              <w:top w:val="nil"/>
              <w:left w:val="single" w:sz="4" w:space="0" w:color="auto"/>
              <w:bottom w:val="single" w:sz="4" w:space="0" w:color="auto"/>
              <w:right w:val="single" w:sz="4" w:space="0" w:color="auto"/>
            </w:tcBorders>
            <w:shd w:val="clear" w:color="auto" w:fill="auto"/>
            <w:noWrap/>
            <w:vAlign w:val="bottom"/>
            <w:hideMark/>
          </w:tcPr>
          <w:p w14:paraId="7D597798"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7</w:t>
            </w:r>
          </w:p>
        </w:tc>
        <w:tc>
          <w:tcPr>
            <w:tcW w:w="232" w:type="pct"/>
            <w:tcBorders>
              <w:top w:val="nil"/>
              <w:left w:val="nil"/>
              <w:bottom w:val="single" w:sz="4" w:space="0" w:color="auto"/>
              <w:right w:val="single" w:sz="4" w:space="0" w:color="auto"/>
            </w:tcBorders>
            <w:shd w:val="clear" w:color="auto" w:fill="auto"/>
            <w:noWrap/>
            <w:vAlign w:val="bottom"/>
            <w:hideMark/>
          </w:tcPr>
          <w:p w14:paraId="6C4DF83A"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1,82</w:t>
            </w:r>
          </w:p>
        </w:tc>
        <w:tc>
          <w:tcPr>
            <w:tcW w:w="406" w:type="pct"/>
            <w:tcBorders>
              <w:top w:val="nil"/>
              <w:left w:val="nil"/>
              <w:bottom w:val="single" w:sz="4" w:space="0" w:color="auto"/>
              <w:right w:val="single" w:sz="4" w:space="0" w:color="auto"/>
            </w:tcBorders>
            <w:shd w:val="clear" w:color="auto" w:fill="auto"/>
            <w:noWrap/>
            <w:vAlign w:val="bottom"/>
            <w:hideMark/>
          </w:tcPr>
          <w:p w14:paraId="0638CC93" w14:textId="3BC6093F"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2 </w:t>
            </w:r>
            <w:r w:rsidR="00197AB3" w:rsidRPr="008E722A">
              <w:rPr>
                <w:rFonts w:eastAsia="Times New Roman"/>
                <w:color w:val="000000"/>
                <w:kern w:val="0"/>
                <w:sz w:val="24"/>
                <w:szCs w:val="24"/>
                <w:lang w:eastAsia="pl-PL"/>
              </w:rPr>
              <w:t>863,00</w:t>
            </w:r>
          </w:p>
        </w:tc>
        <w:tc>
          <w:tcPr>
            <w:tcW w:w="406" w:type="pct"/>
            <w:tcBorders>
              <w:top w:val="nil"/>
              <w:left w:val="nil"/>
              <w:bottom w:val="single" w:sz="4" w:space="0" w:color="auto"/>
              <w:right w:val="single" w:sz="4" w:space="0" w:color="auto"/>
            </w:tcBorders>
            <w:shd w:val="clear" w:color="auto" w:fill="auto"/>
            <w:noWrap/>
            <w:vAlign w:val="bottom"/>
            <w:hideMark/>
          </w:tcPr>
          <w:p w14:paraId="4C0CCE7C" w14:textId="71FA1EE5"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5 </w:t>
            </w:r>
            <w:r w:rsidR="00197AB3" w:rsidRPr="008E722A">
              <w:rPr>
                <w:rFonts w:eastAsia="Times New Roman"/>
                <w:color w:val="000000"/>
                <w:kern w:val="0"/>
                <w:sz w:val="24"/>
                <w:szCs w:val="24"/>
                <w:lang w:eastAsia="pl-PL"/>
              </w:rPr>
              <w:t>210,66</w:t>
            </w:r>
          </w:p>
        </w:tc>
        <w:tc>
          <w:tcPr>
            <w:tcW w:w="431" w:type="pct"/>
            <w:tcBorders>
              <w:top w:val="nil"/>
              <w:left w:val="nil"/>
              <w:bottom w:val="single" w:sz="4" w:space="0" w:color="auto"/>
              <w:right w:val="single" w:sz="4" w:space="0" w:color="auto"/>
            </w:tcBorders>
            <w:shd w:val="clear" w:color="auto" w:fill="auto"/>
            <w:noWrap/>
            <w:vAlign w:val="bottom"/>
            <w:hideMark/>
          </w:tcPr>
          <w:p w14:paraId="225A55E6" w14:textId="103966FE"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2 </w:t>
            </w:r>
            <w:r w:rsidR="00197AB3" w:rsidRPr="008E722A">
              <w:rPr>
                <w:rFonts w:eastAsia="Times New Roman"/>
                <w:color w:val="000000"/>
                <w:kern w:val="0"/>
                <w:sz w:val="24"/>
                <w:szCs w:val="24"/>
                <w:lang w:eastAsia="pl-PL"/>
              </w:rPr>
              <w:t>860,00</w:t>
            </w:r>
          </w:p>
        </w:tc>
        <w:tc>
          <w:tcPr>
            <w:tcW w:w="431" w:type="pct"/>
            <w:tcBorders>
              <w:top w:val="nil"/>
              <w:left w:val="nil"/>
              <w:bottom w:val="single" w:sz="4" w:space="0" w:color="auto"/>
              <w:right w:val="single" w:sz="4" w:space="0" w:color="auto"/>
            </w:tcBorders>
            <w:shd w:val="clear" w:color="auto" w:fill="auto"/>
            <w:noWrap/>
            <w:vAlign w:val="bottom"/>
            <w:hideMark/>
          </w:tcPr>
          <w:p w14:paraId="7E9E0CC7" w14:textId="63D59E1E"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5 </w:t>
            </w:r>
            <w:r w:rsidR="00197AB3" w:rsidRPr="008E722A">
              <w:rPr>
                <w:rFonts w:eastAsia="Times New Roman"/>
                <w:color w:val="000000"/>
                <w:kern w:val="0"/>
                <w:sz w:val="24"/>
                <w:szCs w:val="24"/>
                <w:lang w:eastAsia="pl-PL"/>
              </w:rPr>
              <w:t>205,20</w:t>
            </w:r>
          </w:p>
        </w:tc>
        <w:tc>
          <w:tcPr>
            <w:tcW w:w="431" w:type="pct"/>
            <w:tcBorders>
              <w:top w:val="nil"/>
              <w:left w:val="nil"/>
              <w:bottom w:val="single" w:sz="4" w:space="0" w:color="auto"/>
              <w:right w:val="single" w:sz="4" w:space="0" w:color="auto"/>
            </w:tcBorders>
            <w:shd w:val="clear" w:color="auto" w:fill="auto"/>
            <w:noWrap/>
            <w:vAlign w:val="bottom"/>
            <w:hideMark/>
          </w:tcPr>
          <w:p w14:paraId="105D1F4A"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-3,00</w:t>
            </w:r>
          </w:p>
        </w:tc>
        <w:tc>
          <w:tcPr>
            <w:tcW w:w="431" w:type="pct"/>
            <w:tcBorders>
              <w:top w:val="nil"/>
              <w:left w:val="nil"/>
              <w:bottom w:val="single" w:sz="4" w:space="0" w:color="auto"/>
              <w:right w:val="single" w:sz="4" w:space="0" w:color="auto"/>
            </w:tcBorders>
            <w:shd w:val="clear" w:color="auto" w:fill="auto"/>
            <w:noWrap/>
            <w:vAlign w:val="bottom"/>
            <w:hideMark/>
          </w:tcPr>
          <w:p w14:paraId="5F860A0F"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-5,46</w:t>
            </w:r>
          </w:p>
        </w:tc>
        <w:tc>
          <w:tcPr>
            <w:tcW w:w="547" w:type="pct"/>
            <w:tcBorders>
              <w:top w:val="nil"/>
              <w:left w:val="nil"/>
              <w:bottom w:val="single" w:sz="4" w:space="0" w:color="auto"/>
              <w:right w:val="single" w:sz="4" w:space="0" w:color="auto"/>
            </w:tcBorders>
            <w:shd w:val="clear" w:color="auto" w:fill="auto"/>
            <w:noWrap/>
            <w:vAlign w:val="bottom"/>
            <w:hideMark/>
          </w:tcPr>
          <w:p w14:paraId="343CD9C9"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100%</w:t>
            </w:r>
          </w:p>
        </w:tc>
      </w:tr>
      <w:tr w:rsidR="00197AB3" w:rsidRPr="008E722A" w14:paraId="0A6447D4" w14:textId="77777777" w:rsidTr="00197AB3">
        <w:trPr>
          <w:trHeight w:val="289"/>
          <w:tblHeader/>
        </w:trPr>
        <w:tc>
          <w:tcPr>
            <w:tcW w:w="1356" w:type="pct"/>
            <w:vMerge/>
            <w:tcBorders>
              <w:top w:val="nil"/>
              <w:left w:val="single" w:sz="4" w:space="0" w:color="000000"/>
              <w:bottom w:val="single" w:sz="4" w:space="0" w:color="000000"/>
              <w:right w:val="nil"/>
            </w:tcBorders>
            <w:shd w:val="clear" w:color="auto" w:fill="auto"/>
            <w:vAlign w:val="center"/>
            <w:hideMark/>
          </w:tcPr>
          <w:p w14:paraId="2FF1957A" w14:textId="77777777" w:rsidR="00197AB3" w:rsidRPr="008E722A" w:rsidRDefault="00197AB3" w:rsidP="000112A7">
            <w:pPr>
              <w:spacing w:after="0" w:line="240" w:lineRule="auto"/>
              <w:jc w:val="left"/>
              <w:rPr>
                <w:rFonts w:eastAsia="Times New Roman"/>
                <w:color w:val="000000"/>
                <w:kern w:val="0"/>
                <w:sz w:val="24"/>
                <w:szCs w:val="24"/>
                <w:lang w:eastAsia="pl-PL"/>
              </w:rPr>
            </w:pPr>
          </w:p>
        </w:tc>
        <w:tc>
          <w:tcPr>
            <w:tcW w:w="330" w:type="pct"/>
            <w:tcBorders>
              <w:top w:val="nil"/>
              <w:left w:val="single" w:sz="4" w:space="0" w:color="auto"/>
              <w:bottom w:val="single" w:sz="4" w:space="0" w:color="auto"/>
              <w:right w:val="single" w:sz="4" w:space="0" w:color="auto"/>
            </w:tcBorders>
            <w:shd w:val="clear" w:color="auto" w:fill="auto"/>
            <w:noWrap/>
            <w:vAlign w:val="bottom"/>
            <w:hideMark/>
          </w:tcPr>
          <w:p w14:paraId="62003692"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8</w:t>
            </w:r>
          </w:p>
        </w:tc>
        <w:tc>
          <w:tcPr>
            <w:tcW w:w="232" w:type="pct"/>
            <w:tcBorders>
              <w:top w:val="nil"/>
              <w:left w:val="nil"/>
              <w:bottom w:val="single" w:sz="4" w:space="0" w:color="auto"/>
              <w:right w:val="single" w:sz="4" w:space="0" w:color="auto"/>
            </w:tcBorders>
            <w:shd w:val="clear" w:color="auto" w:fill="auto"/>
            <w:noWrap/>
            <w:vAlign w:val="bottom"/>
            <w:hideMark/>
          </w:tcPr>
          <w:p w14:paraId="3D3A634B"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1,82</w:t>
            </w:r>
          </w:p>
        </w:tc>
        <w:tc>
          <w:tcPr>
            <w:tcW w:w="406" w:type="pct"/>
            <w:tcBorders>
              <w:top w:val="nil"/>
              <w:left w:val="nil"/>
              <w:bottom w:val="single" w:sz="4" w:space="0" w:color="auto"/>
              <w:right w:val="single" w:sz="4" w:space="0" w:color="auto"/>
            </w:tcBorders>
            <w:shd w:val="clear" w:color="auto" w:fill="auto"/>
            <w:noWrap/>
            <w:vAlign w:val="bottom"/>
            <w:hideMark/>
          </w:tcPr>
          <w:p w14:paraId="04000F70" w14:textId="046A6681"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3 </w:t>
            </w:r>
            <w:r w:rsidR="00197AB3" w:rsidRPr="008E722A">
              <w:rPr>
                <w:rFonts w:eastAsia="Times New Roman"/>
                <w:color w:val="000000"/>
                <w:kern w:val="0"/>
                <w:sz w:val="24"/>
                <w:szCs w:val="24"/>
                <w:lang w:eastAsia="pl-PL"/>
              </w:rPr>
              <w:t>378,00</w:t>
            </w:r>
          </w:p>
        </w:tc>
        <w:tc>
          <w:tcPr>
            <w:tcW w:w="406" w:type="pct"/>
            <w:tcBorders>
              <w:top w:val="nil"/>
              <w:left w:val="nil"/>
              <w:bottom w:val="single" w:sz="4" w:space="0" w:color="auto"/>
              <w:right w:val="single" w:sz="4" w:space="0" w:color="auto"/>
            </w:tcBorders>
            <w:shd w:val="clear" w:color="auto" w:fill="auto"/>
            <w:noWrap/>
            <w:vAlign w:val="bottom"/>
            <w:hideMark/>
          </w:tcPr>
          <w:p w14:paraId="115CF157" w14:textId="5DBE07C7"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6 </w:t>
            </w:r>
            <w:r w:rsidR="00197AB3" w:rsidRPr="008E722A">
              <w:rPr>
                <w:rFonts w:eastAsia="Times New Roman"/>
                <w:color w:val="000000"/>
                <w:kern w:val="0"/>
                <w:sz w:val="24"/>
                <w:szCs w:val="24"/>
                <w:lang w:eastAsia="pl-PL"/>
              </w:rPr>
              <w:t>147,96</w:t>
            </w:r>
          </w:p>
        </w:tc>
        <w:tc>
          <w:tcPr>
            <w:tcW w:w="431" w:type="pct"/>
            <w:tcBorders>
              <w:top w:val="nil"/>
              <w:left w:val="nil"/>
              <w:bottom w:val="single" w:sz="4" w:space="0" w:color="auto"/>
              <w:right w:val="single" w:sz="4" w:space="0" w:color="auto"/>
            </w:tcBorders>
            <w:shd w:val="clear" w:color="auto" w:fill="auto"/>
            <w:noWrap/>
            <w:vAlign w:val="bottom"/>
            <w:hideMark/>
          </w:tcPr>
          <w:p w14:paraId="35A34C2E" w14:textId="1E846559"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3 </w:t>
            </w:r>
            <w:r w:rsidR="00197AB3" w:rsidRPr="008E722A">
              <w:rPr>
                <w:rFonts w:eastAsia="Times New Roman"/>
                <w:color w:val="000000"/>
                <w:kern w:val="0"/>
                <w:sz w:val="24"/>
                <w:szCs w:val="24"/>
                <w:lang w:eastAsia="pl-PL"/>
              </w:rPr>
              <w:t>374,80</w:t>
            </w:r>
          </w:p>
        </w:tc>
        <w:tc>
          <w:tcPr>
            <w:tcW w:w="431" w:type="pct"/>
            <w:tcBorders>
              <w:top w:val="nil"/>
              <w:left w:val="nil"/>
              <w:bottom w:val="single" w:sz="4" w:space="0" w:color="auto"/>
              <w:right w:val="single" w:sz="4" w:space="0" w:color="auto"/>
            </w:tcBorders>
            <w:shd w:val="clear" w:color="auto" w:fill="auto"/>
            <w:noWrap/>
            <w:vAlign w:val="bottom"/>
            <w:hideMark/>
          </w:tcPr>
          <w:p w14:paraId="54AE55AE" w14:textId="6DF96E9A"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6 </w:t>
            </w:r>
            <w:r w:rsidR="00197AB3" w:rsidRPr="008E722A">
              <w:rPr>
                <w:rFonts w:eastAsia="Times New Roman"/>
                <w:color w:val="000000"/>
                <w:kern w:val="0"/>
                <w:sz w:val="24"/>
                <w:szCs w:val="24"/>
                <w:lang w:eastAsia="pl-PL"/>
              </w:rPr>
              <w:t>142,14</w:t>
            </w:r>
          </w:p>
        </w:tc>
        <w:tc>
          <w:tcPr>
            <w:tcW w:w="431" w:type="pct"/>
            <w:tcBorders>
              <w:top w:val="nil"/>
              <w:left w:val="nil"/>
              <w:bottom w:val="single" w:sz="4" w:space="0" w:color="auto"/>
              <w:right w:val="single" w:sz="4" w:space="0" w:color="auto"/>
            </w:tcBorders>
            <w:shd w:val="clear" w:color="auto" w:fill="auto"/>
            <w:noWrap/>
            <w:vAlign w:val="bottom"/>
            <w:hideMark/>
          </w:tcPr>
          <w:p w14:paraId="3F19CD4D"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-3,20</w:t>
            </w:r>
          </w:p>
        </w:tc>
        <w:tc>
          <w:tcPr>
            <w:tcW w:w="431" w:type="pct"/>
            <w:tcBorders>
              <w:top w:val="nil"/>
              <w:left w:val="nil"/>
              <w:bottom w:val="single" w:sz="4" w:space="0" w:color="auto"/>
              <w:right w:val="single" w:sz="4" w:space="0" w:color="auto"/>
            </w:tcBorders>
            <w:shd w:val="clear" w:color="auto" w:fill="auto"/>
            <w:noWrap/>
            <w:vAlign w:val="bottom"/>
            <w:hideMark/>
          </w:tcPr>
          <w:p w14:paraId="5BE5DBB0"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-5,82</w:t>
            </w:r>
          </w:p>
        </w:tc>
        <w:tc>
          <w:tcPr>
            <w:tcW w:w="547" w:type="pct"/>
            <w:tcBorders>
              <w:top w:val="nil"/>
              <w:left w:val="nil"/>
              <w:bottom w:val="single" w:sz="4" w:space="0" w:color="auto"/>
              <w:right w:val="single" w:sz="4" w:space="0" w:color="auto"/>
            </w:tcBorders>
            <w:shd w:val="clear" w:color="auto" w:fill="auto"/>
            <w:noWrap/>
            <w:vAlign w:val="bottom"/>
            <w:hideMark/>
          </w:tcPr>
          <w:p w14:paraId="1C29CB2D"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100%</w:t>
            </w:r>
          </w:p>
        </w:tc>
      </w:tr>
      <w:tr w:rsidR="00197AB3" w:rsidRPr="008E722A" w14:paraId="0EF39F40" w14:textId="77777777" w:rsidTr="00197AB3">
        <w:trPr>
          <w:trHeight w:val="289"/>
          <w:tblHeader/>
        </w:trPr>
        <w:tc>
          <w:tcPr>
            <w:tcW w:w="1356" w:type="pct"/>
            <w:vMerge/>
            <w:tcBorders>
              <w:top w:val="nil"/>
              <w:left w:val="single" w:sz="4" w:space="0" w:color="000000"/>
              <w:bottom w:val="single" w:sz="4" w:space="0" w:color="000000"/>
              <w:right w:val="nil"/>
            </w:tcBorders>
            <w:shd w:val="clear" w:color="auto" w:fill="auto"/>
            <w:vAlign w:val="center"/>
            <w:hideMark/>
          </w:tcPr>
          <w:p w14:paraId="4424589F" w14:textId="77777777" w:rsidR="00197AB3" w:rsidRPr="008E722A" w:rsidRDefault="00197AB3" w:rsidP="000112A7">
            <w:pPr>
              <w:spacing w:after="0" w:line="240" w:lineRule="auto"/>
              <w:jc w:val="left"/>
              <w:rPr>
                <w:rFonts w:eastAsia="Times New Roman"/>
                <w:color w:val="000000"/>
                <w:kern w:val="0"/>
                <w:sz w:val="24"/>
                <w:szCs w:val="24"/>
                <w:lang w:eastAsia="pl-PL"/>
              </w:rPr>
            </w:pPr>
          </w:p>
        </w:tc>
        <w:tc>
          <w:tcPr>
            <w:tcW w:w="330" w:type="pct"/>
            <w:tcBorders>
              <w:top w:val="nil"/>
              <w:left w:val="single" w:sz="4" w:space="0" w:color="auto"/>
              <w:bottom w:val="single" w:sz="4" w:space="0" w:color="auto"/>
              <w:right w:val="single" w:sz="4" w:space="0" w:color="auto"/>
            </w:tcBorders>
            <w:shd w:val="clear" w:color="auto" w:fill="auto"/>
            <w:noWrap/>
            <w:vAlign w:val="bottom"/>
            <w:hideMark/>
          </w:tcPr>
          <w:p w14:paraId="4168A5FA"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9</w:t>
            </w:r>
          </w:p>
        </w:tc>
        <w:tc>
          <w:tcPr>
            <w:tcW w:w="232" w:type="pct"/>
            <w:tcBorders>
              <w:top w:val="nil"/>
              <w:left w:val="nil"/>
              <w:bottom w:val="single" w:sz="4" w:space="0" w:color="auto"/>
              <w:right w:val="single" w:sz="4" w:space="0" w:color="auto"/>
            </w:tcBorders>
            <w:shd w:val="clear" w:color="auto" w:fill="auto"/>
            <w:noWrap/>
            <w:vAlign w:val="bottom"/>
            <w:hideMark/>
          </w:tcPr>
          <w:p w14:paraId="66B435F8"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1,82</w:t>
            </w:r>
          </w:p>
        </w:tc>
        <w:tc>
          <w:tcPr>
            <w:tcW w:w="406" w:type="pct"/>
            <w:tcBorders>
              <w:top w:val="nil"/>
              <w:left w:val="nil"/>
              <w:bottom w:val="single" w:sz="4" w:space="0" w:color="auto"/>
              <w:right w:val="single" w:sz="4" w:space="0" w:color="auto"/>
            </w:tcBorders>
            <w:shd w:val="clear" w:color="auto" w:fill="auto"/>
            <w:noWrap/>
            <w:vAlign w:val="bottom"/>
            <w:hideMark/>
          </w:tcPr>
          <w:p w14:paraId="2A87563E" w14:textId="2B0A2E1C"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1 </w:t>
            </w:r>
            <w:r w:rsidR="00197AB3" w:rsidRPr="008E722A">
              <w:rPr>
                <w:rFonts w:eastAsia="Times New Roman"/>
                <w:color w:val="000000"/>
                <w:kern w:val="0"/>
                <w:sz w:val="24"/>
                <w:szCs w:val="24"/>
                <w:lang w:eastAsia="pl-PL"/>
              </w:rPr>
              <w:t>606,00</w:t>
            </w:r>
          </w:p>
        </w:tc>
        <w:tc>
          <w:tcPr>
            <w:tcW w:w="406" w:type="pct"/>
            <w:tcBorders>
              <w:top w:val="nil"/>
              <w:left w:val="nil"/>
              <w:bottom w:val="single" w:sz="4" w:space="0" w:color="auto"/>
              <w:right w:val="single" w:sz="4" w:space="0" w:color="auto"/>
            </w:tcBorders>
            <w:shd w:val="clear" w:color="auto" w:fill="auto"/>
            <w:noWrap/>
            <w:vAlign w:val="bottom"/>
            <w:hideMark/>
          </w:tcPr>
          <w:p w14:paraId="250458A0" w14:textId="163BB64E"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2 </w:t>
            </w:r>
            <w:r w:rsidR="00197AB3" w:rsidRPr="008E722A">
              <w:rPr>
                <w:rFonts w:eastAsia="Times New Roman"/>
                <w:color w:val="000000"/>
                <w:kern w:val="0"/>
                <w:sz w:val="24"/>
                <w:szCs w:val="24"/>
                <w:lang w:eastAsia="pl-PL"/>
              </w:rPr>
              <w:t>922,92</w:t>
            </w:r>
          </w:p>
        </w:tc>
        <w:tc>
          <w:tcPr>
            <w:tcW w:w="431" w:type="pct"/>
            <w:tcBorders>
              <w:top w:val="nil"/>
              <w:left w:val="nil"/>
              <w:bottom w:val="single" w:sz="4" w:space="0" w:color="auto"/>
              <w:right w:val="single" w:sz="4" w:space="0" w:color="auto"/>
            </w:tcBorders>
            <w:shd w:val="clear" w:color="auto" w:fill="auto"/>
            <w:noWrap/>
            <w:vAlign w:val="bottom"/>
            <w:hideMark/>
          </w:tcPr>
          <w:p w14:paraId="32C8AC45" w14:textId="5212FAF2"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1 </w:t>
            </w:r>
            <w:r w:rsidR="00197AB3" w:rsidRPr="008E722A">
              <w:rPr>
                <w:rFonts w:eastAsia="Times New Roman"/>
                <w:color w:val="000000"/>
                <w:kern w:val="0"/>
                <w:sz w:val="24"/>
                <w:szCs w:val="24"/>
                <w:lang w:eastAsia="pl-PL"/>
              </w:rPr>
              <w:t>601,60</w:t>
            </w:r>
          </w:p>
        </w:tc>
        <w:tc>
          <w:tcPr>
            <w:tcW w:w="431" w:type="pct"/>
            <w:tcBorders>
              <w:top w:val="nil"/>
              <w:left w:val="nil"/>
              <w:bottom w:val="single" w:sz="4" w:space="0" w:color="auto"/>
              <w:right w:val="single" w:sz="4" w:space="0" w:color="auto"/>
            </w:tcBorders>
            <w:shd w:val="clear" w:color="auto" w:fill="auto"/>
            <w:noWrap/>
            <w:vAlign w:val="bottom"/>
            <w:hideMark/>
          </w:tcPr>
          <w:p w14:paraId="5785AB1B" w14:textId="1A09260E"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2 </w:t>
            </w:r>
            <w:r w:rsidR="00197AB3" w:rsidRPr="008E722A">
              <w:rPr>
                <w:rFonts w:eastAsia="Times New Roman"/>
                <w:color w:val="000000"/>
                <w:kern w:val="0"/>
                <w:sz w:val="24"/>
                <w:szCs w:val="24"/>
                <w:lang w:eastAsia="pl-PL"/>
              </w:rPr>
              <w:t>914,91</w:t>
            </w:r>
          </w:p>
        </w:tc>
        <w:tc>
          <w:tcPr>
            <w:tcW w:w="431" w:type="pct"/>
            <w:tcBorders>
              <w:top w:val="nil"/>
              <w:left w:val="nil"/>
              <w:bottom w:val="single" w:sz="4" w:space="0" w:color="auto"/>
              <w:right w:val="single" w:sz="4" w:space="0" w:color="auto"/>
            </w:tcBorders>
            <w:shd w:val="clear" w:color="auto" w:fill="auto"/>
            <w:noWrap/>
            <w:vAlign w:val="bottom"/>
            <w:hideMark/>
          </w:tcPr>
          <w:p w14:paraId="3E02150F"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-4,40</w:t>
            </w:r>
          </w:p>
        </w:tc>
        <w:tc>
          <w:tcPr>
            <w:tcW w:w="431" w:type="pct"/>
            <w:tcBorders>
              <w:top w:val="nil"/>
              <w:left w:val="nil"/>
              <w:bottom w:val="single" w:sz="4" w:space="0" w:color="auto"/>
              <w:right w:val="single" w:sz="4" w:space="0" w:color="auto"/>
            </w:tcBorders>
            <w:shd w:val="clear" w:color="auto" w:fill="auto"/>
            <w:noWrap/>
            <w:vAlign w:val="bottom"/>
            <w:hideMark/>
          </w:tcPr>
          <w:p w14:paraId="70EEA9A7"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-8,01</w:t>
            </w:r>
          </w:p>
        </w:tc>
        <w:tc>
          <w:tcPr>
            <w:tcW w:w="547" w:type="pct"/>
            <w:tcBorders>
              <w:top w:val="nil"/>
              <w:left w:val="nil"/>
              <w:bottom w:val="single" w:sz="4" w:space="0" w:color="auto"/>
              <w:right w:val="single" w:sz="4" w:space="0" w:color="auto"/>
            </w:tcBorders>
            <w:shd w:val="clear" w:color="auto" w:fill="auto"/>
            <w:noWrap/>
            <w:vAlign w:val="bottom"/>
            <w:hideMark/>
          </w:tcPr>
          <w:p w14:paraId="0EEF5745"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100%</w:t>
            </w:r>
          </w:p>
        </w:tc>
      </w:tr>
      <w:tr w:rsidR="00197AB3" w:rsidRPr="008E722A" w14:paraId="0794B2CB" w14:textId="77777777" w:rsidTr="00197AB3">
        <w:trPr>
          <w:trHeight w:val="289"/>
          <w:tblHeader/>
        </w:trPr>
        <w:tc>
          <w:tcPr>
            <w:tcW w:w="1356" w:type="pct"/>
            <w:vMerge/>
            <w:tcBorders>
              <w:top w:val="nil"/>
              <w:left w:val="single" w:sz="4" w:space="0" w:color="000000"/>
              <w:bottom w:val="single" w:sz="4" w:space="0" w:color="000000"/>
              <w:right w:val="nil"/>
            </w:tcBorders>
            <w:shd w:val="clear" w:color="auto" w:fill="auto"/>
            <w:vAlign w:val="center"/>
            <w:hideMark/>
          </w:tcPr>
          <w:p w14:paraId="33312208" w14:textId="77777777" w:rsidR="00197AB3" w:rsidRPr="008E722A" w:rsidRDefault="00197AB3" w:rsidP="000112A7">
            <w:pPr>
              <w:spacing w:after="0" w:line="240" w:lineRule="auto"/>
              <w:jc w:val="left"/>
              <w:rPr>
                <w:rFonts w:eastAsia="Times New Roman"/>
                <w:color w:val="000000"/>
                <w:kern w:val="0"/>
                <w:sz w:val="24"/>
                <w:szCs w:val="24"/>
                <w:lang w:eastAsia="pl-PL"/>
              </w:rPr>
            </w:pPr>
          </w:p>
        </w:tc>
        <w:tc>
          <w:tcPr>
            <w:tcW w:w="330" w:type="pct"/>
            <w:tcBorders>
              <w:top w:val="nil"/>
              <w:left w:val="single" w:sz="4" w:space="0" w:color="auto"/>
              <w:bottom w:val="single" w:sz="4" w:space="0" w:color="auto"/>
              <w:right w:val="single" w:sz="4" w:space="0" w:color="auto"/>
            </w:tcBorders>
            <w:shd w:val="clear" w:color="auto" w:fill="auto"/>
            <w:noWrap/>
            <w:vAlign w:val="bottom"/>
            <w:hideMark/>
          </w:tcPr>
          <w:p w14:paraId="7EF36731"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10</w:t>
            </w:r>
          </w:p>
        </w:tc>
        <w:tc>
          <w:tcPr>
            <w:tcW w:w="232" w:type="pct"/>
            <w:tcBorders>
              <w:top w:val="nil"/>
              <w:left w:val="nil"/>
              <w:bottom w:val="single" w:sz="4" w:space="0" w:color="auto"/>
              <w:right w:val="single" w:sz="4" w:space="0" w:color="auto"/>
            </w:tcBorders>
            <w:shd w:val="clear" w:color="auto" w:fill="auto"/>
            <w:noWrap/>
            <w:vAlign w:val="bottom"/>
            <w:hideMark/>
          </w:tcPr>
          <w:p w14:paraId="5ACABE48"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1,82</w:t>
            </w:r>
          </w:p>
        </w:tc>
        <w:tc>
          <w:tcPr>
            <w:tcW w:w="406" w:type="pct"/>
            <w:tcBorders>
              <w:top w:val="nil"/>
              <w:left w:val="nil"/>
              <w:bottom w:val="single" w:sz="4" w:space="0" w:color="auto"/>
              <w:right w:val="single" w:sz="4" w:space="0" w:color="auto"/>
            </w:tcBorders>
            <w:shd w:val="clear" w:color="auto" w:fill="auto"/>
            <w:noWrap/>
            <w:vAlign w:val="bottom"/>
            <w:hideMark/>
          </w:tcPr>
          <w:p w14:paraId="2EF2B72F" w14:textId="6935C80A"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4 </w:t>
            </w:r>
            <w:r w:rsidR="00197AB3" w:rsidRPr="008E722A">
              <w:rPr>
                <w:rFonts w:eastAsia="Times New Roman"/>
                <w:color w:val="000000"/>
                <w:kern w:val="0"/>
                <w:sz w:val="24"/>
                <w:szCs w:val="24"/>
                <w:lang w:eastAsia="pl-PL"/>
              </w:rPr>
              <w:t>351,00</w:t>
            </w:r>
          </w:p>
        </w:tc>
        <w:tc>
          <w:tcPr>
            <w:tcW w:w="406" w:type="pct"/>
            <w:tcBorders>
              <w:top w:val="nil"/>
              <w:left w:val="nil"/>
              <w:bottom w:val="single" w:sz="4" w:space="0" w:color="auto"/>
              <w:right w:val="single" w:sz="4" w:space="0" w:color="auto"/>
            </w:tcBorders>
            <w:shd w:val="clear" w:color="auto" w:fill="auto"/>
            <w:noWrap/>
            <w:vAlign w:val="bottom"/>
            <w:hideMark/>
          </w:tcPr>
          <w:p w14:paraId="306A568C" w14:textId="15B6DAA1"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7 </w:t>
            </w:r>
            <w:r w:rsidR="00197AB3" w:rsidRPr="008E722A">
              <w:rPr>
                <w:rFonts w:eastAsia="Times New Roman"/>
                <w:color w:val="000000"/>
                <w:kern w:val="0"/>
                <w:sz w:val="24"/>
                <w:szCs w:val="24"/>
                <w:lang w:eastAsia="pl-PL"/>
              </w:rPr>
              <w:t>918,82</w:t>
            </w:r>
          </w:p>
        </w:tc>
        <w:tc>
          <w:tcPr>
            <w:tcW w:w="431" w:type="pct"/>
            <w:tcBorders>
              <w:top w:val="nil"/>
              <w:left w:val="nil"/>
              <w:bottom w:val="single" w:sz="4" w:space="0" w:color="auto"/>
              <w:right w:val="single" w:sz="4" w:space="0" w:color="auto"/>
            </w:tcBorders>
            <w:shd w:val="clear" w:color="auto" w:fill="auto"/>
            <w:noWrap/>
            <w:vAlign w:val="bottom"/>
            <w:hideMark/>
          </w:tcPr>
          <w:p w14:paraId="7A8715D8" w14:textId="695B9C1B"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4 </w:t>
            </w:r>
            <w:r w:rsidR="00197AB3" w:rsidRPr="008E722A">
              <w:rPr>
                <w:rFonts w:eastAsia="Times New Roman"/>
                <w:color w:val="000000"/>
                <w:kern w:val="0"/>
                <w:sz w:val="24"/>
                <w:szCs w:val="24"/>
                <w:lang w:eastAsia="pl-PL"/>
              </w:rPr>
              <w:t>474,80</w:t>
            </w:r>
          </w:p>
        </w:tc>
        <w:tc>
          <w:tcPr>
            <w:tcW w:w="431" w:type="pct"/>
            <w:tcBorders>
              <w:top w:val="nil"/>
              <w:left w:val="nil"/>
              <w:bottom w:val="single" w:sz="4" w:space="0" w:color="auto"/>
              <w:right w:val="single" w:sz="4" w:space="0" w:color="auto"/>
            </w:tcBorders>
            <w:shd w:val="clear" w:color="auto" w:fill="auto"/>
            <w:noWrap/>
            <w:vAlign w:val="bottom"/>
            <w:hideMark/>
          </w:tcPr>
          <w:p w14:paraId="2B5DE945" w14:textId="56F6EF73"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8 </w:t>
            </w:r>
            <w:r w:rsidR="00197AB3" w:rsidRPr="008E722A">
              <w:rPr>
                <w:rFonts w:eastAsia="Times New Roman"/>
                <w:color w:val="000000"/>
                <w:kern w:val="0"/>
                <w:sz w:val="24"/>
                <w:szCs w:val="24"/>
                <w:lang w:eastAsia="pl-PL"/>
              </w:rPr>
              <w:t>144,14</w:t>
            </w:r>
          </w:p>
        </w:tc>
        <w:tc>
          <w:tcPr>
            <w:tcW w:w="431" w:type="pct"/>
            <w:tcBorders>
              <w:top w:val="nil"/>
              <w:left w:val="nil"/>
              <w:bottom w:val="single" w:sz="4" w:space="0" w:color="auto"/>
              <w:right w:val="single" w:sz="4" w:space="0" w:color="auto"/>
            </w:tcBorders>
            <w:shd w:val="clear" w:color="auto" w:fill="auto"/>
            <w:noWrap/>
            <w:vAlign w:val="bottom"/>
            <w:hideMark/>
          </w:tcPr>
          <w:p w14:paraId="4CCAC1D3"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123,80</w:t>
            </w:r>
          </w:p>
        </w:tc>
        <w:tc>
          <w:tcPr>
            <w:tcW w:w="431" w:type="pct"/>
            <w:tcBorders>
              <w:top w:val="nil"/>
              <w:left w:val="nil"/>
              <w:bottom w:val="single" w:sz="4" w:space="0" w:color="auto"/>
              <w:right w:val="single" w:sz="4" w:space="0" w:color="auto"/>
            </w:tcBorders>
            <w:shd w:val="clear" w:color="auto" w:fill="auto"/>
            <w:noWrap/>
            <w:vAlign w:val="bottom"/>
            <w:hideMark/>
          </w:tcPr>
          <w:p w14:paraId="197A999D"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225,32</w:t>
            </w:r>
          </w:p>
        </w:tc>
        <w:tc>
          <w:tcPr>
            <w:tcW w:w="547" w:type="pct"/>
            <w:tcBorders>
              <w:top w:val="nil"/>
              <w:left w:val="nil"/>
              <w:bottom w:val="single" w:sz="4" w:space="0" w:color="auto"/>
              <w:right w:val="single" w:sz="4" w:space="0" w:color="auto"/>
            </w:tcBorders>
            <w:shd w:val="clear" w:color="auto" w:fill="auto"/>
            <w:noWrap/>
            <w:vAlign w:val="bottom"/>
            <w:hideMark/>
          </w:tcPr>
          <w:p w14:paraId="0F63ED56"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103%</w:t>
            </w:r>
          </w:p>
        </w:tc>
      </w:tr>
      <w:tr w:rsidR="00197AB3" w:rsidRPr="008E722A" w14:paraId="2F3D1F8C" w14:textId="77777777" w:rsidTr="00197AB3">
        <w:trPr>
          <w:trHeight w:val="289"/>
          <w:tblHeader/>
        </w:trPr>
        <w:tc>
          <w:tcPr>
            <w:tcW w:w="1356" w:type="pct"/>
            <w:vMerge/>
            <w:tcBorders>
              <w:top w:val="nil"/>
              <w:left w:val="single" w:sz="4" w:space="0" w:color="000000"/>
              <w:bottom w:val="single" w:sz="4" w:space="0" w:color="000000"/>
              <w:right w:val="nil"/>
            </w:tcBorders>
            <w:shd w:val="clear" w:color="auto" w:fill="auto"/>
            <w:vAlign w:val="center"/>
            <w:hideMark/>
          </w:tcPr>
          <w:p w14:paraId="6E9BD236" w14:textId="77777777" w:rsidR="00197AB3" w:rsidRPr="008E722A" w:rsidRDefault="00197AB3" w:rsidP="000112A7">
            <w:pPr>
              <w:spacing w:after="0" w:line="240" w:lineRule="auto"/>
              <w:jc w:val="left"/>
              <w:rPr>
                <w:rFonts w:eastAsia="Times New Roman"/>
                <w:color w:val="000000"/>
                <w:kern w:val="0"/>
                <w:sz w:val="24"/>
                <w:szCs w:val="24"/>
                <w:lang w:eastAsia="pl-PL"/>
              </w:rPr>
            </w:pPr>
          </w:p>
        </w:tc>
        <w:tc>
          <w:tcPr>
            <w:tcW w:w="330" w:type="pct"/>
            <w:tcBorders>
              <w:top w:val="nil"/>
              <w:left w:val="single" w:sz="4" w:space="0" w:color="auto"/>
              <w:bottom w:val="single" w:sz="4" w:space="0" w:color="auto"/>
              <w:right w:val="single" w:sz="4" w:space="0" w:color="auto"/>
            </w:tcBorders>
            <w:shd w:val="clear" w:color="auto" w:fill="auto"/>
            <w:noWrap/>
            <w:vAlign w:val="bottom"/>
            <w:hideMark/>
          </w:tcPr>
          <w:p w14:paraId="6ADC51DC"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11</w:t>
            </w:r>
          </w:p>
        </w:tc>
        <w:tc>
          <w:tcPr>
            <w:tcW w:w="232" w:type="pct"/>
            <w:tcBorders>
              <w:top w:val="nil"/>
              <w:left w:val="nil"/>
              <w:bottom w:val="single" w:sz="4" w:space="0" w:color="auto"/>
              <w:right w:val="single" w:sz="4" w:space="0" w:color="auto"/>
            </w:tcBorders>
            <w:shd w:val="clear" w:color="auto" w:fill="auto"/>
            <w:noWrap/>
            <w:vAlign w:val="bottom"/>
            <w:hideMark/>
          </w:tcPr>
          <w:p w14:paraId="213D42A9"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1,82</w:t>
            </w:r>
          </w:p>
        </w:tc>
        <w:tc>
          <w:tcPr>
            <w:tcW w:w="406" w:type="pct"/>
            <w:tcBorders>
              <w:top w:val="nil"/>
              <w:left w:val="nil"/>
              <w:bottom w:val="single" w:sz="4" w:space="0" w:color="auto"/>
              <w:right w:val="single" w:sz="4" w:space="0" w:color="auto"/>
            </w:tcBorders>
            <w:shd w:val="clear" w:color="auto" w:fill="auto"/>
            <w:noWrap/>
            <w:vAlign w:val="bottom"/>
            <w:hideMark/>
          </w:tcPr>
          <w:p w14:paraId="463309DD" w14:textId="3DFF43FC"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2 </w:t>
            </w:r>
            <w:r w:rsidR="00197AB3" w:rsidRPr="008E722A">
              <w:rPr>
                <w:rFonts w:eastAsia="Times New Roman"/>
                <w:color w:val="000000"/>
                <w:kern w:val="0"/>
                <w:sz w:val="24"/>
                <w:szCs w:val="24"/>
                <w:lang w:eastAsia="pl-PL"/>
              </w:rPr>
              <w:t>865,00</w:t>
            </w:r>
          </w:p>
        </w:tc>
        <w:tc>
          <w:tcPr>
            <w:tcW w:w="406" w:type="pct"/>
            <w:tcBorders>
              <w:top w:val="nil"/>
              <w:left w:val="nil"/>
              <w:bottom w:val="single" w:sz="4" w:space="0" w:color="auto"/>
              <w:right w:val="single" w:sz="4" w:space="0" w:color="auto"/>
            </w:tcBorders>
            <w:shd w:val="clear" w:color="auto" w:fill="auto"/>
            <w:noWrap/>
            <w:vAlign w:val="bottom"/>
            <w:hideMark/>
          </w:tcPr>
          <w:p w14:paraId="2F0E2D2A" w14:textId="394990F4"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5 </w:t>
            </w:r>
            <w:r w:rsidR="00197AB3" w:rsidRPr="008E722A">
              <w:rPr>
                <w:rFonts w:eastAsia="Times New Roman"/>
                <w:color w:val="000000"/>
                <w:kern w:val="0"/>
                <w:sz w:val="24"/>
                <w:szCs w:val="24"/>
                <w:lang w:eastAsia="pl-PL"/>
              </w:rPr>
              <w:t>214,30</w:t>
            </w:r>
          </w:p>
        </w:tc>
        <w:tc>
          <w:tcPr>
            <w:tcW w:w="431" w:type="pct"/>
            <w:tcBorders>
              <w:top w:val="nil"/>
              <w:left w:val="nil"/>
              <w:bottom w:val="single" w:sz="4" w:space="0" w:color="auto"/>
              <w:right w:val="single" w:sz="4" w:space="0" w:color="auto"/>
            </w:tcBorders>
            <w:shd w:val="clear" w:color="auto" w:fill="auto"/>
            <w:noWrap/>
            <w:vAlign w:val="bottom"/>
            <w:hideMark/>
          </w:tcPr>
          <w:p w14:paraId="4DE781D8" w14:textId="0B756BB2"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2 </w:t>
            </w:r>
            <w:r w:rsidR="00197AB3" w:rsidRPr="008E722A">
              <w:rPr>
                <w:rFonts w:eastAsia="Times New Roman"/>
                <w:color w:val="000000"/>
                <w:kern w:val="0"/>
                <w:sz w:val="24"/>
                <w:szCs w:val="24"/>
                <w:lang w:eastAsia="pl-PL"/>
              </w:rPr>
              <w:t>745,60</w:t>
            </w:r>
          </w:p>
        </w:tc>
        <w:tc>
          <w:tcPr>
            <w:tcW w:w="431" w:type="pct"/>
            <w:tcBorders>
              <w:top w:val="nil"/>
              <w:left w:val="nil"/>
              <w:bottom w:val="single" w:sz="4" w:space="0" w:color="auto"/>
              <w:right w:val="single" w:sz="4" w:space="0" w:color="auto"/>
            </w:tcBorders>
            <w:shd w:val="clear" w:color="auto" w:fill="auto"/>
            <w:noWrap/>
            <w:vAlign w:val="bottom"/>
            <w:hideMark/>
          </w:tcPr>
          <w:p w14:paraId="456D104A" w14:textId="1FA1561C"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4 </w:t>
            </w:r>
            <w:r w:rsidR="00197AB3" w:rsidRPr="008E722A">
              <w:rPr>
                <w:rFonts w:eastAsia="Times New Roman"/>
                <w:color w:val="000000"/>
                <w:kern w:val="0"/>
                <w:sz w:val="24"/>
                <w:szCs w:val="24"/>
                <w:lang w:eastAsia="pl-PL"/>
              </w:rPr>
              <w:t>996,99</w:t>
            </w:r>
          </w:p>
        </w:tc>
        <w:tc>
          <w:tcPr>
            <w:tcW w:w="431" w:type="pct"/>
            <w:tcBorders>
              <w:top w:val="nil"/>
              <w:left w:val="nil"/>
              <w:bottom w:val="single" w:sz="4" w:space="0" w:color="auto"/>
              <w:right w:val="single" w:sz="4" w:space="0" w:color="auto"/>
            </w:tcBorders>
            <w:shd w:val="clear" w:color="auto" w:fill="auto"/>
            <w:noWrap/>
            <w:vAlign w:val="bottom"/>
            <w:hideMark/>
          </w:tcPr>
          <w:p w14:paraId="0416B20A"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-119,40</w:t>
            </w:r>
          </w:p>
        </w:tc>
        <w:tc>
          <w:tcPr>
            <w:tcW w:w="431" w:type="pct"/>
            <w:tcBorders>
              <w:top w:val="nil"/>
              <w:left w:val="nil"/>
              <w:bottom w:val="single" w:sz="4" w:space="0" w:color="auto"/>
              <w:right w:val="single" w:sz="4" w:space="0" w:color="auto"/>
            </w:tcBorders>
            <w:shd w:val="clear" w:color="auto" w:fill="auto"/>
            <w:noWrap/>
            <w:vAlign w:val="bottom"/>
            <w:hideMark/>
          </w:tcPr>
          <w:p w14:paraId="75B8E439"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-217,31</w:t>
            </w:r>
          </w:p>
        </w:tc>
        <w:tc>
          <w:tcPr>
            <w:tcW w:w="547" w:type="pct"/>
            <w:tcBorders>
              <w:top w:val="nil"/>
              <w:left w:val="nil"/>
              <w:bottom w:val="single" w:sz="4" w:space="0" w:color="auto"/>
              <w:right w:val="single" w:sz="4" w:space="0" w:color="auto"/>
            </w:tcBorders>
            <w:shd w:val="clear" w:color="auto" w:fill="auto"/>
            <w:noWrap/>
            <w:vAlign w:val="bottom"/>
            <w:hideMark/>
          </w:tcPr>
          <w:p w14:paraId="5118608F"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96%</w:t>
            </w:r>
          </w:p>
        </w:tc>
      </w:tr>
      <w:tr w:rsidR="00197AB3" w:rsidRPr="008E722A" w14:paraId="4A0880A5" w14:textId="77777777" w:rsidTr="00197AB3">
        <w:trPr>
          <w:trHeight w:val="289"/>
          <w:tblHeader/>
        </w:trPr>
        <w:tc>
          <w:tcPr>
            <w:tcW w:w="1356" w:type="pct"/>
            <w:vMerge/>
            <w:tcBorders>
              <w:top w:val="nil"/>
              <w:left w:val="single" w:sz="4" w:space="0" w:color="000000"/>
              <w:bottom w:val="single" w:sz="4" w:space="0" w:color="000000"/>
              <w:right w:val="nil"/>
            </w:tcBorders>
            <w:shd w:val="clear" w:color="auto" w:fill="auto"/>
            <w:vAlign w:val="center"/>
            <w:hideMark/>
          </w:tcPr>
          <w:p w14:paraId="56F01048" w14:textId="77777777" w:rsidR="00197AB3" w:rsidRPr="008E722A" w:rsidRDefault="00197AB3" w:rsidP="000112A7">
            <w:pPr>
              <w:spacing w:after="0" w:line="240" w:lineRule="auto"/>
              <w:jc w:val="left"/>
              <w:rPr>
                <w:rFonts w:eastAsia="Times New Roman"/>
                <w:color w:val="000000"/>
                <w:kern w:val="0"/>
                <w:sz w:val="24"/>
                <w:szCs w:val="24"/>
                <w:lang w:eastAsia="pl-PL"/>
              </w:rPr>
            </w:pPr>
          </w:p>
        </w:tc>
        <w:tc>
          <w:tcPr>
            <w:tcW w:w="330" w:type="pct"/>
            <w:tcBorders>
              <w:top w:val="nil"/>
              <w:left w:val="single" w:sz="4" w:space="0" w:color="auto"/>
              <w:bottom w:val="single" w:sz="4" w:space="0" w:color="auto"/>
              <w:right w:val="single" w:sz="4" w:space="0" w:color="auto"/>
            </w:tcBorders>
            <w:shd w:val="clear" w:color="auto" w:fill="auto"/>
            <w:noWrap/>
            <w:vAlign w:val="bottom"/>
            <w:hideMark/>
          </w:tcPr>
          <w:p w14:paraId="52AD6C80"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12</w:t>
            </w:r>
          </w:p>
        </w:tc>
        <w:tc>
          <w:tcPr>
            <w:tcW w:w="232" w:type="pct"/>
            <w:tcBorders>
              <w:top w:val="nil"/>
              <w:left w:val="nil"/>
              <w:bottom w:val="single" w:sz="4" w:space="0" w:color="auto"/>
              <w:right w:val="single" w:sz="4" w:space="0" w:color="auto"/>
            </w:tcBorders>
            <w:shd w:val="clear" w:color="auto" w:fill="auto"/>
            <w:noWrap/>
            <w:vAlign w:val="bottom"/>
            <w:hideMark/>
          </w:tcPr>
          <w:p w14:paraId="62285C3D"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1,82</w:t>
            </w:r>
          </w:p>
        </w:tc>
        <w:tc>
          <w:tcPr>
            <w:tcW w:w="406" w:type="pct"/>
            <w:tcBorders>
              <w:top w:val="nil"/>
              <w:left w:val="nil"/>
              <w:bottom w:val="single" w:sz="4" w:space="0" w:color="auto"/>
              <w:right w:val="single" w:sz="4" w:space="0" w:color="auto"/>
            </w:tcBorders>
            <w:shd w:val="clear" w:color="auto" w:fill="auto"/>
            <w:noWrap/>
            <w:vAlign w:val="bottom"/>
            <w:hideMark/>
          </w:tcPr>
          <w:p w14:paraId="41678606" w14:textId="092D3306"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1 </w:t>
            </w:r>
            <w:r w:rsidR="00197AB3" w:rsidRPr="008E722A">
              <w:rPr>
                <w:rFonts w:eastAsia="Times New Roman"/>
                <w:color w:val="000000"/>
                <w:kern w:val="0"/>
                <w:sz w:val="24"/>
                <w:szCs w:val="24"/>
                <w:lang w:eastAsia="pl-PL"/>
              </w:rPr>
              <w:t>549,00</w:t>
            </w:r>
          </w:p>
        </w:tc>
        <w:tc>
          <w:tcPr>
            <w:tcW w:w="406" w:type="pct"/>
            <w:tcBorders>
              <w:top w:val="nil"/>
              <w:left w:val="nil"/>
              <w:bottom w:val="single" w:sz="4" w:space="0" w:color="auto"/>
              <w:right w:val="single" w:sz="4" w:space="0" w:color="auto"/>
            </w:tcBorders>
            <w:shd w:val="clear" w:color="auto" w:fill="auto"/>
            <w:noWrap/>
            <w:vAlign w:val="bottom"/>
            <w:hideMark/>
          </w:tcPr>
          <w:p w14:paraId="3B8D634E" w14:textId="46E6C41B"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2 </w:t>
            </w:r>
            <w:r w:rsidR="00197AB3" w:rsidRPr="008E722A">
              <w:rPr>
                <w:rFonts w:eastAsia="Times New Roman"/>
                <w:color w:val="000000"/>
                <w:kern w:val="0"/>
                <w:sz w:val="24"/>
                <w:szCs w:val="24"/>
                <w:lang w:eastAsia="pl-PL"/>
              </w:rPr>
              <w:t>819,18</w:t>
            </w:r>
          </w:p>
        </w:tc>
        <w:tc>
          <w:tcPr>
            <w:tcW w:w="431" w:type="pct"/>
            <w:tcBorders>
              <w:top w:val="nil"/>
              <w:left w:val="nil"/>
              <w:bottom w:val="single" w:sz="4" w:space="0" w:color="auto"/>
              <w:right w:val="single" w:sz="4" w:space="0" w:color="auto"/>
            </w:tcBorders>
            <w:shd w:val="clear" w:color="auto" w:fill="auto"/>
            <w:noWrap/>
            <w:vAlign w:val="bottom"/>
            <w:hideMark/>
          </w:tcPr>
          <w:p w14:paraId="3A2779FC"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0,00</w:t>
            </w:r>
          </w:p>
        </w:tc>
        <w:tc>
          <w:tcPr>
            <w:tcW w:w="431" w:type="pct"/>
            <w:tcBorders>
              <w:top w:val="nil"/>
              <w:left w:val="nil"/>
              <w:bottom w:val="single" w:sz="4" w:space="0" w:color="auto"/>
              <w:right w:val="single" w:sz="4" w:space="0" w:color="auto"/>
            </w:tcBorders>
            <w:shd w:val="clear" w:color="auto" w:fill="auto"/>
            <w:noWrap/>
            <w:vAlign w:val="bottom"/>
            <w:hideMark/>
          </w:tcPr>
          <w:p w14:paraId="177F7970"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0,00</w:t>
            </w:r>
          </w:p>
        </w:tc>
        <w:tc>
          <w:tcPr>
            <w:tcW w:w="431" w:type="pct"/>
            <w:tcBorders>
              <w:top w:val="nil"/>
              <w:left w:val="nil"/>
              <w:bottom w:val="single" w:sz="4" w:space="0" w:color="auto"/>
              <w:right w:val="single" w:sz="4" w:space="0" w:color="auto"/>
            </w:tcBorders>
            <w:shd w:val="clear" w:color="auto" w:fill="auto"/>
            <w:noWrap/>
            <w:vAlign w:val="bottom"/>
            <w:hideMark/>
          </w:tcPr>
          <w:p w14:paraId="10627CB5" w14:textId="7F0881F0"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-1 </w:t>
            </w:r>
            <w:r w:rsidR="00197AB3" w:rsidRPr="008E722A">
              <w:rPr>
                <w:rFonts w:eastAsia="Times New Roman"/>
                <w:color w:val="000000"/>
                <w:kern w:val="0"/>
                <w:sz w:val="24"/>
                <w:szCs w:val="24"/>
                <w:lang w:eastAsia="pl-PL"/>
              </w:rPr>
              <w:t>549,00</w:t>
            </w:r>
          </w:p>
        </w:tc>
        <w:tc>
          <w:tcPr>
            <w:tcW w:w="431" w:type="pct"/>
            <w:tcBorders>
              <w:top w:val="nil"/>
              <w:left w:val="nil"/>
              <w:bottom w:val="single" w:sz="4" w:space="0" w:color="auto"/>
              <w:right w:val="single" w:sz="4" w:space="0" w:color="auto"/>
            </w:tcBorders>
            <w:shd w:val="clear" w:color="auto" w:fill="auto"/>
            <w:noWrap/>
            <w:vAlign w:val="bottom"/>
            <w:hideMark/>
          </w:tcPr>
          <w:p w14:paraId="2D56D604" w14:textId="6DAF715D"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-2 </w:t>
            </w:r>
            <w:r w:rsidR="00197AB3" w:rsidRPr="008E722A">
              <w:rPr>
                <w:rFonts w:eastAsia="Times New Roman"/>
                <w:color w:val="000000"/>
                <w:kern w:val="0"/>
                <w:sz w:val="24"/>
                <w:szCs w:val="24"/>
                <w:lang w:eastAsia="pl-PL"/>
              </w:rPr>
              <w:t>819,18</w:t>
            </w:r>
          </w:p>
        </w:tc>
        <w:tc>
          <w:tcPr>
            <w:tcW w:w="547" w:type="pct"/>
            <w:tcBorders>
              <w:top w:val="nil"/>
              <w:left w:val="nil"/>
              <w:bottom w:val="single" w:sz="4" w:space="0" w:color="auto"/>
              <w:right w:val="single" w:sz="4" w:space="0" w:color="auto"/>
            </w:tcBorders>
            <w:shd w:val="clear" w:color="auto" w:fill="auto"/>
            <w:noWrap/>
            <w:vAlign w:val="bottom"/>
            <w:hideMark/>
          </w:tcPr>
          <w:p w14:paraId="775D1C02"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0%</w:t>
            </w:r>
          </w:p>
        </w:tc>
      </w:tr>
      <w:tr w:rsidR="00197AB3" w:rsidRPr="008E722A" w14:paraId="274E8E64" w14:textId="77777777" w:rsidTr="00197AB3">
        <w:trPr>
          <w:trHeight w:val="289"/>
          <w:tblHeader/>
        </w:trPr>
        <w:tc>
          <w:tcPr>
            <w:tcW w:w="1356" w:type="pct"/>
            <w:vMerge/>
            <w:tcBorders>
              <w:top w:val="nil"/>
              <w:left w:val="single" w:sz="4" w:space="0" w:color="000000"/>
              <w:bottom w:val="single" w:sz="4" w:space="0" w:color="000000"/>
              <w:right w:val="nil"/>
            </w:tcBorders>
            <w:shd w:val="clear" w:color="auto" w:fill="auto"/>
            <w:vAlign w:val="center"/>
            <w:hideMark/>
          </w:tcPr>
          <w:p w14:paraId="433C26F6" w14:textId="77777777" w:rsidR="00197AB3" w:rsidRPr="008E722A" w:rsidRDefault="00197AB3" w:rsidP="000112A7">
            <w:pPr>
              <w:spacing w:after="0" w:line="240" w:lineRule="auto"/>
              <w:jc w:val="left"/>
              <w:rPr>
                <w:rFonts w:eastAsia="Times New Roman"/>
                <w:color w:val="000000"/>
                <w:kern w:val="0"/>
                <w:sz w:val="24"/>
                <w:szCs w:val="24"/>
                <w:lang w:eastAsia="pl-PL"/>
              </w:rPr>
            </w:pPr>
          </w:p>
        </w:tc>
        <w:tc>
          <w:tcPr>
            <w:tcW w:w="330" w:type="pct"/>
            <w:tcBorders>
              <w:top w:val="nil"/>
              <w:left w:val="single" w:sz="4" w:space="0" w:color="auto"/>
              <w:bottom w:val="single" w:sz="4" w:space="0" w:color="auto"/>
              <w:right w:val="single" w:sz="4" w:space="0" w:color="auto"/>
            </w:tcBorders>
            <w:shd w:val="clear" w:color="auto" w:fill="auto"/>
            <w:noWrap/>
            <w:vAlign w:val="bottom"/>
            <w:hideMark/>
          </w:tcPr>
          <w:p w14:paraId="75AF9038" w14:textId="1D08E0D2" w:rsidR="00197AB3" w:rsidRPr="008E722A" w:rsidRDefault="00197AB3" w:rsidP="000112A7">
            <w:pPr>
              <w:spacing w:after="0" w:line="240" w:lineRule="auto"/>
              <w:jc w:val="left"/>
              <w:rPr>
                <w:rFonts w:eastAsia="Times New Roman"/>
                <w:color w:val="000000"/>
                <w:kern w:val="0"/>
                <w:sz w:val="24"/>
                <w:szCs w:val="24"/>
                <w:lang w:eastAsia="pl-PL"/>
              </w:rPr>
            </w:pPr>
          </w:p>
        </w:tc>
        <w:tc>
          <w:tcPr>
            <w:tcW w:w="232" w:type="pct"/>
            <w:tcBorders>
              <w:top w:val="nil"/>
              <w:left w:val="nil"/>
              <w:bottom w:val="single" w:sz="4" w:space="0" w:color="auto"/>
              <w:right w:val="single" w:sz="4" w:space="0" w:color="auto"/>
            </w:tcBorders>
            <w:shd w:val="clear" w:color="auto" w:fill="auto"/>
            <w:noWrap/>
            <w:vAlign w:val="bottom"/>
            <w:hideMark/>
          </w:tcPr>
          <w:p w14:paraId="6B3CA0EA" w14:textId="78A5901C" w:rsidR="00197AB3" w:rsidRPr="008E722A" w:rsidRDefault="00197AB3" w:rsidP="000112A7">
            <w:pPr>
              <w:spacing w:after="0" w:line="240" w:lineRule="auto"/>
              <w:jc w:val="left"/>
              <w:rPr>
                <w:rFonts w:eastAsia="Times New Roman"/>
                <w:color w:val="000000"/>
                <w:kern w:val="0"/>
                <w:sz w:val="24"/>
                <w:szCs w:val="24"/>
                <w:lang w:eastAsia="pl-PL"/>
              </w:rPr>
            </w:pPr>
          </w:p>
        </w:tc>
        <w:tc>
          <w:tcPr>
            <w:tcW w:w="406" w:type="pct"/>
            <w:tcBorders>
              <w:top w:val="nil"/>
              <w:left w:val="nil"/>
              <w:bottom w:val="single" w:sz="4" w:space="0" w:color="auto"/>
              <w:right w:val="single" w:sz="4" w:space="0" w:color="auto"/>
            </w:tcBorders>
            <w:shd w:val="clear" w:color="auto" w:fill="auto"/>
            <w:noWrap/>
            <w:vAlign w:val="center"/>
            <w:hideMark/>
          </w:tcPr>
          <w:p w14:paraId="0FF6127E" w14:textId="36210EDA" w:rsidR="00197AB3" w:rsidRPr="008E722A" w:rsidRDefault="00121F76" w:rsidP="000112A7">
            <w:pPr>
              <w:spacing w:after="0" w:line="240" w:lineRule="auto"/>
              <w:jc w:val="left"/>
              <w:rPr>
                <w:rFonts w:eastAsia="Times New Roman"/>
                <w:b/>
                <w:bCs/>
                <w:color w:val="000000"/>
                <w:kern w:val="0"/>
                <w:sz w:val="24"/>
                <w:szCs w:val="24"/>
                <w:lang w:eastAsia="pl-PL"/>
              </w:rPr>
            </w:pPr>
            <w:r>
              <w:rPr>
                <w:rFonts w:eastAsia="Times New Roman"/>
                <w:b/>
                <w:bCs/>
                <w:color w:val="000000"/>
                <w:kern w:val="0"/>
                <w:sz w:val="24"/>
                <w:szCs w:val="24"/>
                <w:lang w:eastAsia="pl-PL"/>
              </w:rPr>
              <w:t>26 </w:t>
            </w:r>
            <w:r w:rsidR="00197AB3" w:rsidRPr="008E722A">
              <w:rPr>
                <w:rFonts w:eastAsia="Times New Roman"/>
                <w:b/>
                <w:bCs/>
                <w:color w:val="000000"/>
                <w:kern w:val="0"/>
                <w:sz w:val="24"/>
                <w:szCs w:val="24"/>
                <w:lang w:eastAsia="pl-PL"/>
              </w:rPr>
              <w:t>053,00</w:t>
            </w:r>
          </w:p>
        </w:tc>
        <w:tc>
          <w:tcPr>
            <w:tcW w:w="406" w:type="pct"/>
            <w:tcBorders>
              <w:top w:val="nil"/>
              <w:left w:val="nil"/>
              <w:bottom w:val="single" w:sz="4" w:space="0" w:color="auto"/>
              <w:right w:val="single" w:sz="4" w:space="0" w:color="auto"/>
            </w:tcBorders>
            <w:shd w:val="clear" w:color="auto" w:fill="auto"/>
            <w:noWrap/>
            <w:vAlign w:val="center"/>
            <w:hideMark/>
          </w:tcPr>
          <w:p w14:paraId="6E302B63" w14:textId="03421574" w:rsidR="00197AB3" w:rsidRPr="008E722A" w:rsidRDefault="00121F76" w:rsidP="000112A7">
            <w:pPr>
              <w:spacing w:after="0" w:line="240" w:lineRule="auto"/>
              <w:jc w:val="left"/>
              <w:rPr>
                <w:rFonts w:eastAsia="Times New Roman"/>
                <w:b/>
                <w:bCs/>
                <w:color w:val="000000"/>
                <w:kern w:val="0"/>
                <w:sz w:val="24"/>
                <w:szCs w:val="24"/>
                <w:lang w:eastAsia="pl-PL"/>
              </w:rPr>
            </w:pPr>
            <w:r>
              <w:rPr>
                <w:rFonts w:eastAsia="Times New Roman"/>
                <w:b/>
                <w:bCs/>
                <w:color w:val="000000"/>
                <w:kern w:val="0"/>
                <w:sz w:val="24"/>
                <w:szCs w:val="24"/>
                <w:lang w:eastAsia="pl-PL"/>
              </w:rPr>
              <w:t>46 </w:t>
            </w:r>
            <w:r w:rsidR="00197AB3" w:rsidRPr="008E722A">
              <w:rPr>
                <w:rFonts w:eastAsia="Times New Roman"/>
                <w:b/>
                <w:bCs/>
                <w:color w:val="000000"/>
                <w:kern w:val="0"/>
                <w:sz w:val="24"/>
                <w:szCs w:val="24"/>
                <w:lang w:eastAsia="pl-PL"/>
              </w:rPr>
              <w:t>472,36</w:t>
            </w:r>
          </w:p>
        </w:tc>
        <w:tc>
          <w:tcPr>
            <w:tcW w:w="431" w:type="pct"/>
            <w:tcBorders>
              <w:top w:val="nil"/>
              <w:left w:val="nil"/>
              <w:bottom w:val="single" w:sz="4" w:space="0" w:color="auto"/>
              <w:right w:val="single" w:sz="4" w:space="0" w:color="auto"/>
            </w:tcBorders>
            <w:shd w:val="clear" w:color="auto" w:fill="auto"/>
            <w:noWrap/>
            <w:vAlign w:val="center"/>
            <w:hideMark/>
          </w:tcPr>
          <w:p w14:paraId="48FD56F9" w14:textId="619CB9E2" w:rsidR="00197AB3" w:rsidRPr="008E722A" w:rsidRDefault="00121F76" w:rsidP="000112A7">
            <w:pPr>
              <w:spacing w:after="0" w:line="240" w:lineRule="auto"/>
              <w:jc w:val="left"/>
              <w:rPr>
                <w:rFonts w:eastAsia="Times New Roman"/>
                <w:b/>
                <w:bCs/>
                <w:color w:val="000000"/>
                <w:kern w:val="0"/>
                <w:sz w:val="24"/>
                <w:szCs w:val="24"/>
                <w:lang w:eastAsia="pl-PL"/>
              </w:rPr>
            </w:pPr>
            <w:r>
              <w:rPr>
                <w:rFonts w:eastAsia="Times New Roman"/>
                <w:b/>
                <w:bCs/>
                <w:color w:val="000000"/>
                <w:kern w:val="0"/>
                <w:sz w:val="24"/>
                <w:szCs w:val="24"/>
                <w:lang w:eastAsia="pl-PL"/>
              </w:rPr>
              <w:t>24 </w:t>
            </w:r>
            <w:r w:rsidR="00197AB3" w:rsidRPr="008E722A">
              <w:rPr>
                <w:rFonts w:eastAsia="Times New Roman"/>
                <w:b/>
                <w:bCs/>
                <w:color w:val="000000"/>
                <w:kern w:val="0"/>
                <w:sz w:val="24"/>
                <w:szCs w:val="24"/>
                <w:lang w:eastAsia="pl-PL"/>
              </w:rPr>
              <w:t>494,80</w:t>
            </w:r>
          </w:p>
        </w:tc>
        <w:tc>
          <w:tcPr>
            <w:tcW w:w="431" w:type="pct"/>
            <w:tcBorders>
              <w:top w:val="nil"/>
              <w:left w:val="nil"/>
              <w:bottom w:val="single" w:sz="4" w:space="0" w:color="auto"/>
              <w:right w:val="single" w:sz="4" w:space="0" w:color="auto"/>
            </w:tcBorders>
            <w:shd w:val="clear" w:color="auto" w:fill="auto"/>
            <w:noWrap/>
            <w:vAlign w:val="center"/>
            <w:hideMark/>
          </w:tcPr>
          <w:p w14:paraId="39FE5869" w14:textId="1814ED7F" w:rsidR="00197AB3" w:rsidRPr="008E722A" w:rsidRDefault="00197AB3" w:rsidP="00121F76">
            <w:pPr>
              <w:spacing w:after="0" w:line="240" w:lineRule="auto"/>
              <w:jc w:val="left"/>
              <w:rPr>
                <w:rFonts w:eastAsia="Times New Roman"/>
                <w:b/>
                <w:bCs/>
                <w:color w:val="000000"/>
                <w:kern w:val="0"/>
                <w:sz w:val="24"/>
                <w:szCs w:val="24"/>
                <w:lang w:eastAsia="pl-PL"/>
              </w:rPr>
            </w:pPr>
            <w:r w:rsidRPr="008E722A">
              <w:rPr>
                <w:rFonts w:eastAsia="Times New Roman"/>
                <w:b/>
                <w:bCs/>
                <w:color w:val="000000"/>
                <w:kern w:val="0"/>
                <w:sz w:val="24"/>
                <w:szCs w:val="24"/>
                <w:lang w:eastAsia="pl-PL"/>
              </w:rPr>
              <w:t>43</w:t>
            </w:r>
            <w:r w:rsidR="00121F76">
              <w:rPr>
                <w:rFonts w:eastAsia="Times New Roman"/>
                <w:b/>
                <w:bCs/>
                <w:color w:val="000000"/>
                <w:kern w:val="0"/>
                <w:sz w:val="24"/>
                <w:szCs w:val="24"/>
                <w:lang w:eastAsia="pl-PL"/>
              </w:rPr>
              <w:t> </w:t>
            </w:r>
            <w:r w:rsidRPr="008E722A">
              <w:rPr>
                <w:rFonts w:eastAsia="Times New Roman"/>
                <w:b/>
                <w:bCs/>
                <w:color w:val="000000"/>
                <w:kern w:val="0"/>
                <w:sz w:val="24"/>
                <w:szCs w:val="24"/>
                <w:lang w:eastAsia="pl-PL"/>
              </w:rPr>
              <w:t>636,74</w:t>
            </w:r>
          </w:p>
        </w:tc>
        <w:tc>
          <w:tcPr>
            <w:tcW w:w="431" w:type="pct"/>
            <w:tcBorders>
              <w:top w:val="nil"/>
              <w:left w:val="nil"/>
              <w:bottom w:val="single" w:sz="4" w:space="0" w:color="auto"/>
              <w:right w:val="single" w:sz="4" w:space="0" w:color="auto"/>
            </w:tcBorders>
            <w:shd w:val="clear" w:color="auto" w:fill="auto"/>
            <w:noWrap/>
            <w:vAlign w:val="center"/>
            <w:hideMark/>
          </w:tcPr>
          <w:p w14:paraId="6D9298B2" w14:textId="11AEAF82" w:rsidR="00197AB3" w:rsidRPr="008E722A" w:rsidRDefault="00197AB3" w:rsidP="000112A7">
            <w:pPr>
              <w:spacing w:after="0" w:line="240" w:lineRule="auto"/>
              <w:jc w:val="left"/>
              <w:rPr>
                <w:rFonts w:eastAsia="Times New Roman"/>
                <w:b/>
                <w:bCs/>
                <w:color w:val="000000"/>
                <w:kern w:val="0"/>
                <w:sz w:val="24"/>
                <w:szCs w:val="24"/>
                <w:lang w:eastAsia="pl-PL"/>
              </w:rPr>
            </w:pPr>
            <w:r w:rsidRPr="008E722A">
              <w:rPr>
                <w:rFonts w:eastAsia="Times New Roman"/>
                <w:b/>
                <w:bCs/>
                <w:color w:val="000000"/>
                <w:kern w:val="0"/>
                <w:sz w:val="24"/>
                <w:szCs w:val="24"/>
                <w:lang w:eastAsia="pl-PL"/>
              </w:rPr>
              <w:t>-</w:t>
            </w:r>
            <w:r w:rsidR="00121F76">
              <w:rPr>
                <w:rFonts w:eastAsia="Times New Roman"/>
                <w:b/>
                <w:bCs/>
                <w:color w:val="000000"/>
                <w:kern w:val="0"/>
                <w:sz w:val="24"/>
                <w:szCs w:val="24"/>
                <w:lang w:eastAsia="pl-PL"/>
              </w:rPr>
              <w:t>1 </w:t>
            </w:r>
            <w:r w:rsidRPr="008E722A">
              <w:rPr>
                <w:rFonts w:eastAsia="Times New Roman"/>
                <w:b/>
                <w:bCs/>
                <w:color w:val="000000"/>
                <w:kern w:val="0"/>
                <w:sz w:val="24"/>
                <w:szCs w:val="24"/>
                <w:lang w:eastAsia="pl-PL"/>
              </w:rPr>
              <w:t>558,20</w:t>
            </w:r>
          </w:p>
        </w:tc>
        <w:tc>
          <w:tcPr>
            <w:tcW w:w="431" w:type="pct"/>
            <w:tcBorders>
              <w:top w:val="nil"/>
              <w:left w:val="nil"/>
              <w:bottom w:val="single" w:sz="4" w:space="0" w:color="auto"/>
              <w:right w:val="single" w:sz="4" w:space="0" w:color="auto"/>
            </w:tcBorders>
            <w:shd w:val="clear" w:color="auto" w:fill="auto"/>
            <w:noWrap/>
            <w:vAlign w:val="center"/>
            <w:hideMark/>
          </w:tcPr>
          <w:p w14:paraId="2BF8DBBA" w14:textId="778776C4" w:rsidR="00197AB3" w:rsidRPr="008E722A" w:rsidRDefault="00121F76" w:rsidP="000112A7">
            <w:pPr>
              <w:spacing w:after="0" w:line="240" w:lineRule="auto"/>
              <w:jc w:val="left"/>
              <w:rPr>
                <w:rFonts w:eastAsia="Times New Roman"/>
                <w:b/>
                <w:bCs/>
                <w:color w:val="000000"/>
                <w:kern w:val="0"/>
                <w:sz w:val="24"/>
                <w:szCs w:val="24"/>
                <w:lang w:eastAsia="pl-PL"/>
              </w:rPr>
            </w:pPr>
            <w:r>
              <w:rPr>
                <w:rFonts w:eastAsia="Times New Roman"/>
                <w:b/>
                <w:bCs/>
                <w:color w:val="000000"/>
                <w:kern w:val="0"/>
                <w:sz w:val="24"/>
                <w:szCs w:val="24"/>
                <w:lang w:eastAsia="pl-PL"/>
              </w:rPr>
              <w:t>-2 </w:t>
            </w:r>
            <w:r w:rsidR="00197AB3" w:rsidRPr="008E722A">
              <w:rPr>
                <w:rFonts w:eastAsia="Times New Roman"/>
                <w:b/>
                <w:bCs/>
                <w:color w:val="000000"/>
                <w:kern w:val="0"/>
                <w:sz w:val="24"/>
                <w:szCs w:val="24"/>
                <w:lang w:eastAsia="pl-PL"/>
              </w:rPr>
              <w:t>835,62</w:t>
            </w:r>
          </w:p>
        </w:tc>
        <w:tc>
          <w:tcPr>
            <w:tcW w:w="547" w:type="pct"/>
            <w:tcBorders>
              <w:top w:val="nil"/>
              <w:left w:val="nil"/>
              <w:bottom w:val="single" w:sz="4" w:space="0" w:color="auto"/>
              <w:right w:val="single" w:sz="4" w:space="0" w:color="auto"/>
            </w:tcBorders>
            <w:shd w:val="clear" w:color="auto" w:fill="auto"/>
            <w:noWrap/>
            <w:vAlign w:val="center"/>
            <w:hideMark/>
          </w:tcPr>
          <w:p w14:paraId="05123A2D" w14:textId="77777777" w:rsidR="00197AB3" w:rsidRPr="008E722A" w:rsidRDefault="00197AB3" w:rsidP="000112A7">
            <w:pPr>
              <w:spacing w:after="0" w:line="240" w:lineRule="auto"/>
              <w:jc w:val="left"/>
              <w:rPr>
                <w:rFonts w:eastAsia="Times New Roman"/>
                <w:b/>
                <w:bCs/>
                <w:color w:val="000000"/>
                <w:kern w:val="0"/>
                <w:sz w:val="24"/>
                <w:szCs w:val="24"/>
                <w:lang w:eastAsia="pl-PL"/>
              </w:rPr>
            </w:pPr>
            <w:r w:rsidRPr="008E722A">
              <w:rPr>
                <w:rFonts w:eastAsia="Times New Roman"/>
                <w:b/>
                <w:bCs/>
                <w:color w:val="000000"/>
                <w:kern w:val="0"/>
                <w:sz w:val="24"/>
                <w:szCs w:val="24"/>
                <w:lang w:eastAsia="pl-PL"/>
              </w:rPr>
              <w:t>83%</w:t>
            </w:r>
          </w:p>
        </w:tc>
      </w:tr>
      <w:tr w:rsidR="00197AB3" w:rsidRPr="008E722A" w14:paraId="07601253" w14:textId="77777777" w:rsidTr="00197AB3">
        <w:trPr>
          <w:trHeight w:val="289"/>
          <w:tblHeader/>
        </w:trPr>
        <w:tc>
          <w:tcPr>
            <w:tcW w:w="1356" w:type="pct"/>
            <w:vMerge w:val="restart"/>
            <w:tcBorders>
              <w:top w:val="nil"/>
              <w:left w:val="single" w:sz="4" w:space="0" w:color="000000"/>
              <w:bottom w:val="single" w:sz="4" w:space="0" w:color="000000"/>
              <w:right w:val="nil"/>
            </w:tcBorders>
            <w:shd w:val="clear" w:color="auto" w:fill="auto"/>
            <w:vAlign w:val="center"/>
            <w:hideMark/>
          </w:tcPr>
          <w:p w14:paraId="0BB95518" w14:textId="04268B1F" w:rsidR="00197AB3" w:rsidRPr="008E722A" w:rsidRDefault="005E730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P</w:t>
            </w:r>
            <w:r w:rsidRPr="008E722A">
              <w:rPr>
                <w:rFonts w:eastAsia="Times New Roman"/>
                <w:color w:val="000000"/>
                <w:kern w:val="0"/>
                <w:sz w:val="24"/>
                <w:szCs w:val="24"/>
                <w:lang w:eastAsia="pl-PL"/>
              </w:rPr>
              <w:t xml:space="preserve">oradnia </w:t>
            </w:r>
            <w:r>
              <w:rPr>
                <w:rFonts w:eastAsia="Times New Roman"/>
                <w:color w:val="000000"/>
                <w:kern w:val="0"/>
                <w:sz w:val="24"/>
                <w:szCs w:val="24"/>
                <w:lang w:eastAsia="pl-PL"/>
              </w:rPr>
              <w:t>W</w:t>
            </w:r>
            <w:r w:rsidRPr="008E722A">
              <w:rPr>
                <w:rFonts w:eastAsia="Times New Roman"/>
                <w:color w:val="000000"/>
                <w:kern w:val="0"/>
                <w:sz w:val="24"/>
                <w:szCs w:val="24"/>
                <w:lang w:eastAsia="pl-PL"/>
              </w:rPr>
              <w:t xml:space="preserve">ad </w:t>
            </w:r>
            <w:r>
              <w:rPr>
                <w:rFonts w:eastAsia="Times New Roman"/>
                <w:color w:val="000000"/>
                <w:kern w:val="0"/>
                <w:sz w:val="24"/>
                <w:szCs w:val="24"/>
                <w:lang w:eastAsia="pl-PL"/>
              </w:rPr>
              <w:t>P</w:t>
            </w:r>
            <w:r w:rsidRPr="008E722A">
              <w:rPr>
                <w:rFonts w:eastAsia="Times New Roman"/>
                <w:color w:val="000000"/>
                <w:kern w:val="0"/>
                <w:sz w:val="24"/>
                <w:szCs w:val="24"/>
                <w:lang w:eastAsia="pl-PL"/>
              </w:rPr>
              <w:t>ostawy – świadczenia pierwszorazowe</w:t>
            </w:r>
          </w:p>
        </w:tc>
        <w:tc>
          <w:tcPr>
            <w:tcW w:w="330" w:type="pct"/>
            <w:tcBorders>
              <w:top w:val="nil"/>
              <w:left w:val="single" w:sz="4" w:space="0" w:color="auto"/>
              <w:bottom w:val="single" w:sz="4" w:space="0" w:color="auto"/>
              <w:right w:val="single" w:sz="4" w:space="0" w:color="auto"/>
            </w:tcBorders>
            <w:shd w:val="clear" w:color="auto" w:fill="auto"/>
            <w:noWrap/>
            <w:vAlign w:val="bottom"/>
            <w:hideMark/>
          </w:tcPr>
          <w:p w14:paraId="60022720"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w:t>
            </w:r>
          </w:p>
        </w:tc>
        <w:tc>
          <w:tcPr>
            <w:tcW w:w="232" w:type="pct"/>
            <w:tcBorders>
              <w:top w:val="nil"/>
              <w:left w:val="nil"/>
              <w:bottom w:val="single" w:sz="4" w:space="0" w:color="auto"/>
              <w:right w:val="single" w:sz="4" w:space="0" w:color="auto"/>
            </w:tcBorders>
            <w:shd w:val="clear" w:color="auto" w:fill="auto"/>
            <w:noWrap/>
            <w:vAlign w:val="bottom"/>
            <w:hideMark/>
          </w:tcPr>
          <w:p w14:paraId="4DA3D350"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1,72</w:t>
            </w:r>
          </w:p>
        </w:tc>
        <w:tc>
          <w:tcPr>
            <w:tcW w:w="406" w:type="pct"/>
            <w:tcBorders>
              <w:top w:val="nil"/>
              <w:left w:val="nil"/>
              <w:bottom w:val="single" w:sz="4" w:space="0" w:color="auto"/>
              <w:right w:val="single" w:sz="4" w:space="0" w:color="auto"/>
            </w:tcBorders>
            <w:shd w:val="clear" w:color="auto" w:fill="auto"/>
            <w:noWrap/>
            <w:vAlign w:val="bottom"/>
            <w:hideMark/>
          </w:tcPr>
          <w:p w14:paraId="20EE71FD" w14:textId="7D576D30"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3 </w:t>
            </w:r>
            <w:r w:rsidR="00197AB3" w:rsidRPr="008E722A">
              <w:rPr>
                <w:rFonts w:eastAsia="Times New Roman"/>
                <w:color w:val="000000"/>
                <w:kern w:val="0"/>
                <w:sz w:val="24"/>
                <w:szCs w:val="24"/>
                <w:lang w:eastAsia="pl-PL"/>
              </w:rPr>
              <w:t>209,00</w:t>
            </w:r>
          </w:p>
        </w:tc>
        <w:tc>
          <w:tcPr>
            <w:tcW w:w="406" w:type="pct"/>
            <w:tcBorders>
              <w:top w:val="nil"/>
              <w:left w:val="nil"/>
              <w:bottom w:val="single" w:sz="4" w:space="0" w:color="auto"/>
              <w:right w:val="single" w:sz="4" w:space="0" w:color="auto"/>
            </w:tcBorders>
            <w:shd w:val="clear" w:color="auto" w:fill="auto"/>
            <w:noWrap/>
            <w:vAlign w:val="bottom"/>
            <w:hideMark/>
          </w:tcPr>
          <w:p w14:paraId="7697CD26" w14:textId="7F30FB0E"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5 </w:t>
            </w:r>
            <w:r w:rsidR="00197AB3" w:rsidRPr="008E722A">
              <w:rPr>
                <w:rFonts w:eastAsia="Times New Roman"/>
                <w:color w:val="000000"/>
                <w:kern w:val="0"/>
                <w:sz w:val="24"/>
                <w:szCs w:val="24"/>
                <w:lang w:eastAsia="pl-PL"/>
              </w:rPr>
              <w:t>519,48</w:t>
            </w:r>
          </w:p>
        </w:tc>
        <w:tc>
          <w:tcPr>
            <w:tcW w:w="431" w:type="pct"/>
            <w:tcBorders>
              <w:top w:val="nil"/>
              <w:left w:val="nil"/>
              <w:bottom w:val="single" w:sz="4" w:space="0" w:color="auto"/>
              <w:right w:val="single" w:sz="4" w:space="0" w:color="auto"/>
            </w:tcBorders>
            <w:shd w:val="clear" w:color="auto" w:fill="auto"/>
            <w:noWrap/>
            <w:vAlign w:val="bottom"/>
            <w:hideMark/>
          </w:tcPr>
          <w:p w14:paraId="38A62DA1" w14:textId="7220F2BB"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3 </w:t>
            </w:r>
            <w:r w:rsidR="00197AB3" w:rsidRPr="008E722A">
              <w:rPr>
                <w:rFonts w:eastAsia="Times New Roman"/>
                <w:color w:val="000000"/>
                <w:kern w:val="0"/>
                <w:sz w:val="24"/>
                <w:szCs w:val="24"/>
                <w:lang w:eastAsia="pl-PL"/>
              </w:rPr>
              <w:t>208,92</w:t>
            </w:r>
          </w:p>
        </w:tc>
        <w:tc>
          <w:tcPr>
            <w:tcW w:w="431" w:type="pct"/>
            <w:tcBorders>
              <w:top w:val="nil"/>
              <w:left w:val="nil"/>
              <w:bottom w:val="single" w:sz="4" w:space="0" w:color="auto"/>
              <w:right w:val="single" w:sz="4" w:space="0" w:color="auto"/>
            </w:tcBorders>
            <w:shd w:val="clear" w:color="auto" w:fill="auto"/>
            <w:noWrap/>
            <w:vAlign w:val="bottom"/>
            <w:hideMark/>
          </w:tcPr>
          <w:p w14:paraId="5A315905"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5 519,34</w:t>
            </w:r>
          </w:p>
        </w:tc>
        <w:tc>
          <w:tcPr>
            <w:tcW w:w="431" w:type="pct"/>
            <w:tcBorders>
              <w:top w:val="nil"/>
              <w:left w:val="nil"/>
              <w:bottom w:val="single" w:sz="4" w:space="0" w:color="auto"/>
              <w:right w:val="single" w:sz="4" w:space="0" w:color="auto"/>
            </w:tcBorders>
            <w:shd w:val="clear" w:color="auto" w:fill="auto"/>
            <w:noWrap/>
            <w:vAlign w:val="bottom"/>
            <w:hideMark/>
          </w:tcPr>
          <w:p w14:paraId="3231055C"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-0,08</w:t>
            </w:r>
          </w:p>
        </w:tc>
        <w:tc>
          <w:tcPr>
            <w:tcW w:w="431" w:type="pct"/>
            <w:tcBorders>
              <w:top w:val="nil"/>
              <w:left w:val="nil"/>
              <w:bottom w:val="single" w:sz="4" w:space="0" w:color="auto"/>
              <w:right w:val="single" w:sz="4" w:space="0" w:color="auto"/>
            </w:tcBorders>
            <w:shd w:val="clear" w:color="auto" w:fill="auto"/>
            <w:noWrap/>
            <w:vAlign w:val="bottom"/>
            <w:hideMark/>
          </w:tcPr>
          <w:p w14:paraId="1DA76D85"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-0,14</w:t>
            </w:r>
          </w:p>
        </w:tc>
        <w:tc>
          <w:tcPr>
            <w:tcW w:w="547" w:type="pct"/>
            <w:tcBorders>
              <w:top w:val="nil"/>
              <w:left w:val="nil"/>
              <w:bottom w:val="single" w:sz="4" w:space="0" w:color="auto"/>
              <w:right w:val="single" w:sz="4" w:space="0" w:color="auto"/>
            </w:tcBorders>
            <w:shd w:val="clear" w:color="auto" w:fill="auto"/>
            <w:noWrap/>
            <w:vAlign w:val="bottom"/>
            <w:hideMark/>
          </w:tcPr>
          <w:p w14:paraId="3B214BA7"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100%</w:t>
            </w:r>
          </w:p>
        </w:tc>
      </w:tr>
      <w:tr w:rsidR="00197AB3" w:rsidRPr="008E722A" w14:paraId="136ED6AC" w14:textId="77777777" w:rsidTr="00197AB3">
        <w:trPr>
          <w:trHeight w:val="289"/>
          <w:tblHeader/>
        </w:trPr>
        <w:tc>
          <w:tcPr>
            <w:tcW w:w="1356" w:type="pct"/>
            <w:vMerge/>
            <w:tcBorders>
              <w:top w:val="nil"/>
              <w:left w:val="single" w:sz="4" w:space="0" w:color="000000"/>
              <w:bottom w:val="single" w:sz="4" w:space="0" w:color="000000"/>
              <w:right w:val="nil"/>
            </w:tcBorders>
            <w:shd w:val="clear" w:color="auto" w:fill="auto"/>
            <w:vAlign w:val="center"/>
            <w:hideMark/>
          </w:tcPr>
          <w:p w14:paraId="0BABA6AA" w14:textId="77777777" w:rsidR="00197AB3" w:rsidRPr="008E722A" w:rsidRDefault="00197AB3" w:rsidP="000112A7">
            <w:pPr>
              <w:spacing w:after="0" w:line="240" w:lineRule="auto"/>
              <w:jc w:val="left"/>
              <w:rPr>
                <w:rFonts w:eastAsia="Times New Roman"/>
                <w:color w:val="000000"/>
                <w:kern w:val="0"/>
                <w:sz w:val="24"/>
                <w:szCs w:val="24"/>
                <w:lang w:eastAsia="pl-PL"/>
              </w:rPr>
            </w:pPr>
          </w:p>
        </w:tc>
        <w:tc>
          <w:tcPr>
            <w:tcW w:w="330" w:type="pct"/>
            <w:tcBorders>
              <w:top w:val="nil"/>
              <w:left w:val="single" w:sz="4" w:space="0" w:color="auto"/>
              <w:bottom w:val="single" w:sz="4" w:space="0" w:color="auto"/>
              <w:right w:val="single" w:sz="4" w:space="0" w:color="auto"/>
            </w:tcBorders>
            <w:shd w:val="clear" w:color="auto" w:fill="auto"/>
            <w:noWrap/>
            <w:vAlign w:val="bottom"/>
            <w:hideMark/>
          </w:tcPr>
          <w:p w14:paraId="53257730"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2</w:t>
            </w:r>
          </w:p>
        </w:tc>
        <w:tc>
          <w:tcPr>
            <w:tcW w:w="232" w:type="pct"/>
            <w:tcBorders>
              <w:top w:val="nil"/>
              <w:left w:val="nil"/>
              <w:bottom w:val="single" w:sz="4" w:space="0" w:color="auto"/>
              <w:right w:val="single" w:sz="4" w:space="0" w:color="auto"/>
            </w:tcBorders>
            <w:shd w:val="clear" w:color="auto" w:fill="auto"/>
            <w:noWrap/>
            <w:vAlign w:val="bottom"/>
            <w:hideMark/>
          </w:tcPr>
          <w:p w14:paraId="5F5A4573"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1,72</w:t>
            </w:r>
          </w:p>
        </w:tc>
        <w:tc>
          <w:tcPr>
            <w:tcW w:w="406" w:type="pct"/>
            <w:tcBorders>
              <w:top w:val="nil"/>
              <w:left w:val="nil"/>
              <w:bottom w:val="single" w:sz="4" w:space="0" w:color="auto"/>
              <w:right w:val="single" w:sz="4" w:space="0" w:color="auto"/>
            </w:tcBorders>
            <w:shd w:val="clear" w:color="auto" w:fill="auto"/>
            <w:noWrap/>
            <w:vAlign w:val="bottom"/>
            <w:hideMark/>
          </w:tcPr>
          <w:p w14:paraId="252744E4"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0,00</w:t>
            </w:r>
          </w:p>
        </w:tc>
        <w:tc>
          <w:tcPr>
            <w:tcW w:w="406" w:type="pct"/>
            <w:tcBorders>
              <w:top w:val="nil"/>
              <w:left w:val="nil"/>
              <w:bottom w:val="single" w:sz="4" w:space="0" w:color="auto"/>
              <w:right w:val="single" w:sz="4" w:space="0" w:color="auto"/>
            </w:tcBorders>
            <w:shd w:val="clear" w:color="auto" w:fill="auto"/>
            <w:noWrap/>
            <w:vAlign w:val="bottom"/>
            <w:hideMark/>
          </w:tcPr>
          <w:p w14:paraId="6E8A98D2"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0,00</w:t>
            </w:r>
          </w:p>
        </w:tc>
        <w:tc>
          <w:tcPr>
            <w:tcW w:w="431" w:type="pct"/>
            <w:tcBorders>
              <w:top w:val="nil"/>
              <w:left w:val="nil"/>
              <w:bottom w:val="single" w:sz="4" w:space="0" w:color="auto"/>
              <w:right w:val="single" w:sz="4" w:space="0" w:color="auto"/>
            </w:tcBorders>
            <w:shd w:val="clear" w:color="auto" w:fill="auto"/>
            <w:noWrap/>
            <w:vAlign w:val="bottom"/>
            <w:hideMark/>
          </w:tcPr>
          <w:p w14:paraId="5615A0C1"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0,00</w:t>
            </w:r>
          </w:p>
        </w:tc>
        <w:tc>
          <w:tcPr>
            <w:tcW w:w="431" w:type="pct"/>
            <w:tcBorders>
              <w:top w:val="nil"/>
              <w:left w:val="nil"/>
              <w:bottom w:val="single" w:sz="4" w:space="0" w:color="auto"/>
              <w:right w:val="single" w:sz="4" w:space="0" w:color="auto"/>
            </w:tcBorders>
            <w:shd w:val="clear" w:color="auto" w:fill="auto"/>
            <w:noWrap/>
            <w:vAlign w:val="bottom"/>
            <w:hideMark/>
          </w:tcPr>
          <w:p w14:paraId="16C4FEAE"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0,00</w:t>
            </w:r>
          </w:p>
        </w:tc>
        <w:tc>
          <w:tcPr>
            <w:tcW w:w="431" w:type="pct"/>
            <w:tcBorders>
              <w:top w:val="nil"/>
              <w:left w:val="nil"/>
              <w:bottom w:val="single" w:sz="4" w:space="0" w:color="auto"/>
              <w:right w:val="single" w:sz="4" w:space="0" w:color="auto"/>
            </w:tcBorders>
            <w:shd w:val="clear" w:color="auto" w:fill="auto"/>
            <w:noWrap/>
            <w:vAlign w:val="bottom"/>
            <w:hideMark/>
          </w:tcPr>
          <w:p w14:paraId="1E6B28A3"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0,00</w:t>
            </w:r>
          </w:p>
        </w:tc>
        <w:tc>
          <w:tcPr>
            <w:tcW w:w="431" w:type="pct"/>
            <w:tcBorders>
              <w:top w:val="nil"/>
              <w:left w:val="nil"/>
              <w:bottom w:val="single" w:sz="4" w:space="0" w:color="auto"/>
              <w:right w:val="single" w:sz="4" w:space="0" w:color="auto"/>
            </w:tcBorders>
            <w:shd w:val="clear" w:color="auto" w:fill="auto"/>
            <w:noWrap/>
            <w:vAlign w:val="bottom"/>
            <w:hideMark/>
          </w:tcPr>
          <w:p w14:paraId="1002BD60"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0,00</w:t>
            </w:r>
          </w:p>
        </w:tc>
        <w:tc>
          <w:tcPr>
            <w:tcW w:w="547" w:type="pct"/>
            <w:tcBorders>
              <w:top w:val="nil"/>
              <w:left w:val="nil"/>
              <w:bottom w:val="single" w:sz="4" w:space="0" w:color="auto"/>
              <w:right w:val="single" w:sz="4" w:space="0" w:color="auto"/>
            </w:tcBorders>
            <w:shd w:val="clear" w:color="auto" w:fill="auto"/>
            <w:noWrap/>
            <w:vAlign w:val="bottom"/>
            <w:hideMark/>
          </w:tcPr>
          <w:p w14:paraId="5427BC47"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0%</w:t>
            </w:r>
          </w:p>
        </w:tc>
      </w:tr>
      <w:tr w:rsidR="00197AB3" w:rsidRPr="008E722A" w14:paraId="7C804693" w14:textId="77777777" w:rsidTr="00197AB3">
        <w:trPr>
          <w:trHeight w:val="289"/>
          <w:tblHeader/>
        </w:trPr>
        <w:tc>
          <w:tcPr>
            <w:tcW w:w="1356" w:type="pct"/>
            <w:vMerge/>
            <w:tcBorders>
              <w:top w:val="nil"/>
              <w:left w:val="single" w:sz="4" w:space="0" w:color="000000"/>
              <w:bottom w:val="single" w:sz="4" w:space="0" w:color="000000"/>
              <w:right w:val="nil"/>
            </w:tcBorders>
            <w:shd w:val="clear" w:color="auto" w:fill="auto"/>
            <w:vAlign w:val="center"/>
            <w:hideMark/>
          </w:tcPr>
          <w:p w14:paraId="1E2E4706" w14:textId="77777777" w:rsidR="00197AB3" w:rsidRPr="008E722A" w:rsidRDefault="00197AB3" w:rsidP="000112A7">
            <w:pPr>
              <w:spacing w:after="0" w:line="240" w:lineRule="auto"/>
              <w:jc w:val="left"/>
              <w:rPr>
                <w:rFonts w:eastAsia="Times New Roman"/>
                <w:color w:val="000000"/>
                <w:kern w:val="0"/>
                <w:sz w:val="24"/>
                <w:szCs w:val="24"/>
                <w:lang w:eastAsia="pl-PL"/>
              </w:rPr>
            </w:pPr>
          </w:p>
        </w:tc>
        <w:tc>
          <w:tcPr>
            <w:tcW w:w="330" w:type="pct"/>
            <w:tcBorders>
              <w:top w:val="nil"/>
              <w:left w:val="single" w:sz="4" w:space="0" w:color="auto"/>
              <w:bottom w:val="single" w:sz="4" w:space="0" w:color="auto"/>
              <w:right w:val="single" w:sz="4" w:space="0" w:color="auto"/>
            </w:tcBorders>
            <w:shd w:val="clear" w:color="auto" w:fill="auto"/>
            <w:noWrap/>
            <w:vAlign w:val="bottom"/>
            <w:hideMark/>
          </w:tcPr>
          <w:p w14:paraId="7067700B"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3</w:t>
            </w:r>
          </w:p>
        </w:tc>
        <w:tc>
          <w:tcPr>
            <w:tcW w:w="232" w:type="pct"/>
            <w:tcBorders>
              <w:top w:val="nil"/>
              <w:left w:val="nil"/>
              <w:bottom w:val="single" w:sz="4" w:space="0" w:color="auto"/>
              <w:right w:val="single" w:sz="4" w:space="0" w:color="auto"/>
            </w:tcBorders>
            <w:shd w:val="clear" w:color="auto" w:fill="auto"/>
            <w:noWrap/>
            <w:vAlign w:val="bottom"/>
            <w:hideMark/>
          </w:tcPr>
          <w:p w14:paraId="4B423F0C"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1,72</w:t>
            </w:r>
          </w:p>
        </w:tc>
        <w:tc>
          <w:tcPr>
            <w:tcW w:w="406" w:type="pct"/>
            <w:tcBorders>
              <w:top w:val="nil"/>
              <w:left w:val="nil"/>
              <w:bottom w:val="single" w:sz="4" w:space="0" w:color="auto"/>
              <w:right w:val="single" w:sz="4" w:space="0" w:color="auto"/>
            </w:tcBorders>
            <w:shd w:val="clear" w:color="auto" w:fill="auto"/>
            <w:noWrap/>
            <w:vAlign w:val="bottom"/>
            <w:hideMark/>
          </w:tcPr>
          <w:p w14:paraId="47797C50" w14:textId="0C8624CC"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2 </w:t>
            </w:r>
            <w:r w:rsidR="00197AB3" w:rsidRPr="008E722A">
              <w:rPr>
                <w:rFonts w:eastAsia="Times New Roman"/>
                <w:color w:val="000000"/>
                <w:kern w:val="0"/>
                <w:sz w:val="24"/>
                <w:szCs w:val="24"/>
                <w:lang w:eastAsia="pl-PL"/>
              </w:rPr>
              <w:t>918,00</w:t>
            </w:r>
          </w:p>
        </w:tc>
        <w:tc>
          <w:tcPr>
            <w:tcW w:w="406" w:type="pct"/>
            <w:tcBorders>
              <w:top w:val="nil"/>
              <w:left w:val="nil"/>
              <w:bottom w:val="single" w:sz="4" w:space="0" w:color="auto"/>
              <w:right w:val="single" w:sz="4" w:space="0" w:color="auto"/>
            </w:tcBorders>
            <w:shd w:val="clear" w:color="auto" w:fill="auto"/>
            <w:noWrap/>
            <w:vAlign w:val="bottom"/>
            <w:hideMark/>
          </w:tcPr>
          <w:p w14:paraId="1AA2D172" w14:textId="02B732A7"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5 </w:t>
            </w:r>
            <w:r w:rsidR="00197AB3" w:rsidRPr="008E722A">
              <w:rPr>
                <w:rFonts w:eastAsia="Times New Roman"/>
                <w:color w:val="000000"/>
                <w:kern w:val="0"/>
                <w:sz w:val="24"/>
                <w:szCs w:val="24"/>
                <w:lang w:eastAsia="pl-PL"/>
              </w:rPr>
              <w:t>018,96</w:t>
            </w:r>
          </w:p>
        </w:tc>
        <w:tc>
          <w:tcPr>
            <w:tcW w:w="431" w:type="pct"/>
            <w:tcBorders>
              <w:top w:val="nil"/>
              <w:left w:val="nil"/>
              <w:bottom w:val="single" w:sz="4" w:space="0" w:color="auto"/>
              <w:right w:val="single" w:sz="4" w:space="0" w:color="auto"/>
            </w:tcBorders>
            <w:shd w:val="clear" w:color="auto" w:fill="auto"/>
            <w:noWrap/>
            <w:vAlign w:val="bottom"/>
            <w:hideMark/>
          </w:tcPr>
          <w:p w14:paraId="7349C7B8" w14:textId="3F5AA880"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2 </w:t>
            </w:r>
            <w:r w:rsidR="00197AB3" w:rsidRPr="008E722A">
              <w:rPr>
                <w:rFonts w:eastAsia="Times New Roman"/>
                <w:color w:val="000000"/>
                <w:kern w:val="0"/>
                <w:sz w:val="24"/>
                <w:szCs w:val="24"/>
                <w:lang w:eastAsia="pl-PL"/>
              </w:rPr>
              <w:t>917,20</w:t>
            </w:r>
          </w:p>
        </w:tc>
        <w:tc>
          <w:tcPr>
            <w:tcW w:w="431" w:type="pct"/>
            <w:tcBorders>
              <w:top w:val="nil"/>
              <w:left w:val="nil"/>
              <w:bottom w:val="single" w:sz="4" w:space="0" w:color="auto"/>
              <w:right w:val="single" w:sz="4" w:space="0" w:color="auto"/>
            </w:tcBorders>
            <w:shd w:val="clear" w:color="auto" w:fill="auto"/>
            <w:noWrap/>
            <w:vAlign w:val="bottom"/>
            <w:hideMark/>
          </w:tcPr>
          <w:p w14:paraId="707FDEB8" w14:textId="0F52292C"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5 </w:t>
            </w:r>
            <w:r w:rsidR="00197AB3" w:rsidRPr="008E722A">
              <w:rPr>
                <w:rFonts w:eastAsia="Times New Roman"/>
                <w:color w:val="000000"/>
                <w:kern w:val="0"/>
                <w:sz w:val="24"/>
                <w:szCs w:val="24"/>
                <w:lang w:eastAsia="pl-PL"/>
              </w:rPr>
              <w:t>017,58</w:t>
            </w:r>
          </w:p>
        </w:tc>
        <w:tc>
          <w:tcPr>
            <w:tcW w:w="431" w:type="pct"/>
            <w:tcBorders>
              <w:top w:val="nil"/>
              <w:left w:val="nil"/>
              <w:bottom w:val="single" w:sz="4" w:space="0" w:color="auto"/>
              <w:right w:val="single" w:sz="4" w:space="0" w:color="auto"/>
            </w:tcBorders>
            <w:shd w:val="clear" w:color="auto" w:fill="auto"/>
            <w:noWrap/>
            <w:vAlign w:val="bottom"/>
            <w:hideMark/>
          </w:tcPr>
          <w:p w14:paraId="749022DD"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-0,80</w:t>
            </w:r>
          </w:p>
        </w:tc>
        <w:tc>
          <w:tcPr>
            <w:tcW w:w="431" w:type="pct"/>
            <w:tcBorders>
              <w:top w:val="nil"/>
              <w:left w:val="nil"/>
              <w:bottom w:val="single" w:sz="4" w:space="0" w:color="auto"/>
              <w:right w:val="single" w:sz="4" w:space="0" w:color="auto"/>
            </w:tcBorders>
            <w:shd w:val="clear" w:color="auto" w:fill="auto"/>
            <w:noWrap/>
            <w:vAlign w:val="bottom"/>
            <w:hideMark/>
          </w:tcPr>
          <w:p w14:paraId="58967963"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-1,38</w:t>
            </w:r>
          </w:p>
        </w:tc>
        <w:tc>
          <w:tcPr>
            <w:tcW w:w="547" w:type="pct"/>
            <w:tcBorders>
              <w:top w:val="nil"/>
              <w:left w:val="nil"/>
              <w:bottom w:val="single" w:sz="4" w:space="0" w:color="auto"/>
              <w:right w:val="single" w:sz="4" w:space="0" w:color="auto"/>
            </w:tcBorders>
            <w:shd w:val="clear" w:color="auto" w:fill="auto"/>
            <w:noWrap/>
            <w:vAlign w:val="bottom"/>
            <w:hideMark/>
          </w:tcPr>
          <w:p w14:paraId="1FBBA39B"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100%</w:t>
            </w:r>
          </w:p>
        </w:tc>
      </w:tr>
      <w:tr w:rsidR="00197AB3" w:rsidRPr="008E722A" w14:paraId="61780E44" w14:textId="77777777" w:rsidTr="00197AB3">
        <w:trPr>
          <w:trHeight w:val="289"/>
          <w:tblHeader/>
        </w:trPr>
        <w:tc>
          <w:tcPr>
            <w:tcW w:w="1356" w:type="pct"/>
            <w:vMerge/>
            <w:tcBorders>
              <w:top w:val="nil"/>
              <w:left w:val="single" w:sz="4" w:space="0" w:color="000000"/>
              <w:bottom w:val="single" w:sz="4" w:space="0" w:color="000000"/>
              <w:right w:val="nil"/>
            </w:tcBorders>
            <w:shd w:val="clear" w:color="auto" w:fill="auto"/>
            <w:vAlign w:val="center"/>
            <w:hideMark/>
          </w:tcPr>
          <w:p w14:paraId="60206A5D" w14:textId="77777777" w:rsidR="00197AB3" w:rsidRPr="008E722A" w:rsidRDefault="00197AB3" w:rsidP="000112A7">
            <w:pPr>
              <w:spacing w:after="0" w:line="240" w:lineRule="auto"/>
              <w:jc w:val="left"/>
              <w:rPr>
                <w:rFonts w:eastAsia="Times New Roman"/>
                <w:color w:val="000000"/>
                <w:kern w:val="0"/>
                <w:sz w:val="24"/>
                <w:szCs w:val="24"/>
                <w:lang w:eastAsia="pl-PL"/>
              </w:rPr>
            </w:pPr>
          </w:p>
        </w:tc>
        <w:tc>
          <w:tcPr>
            <w:tcW w:w="330" w:type="pct"/>
            <w:tcBorders>
              <w:top w:val="nil"/>
              <w:left w:val="single" w:sz="4" w:space="0" w:color="auto"/>
              <w:bottom w:val="single" w:sz="4" w:space="0" w:color="auto"/>
              <w:right w:val="single" w:sz="4" w:space="0" w:color="auto"/>
            </w:tcBorders>
            <w:shd w:val="clear" w:color="auto" w:fill="auto"/>
            <w:noWrap/>
            <w:vAlign w:val="bottom"/>
            <w:hideMark/>
          </w:tcPr>
          <w:p w14:paraId="569D6074"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4</w:t>
            </w:r>
          </w:p>
        </w:tc>
        <w:tc>
          <w:tcPr>
            <w:tcW w:w="232" w:type="pct"/>
            <w:tcBorders>
              <w:top w:val="nil"/>
              <w:left w:val="nil"/>
              <w:bottom w:val="single" w:sz="4" w:space="0" w:color="auto"/>
              <w:right w:val="single" w:sz="4" w:space="0" w:color="auto"/>
            </w:tcBorders>
            <w:shd w:val="clear" w:color="auto" w:fill="auto"/>
            <w:noWrap/>
            <w:vAlign w:val="bottom"/>
            <w:hideMark/>
          </w:tcPr>
          <w:p w14:paraId="6E8A26D7"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1,72</w:t>
            </w:r>
          </w:p>
        </w:tc>
        <w:tc>
          <w:tcPr>
            <w:tcW w:w="406" w:type="pct"/>
            <w:tcBorders>
              <w:top w:val="nil"/>
              <w:left w:val="nil"/>
              <w:bottom w:val="single" w:sz="4" w:space="0" w:color="auto"/>
              <w:right w:val="single" w:sz="4" w:space="0" w:color="auto"/>
            </w:tcBorders>
            <w:shd w:val="clear" w:color="auto" w:fill="auto"/>
            <w:noWrap/>
            <w:vAlign w:val="bottom"/>
            <w:hideMark/>
          </w:tcPr>
          <w:p w14:paraId="45010B1A" w14:textId="49DA7308"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5 </w:t>
            </w:r>
            <w:r w:rsidR="00197AB3" w:rsidRPr="008E722A">
              <w:rPr>
                <w:rFonts w:eastAsia="Times New Roman"/>
                <w:color w:val="000000"/>
                <w:kern w:val="0"/>
                <w:sz w:val="24"/>
                <w:szCs w:val="24"/>
                <w:lang w:eastAsia="pl-PL"/>
              </w:rPr>
              <w:t>641,00</w:t>
            </w:r>
          </w:p>
        </w:tc>
        <w:tc>
          <w:tcPr>
            <w:tcW w:w="406" w:type="pct"/>
            <w:tcBorders>
              <w:top w:val="nil"/>
              <w:left w:val="nil"/>
              <w:bottom w:val="single" w:sz="4" w:space="0" w:color="auto"/>
              <w:right w:val="single" w:sz="4" w:space="0" w:color="auto"/>
            </w:tcBorders>
            <w:shd w:val="clear" w:color="auto" w:fill="auto"/>
            <w:noWrap/>
            <w:vAlign w:val="bottom"/>
            <w:hideMark/>
          </w:tcPr>
          <w:p w14:paraId="5413CE2B" w14:textId="3ED54DBF"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9 </w:t>
            </w:r>
            <w:r w:rsidR="00197AB3" w:rsidRPr="008E722A">
              <w:rPr>
                <w:rFonts w:eastAsia="Times New Roman"/>
                <w:color w:val="000000"/>
                <w:kern w:val="0"/>
                <w:sz w:val="24"/>
                <w:szCs w:val="24"/>
                <w:lang w:eastAsia="pl-PL"/>
              </w:rPr>
              <w:t>702,52</w:t>
            </w:r>
          </w:p>
        </w:tc>
        <w:tc>
          <w:tcPr>
            <w:tcW w:w="431" w:type="pct"/>
            <w:tcBorders>
              <w:top w:val="nil"/>
              <w:left w:val="nil"/>
              <w:bottom w:val="single" w:sz="4" w:space="0" w:color="auto"/>
              <w:right w:val="single" w:sz="4" w:space="0" w:color="auto"/>
            </w:tcBorders>
            <w:shd w:val="clear" w:color="auto" w:fill="auto"/>
            <w:noWrap/>
            <w:vAlign w:val="bottom"/>
            <w:hideMark/>
          </w:tcPr>
          <w:p w14:paraId="16D92CC7" w14:textId="2C7D245A"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5 </w:t>
            </w:r>
            <w:r w:rsidR="00197AB3" w:rsidRPr="008E722A">
              <w:rPr>
                <w:rFonts w:eastAsia="Times New Roman"/>
                <w:color w:val="000000"/>
                <w:kern w:val="0"/>
                <w:sz w:val="24"/>
                <w:szCs w:val="24"/>
                <w:lang w:eastAsia="pl-PL"/>
              </w:rPr>
              <w:t>639,92</w:t>
            </w:r>
          </w:p>
        </w:tc>
        <w:tc>
          <w:tcPr>
            <w:tcW w:w="431" w:type="pct"/>
            <w:tcBorders>
              <w:top w:val="nil"/>
              <w:left w:val="nil"/>
              <w:bottom w:val="single" w:sz="4" w:space="0" w:color="auto"/>
              <w:right w:val="single" w:sz="4" w:space="0" w:color="auto"/>
            </w:tcBorders>
            <w:shd w:val="clear" w:color="auto" w:fill="auto"/>
            <w:noWrap/>
            <w:vAlign w:val="bottom"/>
            <w:hideMark/>
          </w:tcPr>
          <w:p w14:paraId="24978A03" w14:textId="0F741C1F"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9 </w:t>
            </w:r>
            <w:r w:rsidR="00197AB3" w:rsidRPr="008E722A">
              <w:rPr>
                <w:rFonts w:eastAsia="Times New Roman"/>
                <w:color w:val="000000"/>
                <w:kern w:val="0"/>
                <w:sz w:val="24"/>
                <w:szCs w:val="24"/>
                <w:lang w:eastAsia="pl-PL"/>
              </w:rPr>
              <w:t>700,66</w:t>
            </w:r>
          </w:p>
        </w:tc>
        <w:tc>
          <w:tcPr>
            <w:tcW w:w="431" w:type="pct"/>
            <w:tcBorders>
              <w:top w:val="nil"/>
              <w:left w:val="nil"/>
              <w:bottom w:val="single" w:sz="4" w:space="0" w:color="auto"/>
              <w:right w:val="single" w:sz="4" w:space="0" w:color="auto"/>
            </w:tcBorders>
            <w:shd w:val="clear" w:color="auto" w:fill="auto"/>
            <w:noWrap/>
            <w:vAlign w:val="bottom"/>
            <w:hideMark/>
          </w:tcPr>
          <w:p w14:paraId="64966603"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-1,08</w:t>
            </w:r>
          </w:p>
        </w:tc>
        <w:tc>
          <w:tcPr>
            <w:tcW w:w="431" w:type="pct"/>
            <w:tcBorders>
              <w:top w:val="nil"/>
              <w:left w:val="nil"/>
              <w:bottom w:val="single" w:sz="4" w:space="0" w:color="auto"/>
              <w:right w:val="single" w:sz="4" w:space="0" w:color="auto"/>
            </w:tcBorders>
            <w:shd w:val="clear" w:color="auto" w:fill="auto"/>
            <w:noWrap/>
            <w:vAlign w:val="bottom"/>
            <w:hideMark/>
          </w:tcPr>
          <w:p w14:paraId="78D46185"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-1,86</w:t>
            </w:r>
          </w:p>
        </w:tc>
        <w:tc>
          <w:tcPr>
            <w:tcW w:w="547" w:type="pct"/>
            <w:tcBorders>
              <w:top w:val="nil"/>
              <w:left w:val="nil"/>
              <w:bottom w:val="single" w:sz="4" w:space="0" w:color="auto"/>
              <w:right w:val="single" w:sz="4" w:space="0" w:color="auto"/>
            </w:tcBorders>
            <w:shd w:val="clear" w:color="auto" w:fill="auto"/>
            <w:noWrap/>
            <w:vAlign w:val="bottom"/>
            <w:hideMark/>
          </w:tcPr>
          <w:p w14:paraId="06AE22C2"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100%</w:t>
            </w:r>
          </w:p>
        </w:tc>
      </w:tr>
      <w:tr w:rsidR="00197AB3" w:rsidRPr="008E722A" w14:paraId="519D56BD" w14:textId="77777777" w:rsidTr="00197AB3">
        <w:trPr>
          <w:trHeight w:val="289"/>
          <w:tblHeader/>
        </w:trPr>
        <w:tc>
          <w:tcPr>
            <w:tcW w:w="1356" w:type="pct"/>
            <w:vMerge/>
            <w:tcBorders>
              <w:top w:val="nil"/>
              <w:left w:val="single" w:sz="4" w:space="0" w:color="000000"/>
              <w:bottom w:val="single" w:sz="4" w:space="0" w:color="000000"/>
              <w:right w:val="nil"/>
            </w:tcBorders>
            <w:shd w:val="clear" w:color="auto" w:fill="auto"/>
            <w:vAlign w:val="center"/>
            <w:hideMark/>
          </w:tcPr>
          <w:p w14:paraId="55C843D5" w14:textId="77777777" w:rsidR="00197AB3" w:rsidRPr="008E722A" w:rsidRDefault="00197AB3" w:rsidP="000112A7">
            <w:pPr>
              <w:spacing w:after="0" w:line="240" w:lineRule="auto"/>
              <w:jc w:val="left"/>
              <w:rPr>
                <w:rFonts w:eastAsia="Times New Roman"/>
                <w:color w:val="000000"/>
                <w:kern w:val="0"/>
                <w:sz w:val="24"/>
                <w:szCs w:val="24"/>
                <w:lang w:eastAsia="pl-PL"/>
              </w:rPr>
            </w:pPr>
          </w:p>
        </w:tc>
        <w:tc>
          <w:tcPr>
            <w:tcW w:w="330" w:type="pct"/>
            <w:tcBorders>
              <w:top w:val="nil"/>
              <w:left w:val="single" w:sz="4" w:space="0" w:color="auto"/>
              <w:bottom w:val="single" w:sz="4" w:space="0" w:color="auto"/>
              <w:right w:val="single" w:sz="4" w:space="0" w:color="auto"/>
            </w:tcBorders>
            <w:shd w:val="clear" w:color="auto" w:fill="auto"/>
            <w:noWrap/>
            <w:vAlign w:val="bottom"/>
            <w:hideMark/>
          </w:tcPr>
          <w:p w14:paraId="7EDF2940"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5</w:t>
            </w:r>
          </w:p>
        </w:tc>
        <w:tc>
          <w:tcPr>
            <w:tcW w:w="232" w:type="pct"/>
            <w:tcBorders>
              <w:top w:val="nil"/>
              <w:left w:val="nil"/>
              <w:bottom w:val="single" w:sz="4" w:space="0" w:color="auto"/>
              <w:right w:val="single" w:sz="4" w:space="0" w:color="auto"/>
            </w:tcBorders>
            <w:shd w:val="clear" w:color="auto" w:fill="auto"/>
            <w:noWrap/>
            <w:vAlign w:val="bottom"/>
            <w:hideMark/>
          </w:tcPr>
          <w:p w14:paraId="523E8B83"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1,72</w:t>
            </w:r>
          </w:p>
        </w:tc>
        <w:tc>
          <w:tcPr>
            <w:tcW w:w="406" w:type="pct"/>
            <w:tcBorders>
              <w:top w:val="nil"/>
              <w:left w:val="nil"/>
              <w:bottom w:val="single" w:sz="4" w:space="0" w:color="auto"/>
              <w:right w:val="single" w:sz="4" w:space="0" w:color="auto"/>
            </w:tcBorders>
            <w:shd w:val="clear" w:color="auto" w:fill="auto"/>
            <w:noWrap/>
            <w:vAlign w:val="bottom"/>
            <w:hideMark/>
          </w:tcPr>
          <w:p w14:paraId="447B05D1" w14:textId="47AC3AAD"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4 </w:t>
            </w:r>
            <w:r w:rsidR="00197AB3" w:rsidRPr="008E722A">
              <w:rPr>
                <w:rFonts w:eastAsia="Times New Roman"/>
                <w:color w:val="000000"/>
                <w:kern w:val="0"/>
                <w:sz w:val="24"/>
                <w:szCs w:val="24"/>
                <w:lang w:eastAsia="pl-PL"/>
              </w:rPr>
              <w:t>249,00</w:t>
            </w:r>
          </w:p>
        </w:tc>
        <w:tc>
          <w:tcPr>
            <w:tcW w:w="406" w:type="pct"/>
            <w:tcBorders>
              <w:top w:val="nil"/>
              <w:left w:val="nil"/>
              <w:bottom w:val="single" w:sz="4" w:space="0" w:color="auto"/>
              <w:right w:val="single" w:sz="4" w:space="0" w:color="auto"/>
            </w:tcBorders>
            <w:shd w:val="clear" w:color="auto" w:fill="auto"/>
            <w:noWrap/>
            <w:vAlign w:val="bottom"/>
            <w:hideMark/>
          </w:tcPr>
          <w:p w14:paraId="3E9B0BFA" w14:textId="76ED05ED"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7 </w:t>
            </w:r>
            <w:r w:rsidR="00197AB3" w:rsidRPr="008E722A">
              <w:rPr>
                <w:rFonts w:eastAsia="Times New Roman"/>
                <w:color w:val="000000"/>
                <w:kern w:val="0"/>
                <w:sz w:val="24"/>
                <w:szCs w:val="24"/>
                <w:lang w:eastAsia="pl-PL"/>
              </w:rPr>
              <w:t>308,28</w:t>
            </w:r>
          </w:p>
        </w:tc>
        <w:tc>
          <w:tcPr>
            <w:tcW w:w="431" w:type="pct"/>
            <w:tcBorders>
              <w:top w:val="nil"/>
              <w:left w:val="nil"/>
              <w:bottom w:val="single" w:sz="4" w:space="0" w:color="auto"/>
              <w:right w:val="single" w:sz="4" w:space="0" w:color="auto"/>
            </w:tcBorders>
            <w:shd w:val="clear" w:color="auto" w:fill="auto"/>
            <w:noWrap/>
            <w:vAlign w:val="bottom"/>
            <w:hideMark/>
          </w:tcPr>
          <w:p w14:paraId="5D27429F" w14:textId="1579AB40"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4 </w:t>
            </w:r>
            <w:r w:rsidR="00197AB3" w:rsidRPr="008E722A">
              <w:rPr>
                <w:rFonts w:eastAsia="Times New Roman"/>
                <w:color w:val="000000"/>
                <w:kern w:val="0"/>
                <w:sz w:val="24"/>
                <w:szCs w:val="24"/>
                <w:lang w:eastAsia="pl-PL"/>
              </w:rPr>
              <w:t>248,64</w:t>
            </w:r>
          </w:p>
        </w:tc>
        <w:tc>
          <w:tcPr>
            <w:tcW w:w="431" w:type="pct"/>
            <w:tcBorders>
              <w:top w:val="nil"/>
              <w:left w:val="nil"/>
              <w:bottom w:val="single" w:sz="4" w:space="0" w:color="auto"/>
              <w:right w:val="single" w:sz="4" w:space="0" w:color="auto"/>
            </w:tcBorders>
            <w:shd w:val="clear" w:color="auto" w:fill="auto"/>
            <w:noWrap/>
            <w:vAlign w:val="bottom"/>
            <w:hideMark/>
          </w:tcPr>
          <w:p w14:paraId="4633AE92" w14:textId="2AB12A6B"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7 </w:t>
            </w:r>
            <w:r w:rsidR="00197AB3" w:rsidRPr="008E722A">
              <w:rPr>
                <w:rFonts w:eastAsia="Times New Roman"/>
                <w:color w:val="000000"/>
                <w:kern w:val="0"/>
                <w:sz w:val="24"/>
                <w:szCs w:val="24"/>
                <w:lang w:eastAsia="pl-PL"/>
              </w:rPr>
              <w:t>307,66</w:t>
            </w:r>
          </w:p>
        </w:tc>
        <w:tc>
          <w:tcPr>
            <w:tcW w:w="431" w:type="pct"/>
            <w:tcBorders>
              <w:top w:val="nil"/>
              <w:left w:val="nil"/>
              <w:bottom w:val="single" w:sz="4" w:space="0" w:color="auto"/>
              <w:right w:val="single" w:sz="4" w:space="0" w:color="auto"/>
            </w:tcBorders>
            <w:shd w:val="clear" w:color="auto" w:fill="auto"/>
            <w:noWrap/>
            <w:vAlign w:val="bottom"/>
            <w:hideMark/>
          </w:tcPr>
          <w:p w14:paraId="47BCE497"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-0,36</w:t>
            </w:r>
          </w:p>
        </w:tc>
        <w:tc>
          <w:tcPr>
            <w:tcW w:w="431" w:type="pct"/>
            <w:tcBorders>
              <w:top w:val="nil"/>
              <w:left w:val="nil"/>
              <w:bottom w:val="single" w:sz="4" w:space="0" w:color="auto"/>
              <w:right w:val="single" w:sz="4" w:space="0" w:color="auto"/>
            </w:tcBorders>
            <w:shd w:val="clear" w:color="auto" w:fill="auto"/>
            <w:noWrap/>
            <w:vAlign w:val="bottom"/>
            <w:hideMark/>
          </w:tcPr>
          <w:p w14:paraId="349A4E9F"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-0,62</w:t>
            </w:r>
          </w:p>
        </w:tc>
        <w:tc>
          <w:tcPr>
            <w:tcW w:w="547" w:type="pct"/>
            <w:tcBorders>
              <w:top w:val="nil"/>
              <w:left w:val="nil"/>
              <w:bottom w:val="single" w:sz="4" w:space="0" w:color="auto"/>
              <w:right w:val="single" w:sz="4" w:space="0" w:color="auto"/>
            </w:tcBorders>
            <w:shd w:val="clear" w:color="auto" w:fill="auto"/>
            <w:noWrap/>
            <w:vAlign w:val="bottom"/>
            <w:hideMark/>
          </w:tcPr>
          <w:p w14:paraId="1EC6F478"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100%</w:t>
            </w:r>
          </w:p>
        </w:tc>
      </w:tr>
      <w:tr w:rsidR="00197AB3" w:rsidRPr="008E722A" w14:paraId="6784B321" w14:textId="77777777" w:rsidTr="00197AB3">
        <w:trPr>
          <w:trHeight w:val="289"/>
          <w:tblHeader/>
        </w:trPr>
        <w:tc>
          <w:tcPr>
            <w:tcW w:w="1356" w:type="pct"/>
            <w:vMerge/>
            <w:tcBorders>
              <w:top w:val="nil"/>
              <w:left w:val="single" w:sz="4" w:space="0" w:color="000000"/>
              <w:bottom w:val="single" w:sz="4" w:space="0" w:color="000000"/>
              <w:right w:val="nil"/>
            </w:tcBorders>
            <w:shd w:val="clear" w:color="auto" w:fill="auto"/>
            <w:vAlign w:val="center"/>
            <w:hideMark/>
          </w:tcPr>
          <w:p w14:paraId="1C1584E0" w14:textId="77777777" w:rsidR="00197AB3" w:rsidRPr="008E722A" w:rsidRDefault="00197AB3" w:rsidP="000112A7">
            <w:pPr>
              <w:spacing w:after="0" w:line="240" w:lineRule="auto"/>
              <w:jc w:val="left"/>
              <w:rPr>
                <w:rFonts w:eastAsia="Times New Roman"/>
                <w:color w:val="000000"/>
                <w:kern w:val="0"/>
                <w:sz w:val="24"/>
                <w:szCs w:val="24"/>
                <w:lang w:eastAsia="pl-PL"/>
              </w:rPr>
            </w:pPr>
          </w:p>
        </w:tc>
        <w:tc>
          <w:tcPr>
            <w:tcW w:w="330" w:type="pct"/>
            <w:tcBorders>
              <w:top w:val="nil"/>
              <w:left w:val="single" w:sz="4" w:space="0" w:color="auto"/>
              <w:bottom w:val="single" w:sz="4" w:space="0" w:color="auto"/>
              <w:right w:val="single" w:sz="4" w:space="0" w:color="auto"/>
            </w:tcBorders>
            <w:shd w:val="clear" w:color="auto" w:fill="auto"/>
            <w:noWrap/>
            <w:vAlign w:val="bottom"/>
            <w:hideMark/>
          </w:tcPr>
          <w:p w14:paraId="009754A7"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6</w:t>
            </w:r>
          </w:p>
        </w:tc>
        <w:tc>
          <w:tcPr>
            <w:tcW w:w="232" w:type="pct"/>
            <w:tcBorders>
              <w:top w:val="nil"/>
              <w:left w:val="nil"/>
              <w:bottom w:val="single" w:sz="4" w:space="0" w:color="auto"/>
              <w:right w:val="single" w:sz="4" w:space="0" w:color="auto"/>
            </w:tcBorders>
            <w:shd w:val="clear" w:color="auto" w:fill="auto"/>
            <w:noWrap/>
            <w:vAlign w:val="bottom"/>
            <w:hideMark/>
          </w:tcPr>
          <w:p w14:paraId="489744E3"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1,72</w:t>
            </w:r>
          </w:p>
        </w:tc>
        <w:tc>
          <w:tcPr>
            <w:tcW w:w="406" w:type="pct"/>
            <w:tcBorders>
              <w:top w:val="nil"/>
              <w:left w:val="nil"/>
              <w:bottom w:val="single" w:sz="4" w:space="0" w:color="auto"/>
              <w:right w:val="single" w:sz="4" w:space="0" w:color="auto"/>
            </w:tcBorders>
            <w:shd w:val="clear" w:color="auto" w:fill="auto"/>
            <w:noWrap/>
            <w:vAlign w:val="bottom"/>
            <w:hideMark/>
          </w:tcPr>
          <w:p w14:paraId="6E3A9779" w14:textId="56990327"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3 </w:t>
            </w:r>
            <w:r w:rsidR="00197AB3" w:rsidRPr="008E722A">
              <w:rPr>
                <w:rFonts w:eastAsia="Times New Roman"/>
                <w:color w:val="000000"/>
                <w:kern w:val="0"/>
                <w:sz w:val="24"/>
                <w:szCs w:val="24"/>
                <w:lang w:eastAsia="pl-PL"/>
              </w:rPr>
              <w:t>308,00</w:t>
            </w:r>
          </w:p>
        </w:tc>
        <w:tc>
          <w:tcPr>
            <w:tcW w:w="406" w:type="pct"/>
            <w:tcBorders>
              <w:top w:val="nil"/>
              <w:left w:val="nil"/>
              <w:bottom w:val="single" w:sz="4" w:space="0" w:color="auto"/>
              <w:right w:val="single" w:sz="4" w:space="0" w:color="auto"/>
            </w:tcBorders>
            <w:shd w:val="clear" w:color="auto" w:fill="auto"/>
            <w:noWrap/>
            <w:vAlign w:val="bottom"/>
            <w:hideMark/>
          </w:tcPr>
          <w:p w14:paraId="58D1EE8C" w14:textId="178ED29C"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5 </w:t>
            </w:r>
            <w:r w:rsidR="00197AB3" w:rsidRPr="008E722A">
              <w:rPr>
                <w:rFonts w:eastAsia="Times New Roman"/>
                <w:color w:val="000000"/>
                <w:kern w:val="0"/>
                <w:sz w:val="24"/>
                <w:szCs w:val="24"/>
                <w:lang w:eastAsia="pl-PL"/>
              </w:rPr>
              <w:t>689,76</w:t>
            </w:r>
          </w:p>
        </w:tc>
        <w:tc>
          <w:tcPr>
            <w:tcW w:w="431" w:type="pct"/>
            <w:tcBorders>
              <w:top w:val="nil"/>
              <w:left w:val="nil"/>
              <w:bottom w:val="single" w:sz="4" w:space="0" w:color="auto"/>
              <w:right w:val="single" w:sz="4" w:space="0" w:color="auto"/>
            </w:tcBorders>
            <w:shd w:val="clear" w:color="auto" w:fill="auto"/>
            <w:noWrap/>
            <w:vAlign w:val="bottom"/>
            <w:hideMark/>
          </w:tcPr>
          <w:p w14:paraId="08B958CA" w14:textId="14BCF805"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3 </w:t>
            </w:r>
            <w:r w:rsidR="00197AB3" w:rsidRPr="008E722A">
              <w:rPr>
                <w:rFonts w:eastAsia="Times New Roman"/>
                <w:color w:val="000000"/>
                <w:kern w:val="0"/>
                <w:sz w:val="24"/>
                <w:szCs w:val="24"/>
                <w:lang w:eastAsia="pl-PL"/>
              </w:rPr>
              <w:t>306,16</w:t>
            </w:r>
          </w:p>
        </w:tc>
        <w:tc>
          <w:tcPr>
            <w:tcW w:w="431" w:type="pct"/>
            <w:tcBorders>
              <w:top w:val="nil"/>
              <w:left w:val="nil"/>
              <w:bottom w:val="single" w:sz="4" w:space="0" w:color="auto"/>
              <w:right w:val="single" w:sz="4" w:space="0" w:color="auto"/>
            </w:tcBorders>
            <w:shd w:val="clear" w:color="auto" w:fill="auto"/>
            <w:noWrap/>
            <w:vAlign w:val="bottom"/>
            <w:hideMark/>
          </w:tcPr>
          <w:p w14:paraId="498FEE63" w14:textId="6632014A"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5 </w:t>
            </w:r>
            <w:r w:rsidR="00197AB3" w:rsidRPr="008E722A">
              <w:rPr>
                <w:rFonts w:eastAsia="Times New Roman"/>
                <w:color w:val="000000"/>
                <w:kern w:val="0"/>
                <w:sz w:val="24"/>
                <w:szCs w:val="24"/>
                <w:lang w:eastAsia="pl-PL"/>
              </w:rPr>
              <w:t>686,60</w:t>
            </w:r>
          </w:p>
        </w:tc>
        <w:tc>
          <w:tcPr>
            <w:tcW w:w="431" w:type="pct"/>
            <w:tcBorders>
              <w:top w:val="nil"/>
              <w:left w:val="nil"/>
              <w:bottom w:val="single" w:sz="4" w:space="0" w:color="auto"/>
              <w:right w:val="single" w:sz="4" w:space="0" w:color="auto"/>
            </w:tcBorders>
            <w:shd w:val="clear" w:color="auto" w:fill="auto"/>
            <w:noWrap/>
            <w:vAlign w:val="bottom"/>
            <w:hideMark/>
          </w:tcPr>
          <w:p w14:paraId="31B91DDD"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-1,84</w:t>
            </w:r>
          </w:p>
        </w:tc>
        <w:tc>
          <w:tcPr>
            <w:tcW w:w="431" w:type="pct"/>
            <w:tcBorders>
              <w:top w:val="nil"/>
              <w:left w:val="nil"/>
              <w:bottom w:val="single" w:sz="4" w:space="0" w:color="auto"/>
              <w:right w:val="single" w:sz="4" w:space="0" w:color="auto"/>
            </w:tcBorders>
            <w:shd w:val="clear" w:color="auto" w:fill="auto"/>
            <w:noWrap/>
            <w:vAlign w:val="bottom"/>
            <w:hideMark/>
          </w:tcPr>
          <w:p w14:paraId="25BB6F38"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-3,16</w:t>
            </w:r>
          </w:p>
        </w:tc>
        <w:tc>
          <w:tcPr>
            <w:tcW w:w="547" w:type="pct"/>
            <w:tcBorders>
              <w:top w:val="nil"/>
              <w:left w:val="nil"/>
              <w:bottom w:val="single" w:sz="4" w:space="0" w:color="auto"/>
              <w:right w:val="single" w:sz="4" w:space="0" w:color="auto"/>
            </w:tcBorders>
            <w:shd w:val="clear" w:color="auto" w:fill="auto"/>
            <w:noWrap/>
            <w:vAlign w:val="bottom"/>
            <w:hideMark/>
          </w:tcPr>
          <w:p w14:paraId="22A67935"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100%</w:t>
            </w:r>
          </w:p>
        </w:tc>
      </w:tr>
      <w:tr w:rsidR="00197AB3" w:rsidRPr="008E722A" w14:paraId="3F6C7EDD" w14:textId="77777777" w:rsidTr="00197AB3">
        <w:trPr>
          <w:trHeight w:val="289"/>
          <w:tblHeader/>
        </w:trPr>
        <w:tc>
          <w:tcPr>
            <w:tcW w:w="1356" w:type="pct"/>
            <w:vMerge/>
            <w:tcBorders>
              <w:top w:val="nil"/>
              <w:left w:val="single" w:sz="4" w:space="0" w:color="000000"/>
              <w:bottom w:val="single" w:sz="4" w:space="0" w:color="000000"/>
              <w:right w:val="nil"/>
            </w:tcBorders>
            <w:shd w:val="clear" w:color="auto" w:fill="auto"/>
            <w:vAlign w:val="center"/>
            <w:hideMark/>
          </w:tcPr>
          <w:p w14:paraId="68D8E0C3" w14:textId="77777777" w:rsidR="00197AB3" w:rsidRPr="008E722A" w:rsidRDefault="00197AB3" w:rsidP="000112A7">
            <w:pPr>
              <w:spacing w:after="0" w:line="240" w:lineRule="auto"/>
              <w:jc w:val="left"/>
              <w:rPr>
                <w:rFonts w:eastAsia="Times New Roman"/>
                <w:color w:val="000000"/>
                <w:kern w:val="0"/>
                <w:sz w:val="24"/>
                <w:szCs w:val="24"/>
                <w:lang w:eastAsia="pl-PL"/>
              </w:rPr>
            </w:pPr>
          </w:p>
        </w:tc>
        <w:tc>
          <w:tcPr>
            <w:tcW w:w="330" w:type="pct"/>
            <w:tcBorders>
              <w:top w:val="nil"/>
              <w:left w:val="single" w:sz="4" w:space="0" w:color="auto"/>
              <w:bottom w:val="single" w:sz="4" w:space="0" w:color="auto"/>
              <w:right w:val="single" w:sz="4" w:space="0" w:color="auto"/>
            </w:tcBorders>
            <w:shd w:val="clear" w:color="auto" w:fill="auto"/>
            <w:noWrap/>
            <w:vAlign w:val="bottom"/>
            <w:hideMark/>
          </w:tcPr>
          <w:p w14:paraId="633388A2"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7</w:t>
            </w:r>
          </w:p>
        </w:tc>
        <w:tc>
          <w:tcPr>
            <w:tcW w:w="232" w:type="pct"/>
            <w:tcBorders>
              <w:top w:val="nil"/>
              <w:left w:val="nil"/>
              <w:bottom w:val="single" w:sz="4" w:space="0" w:color="auto"/>
              <w:right w:val="single" w:sz="4" w:space="0" w:color="auto"/>
            </w:tcBorders>
            <w:shd w:val="clear" w:color="auto" w:fill="auto"/>
            <w:noWrap/>
            <w:vAlign w:val="bottom"/>
            <w:hideMark/>
          </w:tcPr>
          <w:p w14:paraId="4B0D88FD"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1,82</w:t>
            </w:r>
          </w:p>
        </w:tc>
        <w:tc>
          <w:tcPr>
            <w:tcW w:w="406" w:type="pct"/>
            <w:tcBorders>
              <w:top w:val="nil"/>
              <w:left w:val="nil"/>
              <w:bottom w:val="single" w:sz="4" w:space="0" w:color="auto"/>
              <w:right w:val="single" w:sz="4" w:space="0" w:color="auto"/>
            </w:tcBorders>
            <w:shd w:val="clear" w:color="auto" w:fill="auto"/>
            <w:noWrap/>
            <w:vAlign w:val="bottom"/>
            <w:hideMark/>
          </w:tcPr>
          <w:p w14:paraId="614D3F74" w14:textId="4773E2C2"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4 </w:t>
            </w:r>
            <w:r w:rsidR="00197AB3" w:rsidRPr="008E722A">
              <w:rPr>
                <w:rFonts w:eastAsia="Times New Roman"/>
                <w:color w:val="000000"/>
                <w:kern w:val="0"/>
                <w:sz w:val="24"/>
                <w:szCs w:val="24"/>
                <w:lang w:eastAsia="pl-PL"/>
              </w:rPr>
              <w:t>518,00</w:t>
            </w:r>
          </w:p>
        </w:tc>
        <w:tc>
          <w:tcPr>
            <w:tcW w:w="406" w:type="pct"/>
            <w:tcBorders>
              <w:top w:val="nil"/>
              <w:left w:val="nil"/>
              <w:bottom w:val="single" w:sz="4" w:space="0" w:color="auto"/>
              <w:right w:val="single" w:sz="4" w:space="0" w:color="auto"/>
            </w:tcBorders>
            <w:shd w:val="clear" w:color="auto" w:fill="auto"/>
            <w:noWrap/>
            <w:vAlign w:val="bottom"/>
            <w:hideMark/>
          </w:tcPr>
          <w:p w14:paraId="6B883468" w14:textId="54E1E985"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8 </w:t>
            </w:r>
            <w:r w:rsidR="00197AB3" w:rsidRPr="008E722A">
              <w:rPr>
                <w:rFonts w:eastAsia="Times New Roman"/>
                <w:color w:val="000000"/>
                <w:kern w:val="0"/>
                <w:sz w:val="24"/>
                <w:szCs w:val="24"/>
                <w:lang w:eastAsia="pl-PL"/>
              </w:rPr>
              <w:t>222,76</w:t>
            </w:r>
          </w:p>
        </w:tc>
        <w:tc>
          <w:tcPr>
            <w:tcW w:w="431" w:type="pct"/>
            <w:tcBorders>
              <w:top w:val="nil"/>
              <w:left w:val="nil"/>
              <w:bottom w:val="single" w:sz="4" w:space="0" w:color="auto"/>
              <w:right w:val="single" w:sz="4" w:space="0" w:color="auto"/>
            </w:tcBorders>
            <w:shd w:val="clear" w:color="auto" w:fill="auto"/>
            <w:noWrap/>
            <w:vAlign w:val="bottom"/>
            <w:hideMark/>
          </w:tcPr>
          <w:p w14:paraId="634F6FDE" w14:textId="2DD5BAA0"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4 </w:t>
            </w:r>
            <w:r w:rsidR="00197AB3" w:rsidRPr="008E722A">
              <w:rPr>
                <w:rFonts w:eastAsia="Times New Roman"/>
                <w:color w:val="000000"/>
                <w:kern w:val="0"/>
                <w:sz w:val="24"/>
                <w:szCs w:val="24"/>
                <w:lang w:eastAsia="pl-PL"/>
              </w:rPr>
              <w:t>473,04</w:t>
            </w:r>
          </w:p>
        </w:tc>
        <w:tc>
          <w:tcPr>
            <w:tcW w:w="431" w:type="pct"/>
            <w:tcBorders>
              <w:top w:val="nil"/>
              <w:left w:val="nil"/>
              <w:bottom w:val="single" w:sz="4" w:space="0" w:color="auto"/>
              <w:right w:val="single" w:sz="4" w:space="0" w:color="auto"/>
            </w:tcBorders>
            <w:shd w:val="clear" w:color="auto" w:fill="auto"/>
            <w:noWrap/>
            <w:vAlign w:val="bottom"/>
            <w:hideMark/>
          </w:tcPr>
          <w:p w14:paraId="79837BAD" w14:textId="75441288"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8 </w:t>
            </w:r>
            <w:r w:rsidR="00197AB3" w:rsidRPr="008E722A">
              <w:rPr>
                <w:rFonts w:eastAsia="Times New Roman"/>
                <w:color w:val="000000"/>
                <w:kern w:val="0"/>
                <w:sz w:val="24"/>
                <w:szCs w:val="24"/>
                <w:lang w:eastAsia="pl-PL"/>
              </w:rPr>
              <w:t>140,93</w:t>
            </w:r>
          </w:p>
        </w:tc>
        <w:tc>
          <w:tcPr>
            <w:tcW w:w="431" w:type="pct"/>
            <w:tcBorders>
              <w:top w:val="nil"/>
              <w:left w:val="nil"/>
              <w:bottom w:val="single" w:sz="4" w:space="0" w:color="auto"/>
              <w:right w:val="single" w:sz="4" w:space="0" w:color="auto"/>
            </w:tcBorders>
            <w:shd w:val="clear" w:color="auto" w:fill="auto"/>
            <w:noWrap/>
            <w:vAlign w:val="bottom"/>
            <w:hideMark/>
          </w:tcPr>
          <w:p w14:paraId="442C887E"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-44,96</w:t>
            </w:r>
          </w:p>
        </w:tc>
        <w:tc>
          <w:tcPr>
            <w:tcW w:w="431" w:type="pct"/>
            <w:tcBorders>
              <w:top w:val="nil"/>
              <w:left w:val="nil"/>
              <w:bottom w:val="single" w:sz="4" w:space="0" w:color="auto"/>
              <w:right w:val="single" w:sz="4" w:space="0" w:color="auto"/>
            </w:tcBorders>
            <w:shd w:val="clear" w:color="auto" w:fill="auto"/>
            <w:noWrap/>
            <w:vAlign w:val="bottom"/>
            <w:hideMark/>
          </w:tcPr>
          <w:p w14:paraId="7B7D324C"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-81,83</w:t>
            </w:r>
          </w:p>
        </w:tc>
        <w:tc>
          <w:tcPr>
            <w:tcW w:w="547" w:type="pct"/>
            <w:tcBorders>
              <w:top w:val="nil"/>
              <w:left w:val="nil"/>
              <w:bottom w:val="single" w:sz="4" w:space="0" w:color="auto"/>
              <w:right w:val="single" w:sz="4" w:space="0" w:color="auto"/>
            </w:tcBorders>
            <w:shd w:val="clear" w:color="auto" w:fill="auto"/>
            <w:noWrap/>
            <w:vAlign w:val="bottom"/>
            <w:hideMark/>
          </w:tcPr>
          <w:p w14:paraId="0CFF765D"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99%</w:t>
            </w:r>
          </w:p>
        </w:tc>
      </w:tr>
      <w:tr w:rsidR="00197AB3" w:rsidRPr="008E722A" w14:paraId="669120E2" w14:textId="77777777" w:rsidTr="00197AB3">
        <w:trPr>
          <w:trHeight w:val="289"/>
          <w:tblHeader/>
        </w:trPr>
        <w:tc>
          <w:tcPr>
            <w:tcW w:w="1356" w:type="pct"/>
            <w:vMerge/>
            <w:tcBorders>
              <w:top w:val="nil"/>
              <w:left w:val="single" w:sz="4" w:space="0" w:color="000000"/>
              <w:bottom w:val="single" w:sz="4" w:space="0" w:color="000000"/>
              <w:right w:val="nil"/>
            </w:tcBorders>
            <w:shd w:val="clear" w:color="auto" w:fill="auto"/>
            <w:vAlign w:val="center"/>
            <w:hideMark/>
          </w:tcPr>
          <w:p w14:paraId="404BBD27" w14:textId="77777777" w:rsidR="00197AB3" w:rsidRPr="008E722A" w:rsidRDefault="00197AB3" w:rsidP="000112A7">
            <w:pPr>
              <w:spacing w:after="0" w:line="240" w:lineRule="auto"/>
              <w:jc w:val="left"/>
              <w:rPr>
                <w:rFonts w:eastAsia="Times New Roman"/>
                <w:color w:val="000000"/>
                <w:kern w:val="0"/>
                <w:sz w:val="24"/>
                <w:szCs w:val="24"/>
                <w:lang w:eastAsia="pl-PL"/>
              </w:rPr>
            </w:pPr>
          </w:p>
        </w:tc>
        <w:tc>
          <w:tcPr>
            <w:tcW w:w="330" w:type="pct"/>
            <w:tcBorders>
              <w:top w:val="nil"/>
              <w:left w:val="single" w:sz="4" w:space="0" w:color="auto"/>
              <w:bottom w:val="single" w:sz="4" w:space="0" w:color="auto"/>
              <w:right w:val="single" w:sz="4" w:space="0" w:color="auto"/>
            </w:tcBorders>
            <w:shd w:val="clear" w:color="auto" w:fill="auto"/>
            <w:noWrap/>
            <w:vAlign w:val="bottom"/>
            <w:hideMark/>
          </w:tcPr>
          <w:p w14:paraId="34A444FB"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8</w:t>
            </w:r>
          </w:p>
        </w:tc>
        <w:tc>
          <w:tcPr>
            <w:tcW w:w="232" w:type="pct"/>
            <w:tcBorders>
              <w:top w:val="nil"/>
              <w:left w:val="nil"/>
              <w:bottom w:val="single" w:sz="4" w:space="0" w:color="auto"/>
              <w:right w:val="single" w:sz="4" w:space="0" w:color="auto"/>
            </w:tcBorders>
            <w:shd w:val="clear" w:color="auto" w:fill="auto"/>
            <w:noWrap/>
            <w:vAlign w:val="bottom"/>
            <w:hideMark/>
          </w:tcPr>
          <w:p w14:paraId="1CF7136C"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1,82</w:t>
            </w:r>
          </w:p>
        </w:tc>
        <w:tc>
          <w:tcPr>
            <w:tcW w:w="406" w:type="pct"/>
            <w:tcBorders>
              <w:top w:val="nil"/>
              <w:left w:val="nil"/>
              <w:bottom w:val="single" w:sz="4" w:space="0" w:color="auto"/>
              <w:right w:val="single" w:sz="4" w:space="0" w:color="auto"/>
            </w:tcBorders>
            <w:shd w:val="clear" w:color="auto" w:fill="auto"/>
            <w:noWrap/>
            <w:vAlign w:val="bottom"/>
            <w:hideMark/>
          </w:tcPr>
          <w:p w14:paraId="4DB0DF97" w14:textId="195660FB"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3 </w:t>
            </w:r>
            <w:r w:rsidR="00197AB3" w:rsidRPr="008E722A">
              <w:rPr>
                <w:rFonts w:eastAsia="Times New Roman"/>
                <w:color w:val="000000"/>
                <w:kern w:val="0"/>
                <w:sz w:val="24"/>
                <w:szCs w:val="24"/>
                <w:lang w:eastAsia="pl-PL"/>
              </w:rPr>
              <w:t>471,00</w:t>
            </w:r>
          </w:p>
        </w:tc>
        <w:tc>
          <w:tcPr>
            <w:tcW w:w="406" w:type="pct"/>
            <w:tcBorders>
              <w:top w:val="nil"/>
              <w:left w:val="nil"/>
              <w:bottom w:val="single" w:sz="4" w:space="0" w:color="auto"/>
              <w:right w:val="single" w:sz="4" w:space="0" w:color="auto"/>
            </w:tcBorders>
            <w:shd w:val="clear" w:color="auto" w:fill="auto"/>
            <w:noWrap/>
            <w:vAlign w:val="bottom"/>
            <w:hideMark/>
          </w:tcPr>
          <w:p w14:paraId="157E7707" w14:textId="7BBE4260"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6 </w:t>
            </w:r>
            <w:r w:rsidR="00197AB3" w:rsidRPr="008E722A">
              <w:rPr>
                <w:rFonts w:eastAsia="Times New Roman"/>
                <w:color w:val="000000"/>
                <w:kern w:val="0"/>
                <w:sz w:val="24"/>
                <w:szCs w:val="24"/>
                <w:lang w:eastAsia="pl-PL"/>
              </w:rPr>
              <w:t>317,22</w:t>
            </w:r>
          </w:p>
        </w:tc>
        <w:tc>
          <w:tcPr>
            <w:tcW w:w="431" w:type="pct"/>
            <w:tcBorders>
              <w:top w:val="nil"/>
              <w:left w:val="nil"/>
              <w:bottom w:val="single" w:sz="4" w:space="0" w:color="auto"/>
              <w:right w:val="single" w:sz="4" w:space="0" w:color="auto"/>
            </w:tcBorders>
            <w:shd w:val="clear" w:color="auto" w:fill="auto"/>
            <w:noWrap/>
            <w:vAlign w:val="bottom"/>
            <w:hideMark/>
          </w:tcPr>
          <w:p w14:paraId="2FA912D9" w14:textId="642F4630"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3 </w:t>
            </w:r>
            <w:r w:rsidR="00197AB3" w:rsidRPr="008E722A">
              <w:rPr>
                <w:rFonts w:eastAsia="Times New Roman"/>
                <w:color w:val="000000"/>
                <w:kern w:val="0"/>
                <w:sz w:val="24"/>
                <w:szCs w:val="24"/>
                <w:lang w:eastAsia="pl-PL"/>
              </w:rPr>
              <w:t>448,28</w:t>
            </w:r>
          </w:p>
        </w:tc>
        <w:tc>
          <w:tcPr>
            <w:tcW w:w="431" w:type="pct"/>
            <w:tcBorders>
              <w:top w:val="nil"/>
              <w:left w:val="nil"/>
              <w:bottom w:val="single" w:sz="4" w:space="0" w:color="auto"/>
              <w:right w:val="single" w:sz="4" w:space="0" w:color="auto"/>
            </w:tcBorders>
            <w:shd w:val="clear" w:color="auto" w:fill="auto"/>
            <w:noWrap/>
            <w:vAlign w:val="bottom"/>
            <w:hideMark/>
          </w:tcPr>
          <w:p w14:paraId="0444D75E" w14:textId="0D5CA6E4"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6 </w:t>
            </w:r>
            <w:r w:rsidR="00197AB3" w:rsidRPr="008E722A">
              <w:rPr>
                <w:rFonts w:eastAsia="Times New Roman"/>
                <w:color w:val="000000"/>
                <w:kern w:val="0"/>
                <w:sz w:val="24"/>
                <w:szCs w:val="24"/>
                <w:lang w:eastAsia="pl-PL"/>
              </w:rPr>
              <w:t>275,87</w:t>
            </w:r>
          </w:p>
        </w:tc>
        <w:tc>
          <w:tcPr>
            <w:tcW w:w="431" w:type="pct"/>
            <w:tcBorders>
              <w:top w:val="nil"/>
              <w:left w:val="nil"/>
              <w:bottom w:val="single" w:sz="4" w:space="0" w:color="auto"/>
              <w:right w:val="single" w:sz="4" w:space="0" w:color="auto"/>
            </w:tcBorders>
            <w:shd w:val="clear" w:color="auto" w:fill="auto"/>
            <w:noWrap/>
            <w:vAlign w:val="bottom"/>
            <w:hideMark/>
          </w:tcPr>
          <w:p w14:paraId="6006DE07"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-22,72</w:t>
            </w:r>
          </w:p>
        </w:tc>
        <w:tc>
          <w:tcPr>
            <w:tcW w:w="431" w:type="pct"/>
            <w:tcBorders>
              <w:top w:val="nil"/>
              <w:left w:val="nil"/>
              <w:bottom w:val="single" w:sz="4" w:space="0" w:color="auto"/>
              <w:right w:val="single" w:sz="4" w:space="0" w:color="auto"/>
            </w:tcBorders>
            <w:shd w:val="clear" w:color="auto" w:fill="auto"/>
            <w:noWrap/>
            <w:vAlign w:val="bottom"/>
            <w:hideMark/>
          </w:tcPr>
          <w:p w14:paraId="0280AB2E"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-41,35</w:t>
            </w:r>
          </w:p>
        </w:tc>
        <w:tc>
          <w:tcPr>
            <w:tcW w:w="547" w:type="pct"/>
            <w:tcBorders>
              <w:top w:val="nil"/>
              <w:left w:val="nil"/>
              <w:bottom w:val="single" w:sz="4" w:space="0" w:color="auto"/>
              <w:right w:val="single" w:sz="4" w:space="0" w:color="auto"/>
            </w:tcBorders>
            <w:shd w:val="clear" w:color="auto" w:fill="auto"/>
            <w:noWrap/>
            <w:vAlign w:val="bottom"/>
            <w:hideMark/>
          </w:tcPr>
          <w:p w14:paraId="1D33C81F"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99%</w:t>
            </w:r>
          </w:p>
        </w:tc>
      </w:tr>
      <w:tr w:rsidR="00197AB3" w:rsidRPr="008E722A" w14:paraId="0988ED7A" w14:textId="77777777" w:rsidTr="00197AB3">
        <w:trPr>
          <w:trHeight w:val="289"/>
          <w:tblHeader/>
        </w:trPr>
        <w:tc>
          <w:tcPr>
            <w:tcW w:w="1356" w:type="pct"/>
            <w:vMerge/>
            <w:tcBorders>
              <w:top w:val="nil"/>
              <w:left w:val="single" w:sz="4" w:space="0" w:color="000000"/>
              <w:bottom w:val="single" w:sz="4" w:space="0" w:color="000000"/>
              <w:right w:val="nil"/>
            </w:tcBorders>
            <w:shd w:val="clear" w:color="auto" w:fill="auto"/>
            <w:vAlign w:val="center"/>
            <w:hideMark/>
          </w:tcPr>
          <w:p w14:paraId="68A763DA" w14:textId="77777777" w:rsidR="00197AB3" w:rsidRPr="008E722A" w:rsidRDefault="00197AB3" w:rsidP="000112A7">
            <w:pPr>
              <w:spacing w:after="0" w:line="240" w:lineRule="auto"/>
              <w:jc w:val="left"/>
              <w:rPr>
                <w:rFonts w:eastAsia="Times New Roman"/>
                <w:color w:val="000000"/>
                <w:kern w:val="0"/>
                <w:sz w:val="24"/>
                <w:szCs w:val="24"/>
                <w:lang w:eastAsia="pl-PL"/>
              </w:rPr>
            </w:pPr>
          </w:p>
        </w:tc>
        <w:tc>
          <w:tcPr>
            <w:tcW w:w="330" w:type="pct"/>
            <w:tcBorders>
              <w:top w:val="nil"/>
              <w:left w:val="single" w:sz="4" w:space="0" w:color="auto"/>
              <w:bottom w:val="single" w:sz="4" w:space="0" w:color="auto"/>
              <w:right w:val="single" w:sz="4" w:space="0" w:color="auto"/>
            </w:tcBorders>
            <w:shd w:val="clear" w:color="auto" w:fill="auto"/>
            <w:noWrap/>
            <w:vAlign w:val="bottom"/>
            <w:hideMark/>
          </w:tcPr>
          <w:p w14:paraId="78AE95A8"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9</w:t>
            </w:r>
          </w:p>
        </w:tc>
        <w:tc>
          <w:tcPr>
            <w:tcW w:w="232" w:type="pct"/>
            <w:tcBorders>
              <w:top w:val="nil"/>
              <w:left w:val="nil"/>
              <w:bottom w:val="single" w:sz="4" w:space="0" w:color="auto"/>
              <w:right w:val="single" w:sz="4" w:space="0" w:color="auto"/>
            </w:tcBorders>
            <w:shd w:val="clear" w:color="auto" w:fill="auto"/>
            <w:noWrap/>
            <w:vAlign w:val="bottom"/>
            <w:hideMark/>
          </w:tcPr>
          <w:p w14:paraId="5CB04AB6"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1,82</w:t>
            </w:r>
          </w:p>
        </w:tc>
        <w:tc>
          <w:tcPr>
            <w:tcW w:w="406" w:type="pct"/>
            <w:tcBorders>
              <w:top w:val="nil"/>
              <w:left w:val="nil"/>
              <w:bottom w:val="single" w:sz="4" w:space="0" w:color="auto"/>
              <w:right w:val="single" w:sz="4" w:space="0" w:color="auto"/>
            </w:tcBorders>
            <w:shd w:val="clear" w:color="auto" w:fill="auto"/>
            <w:noWrap/>
            <w:vAlign w:val="bottom"/>
            <w:hideMark/>
          </w:tcPr>
          <w:p w14:paraId="722F0B8B" w14:textId="1760ECE4"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2 </w:t>
            </w:r>
            <w:r w:rsidR="00197AB3" w:rsidRPr="008E722A">
              <w:rPr>
                <w:rFonts w:eastAsia="Times New Roman"/>
                <w:color w:val="000000"/>
                <w:kern w:val="0"/>
                <w:sz w:val="24"/>
                <w:szCs w:val="24"/>
                <w:lang w:eastAsia="pl-PL"/>
              </w:rPr>
              <w:t>282,00</w:t>
            </w:r>
          </w:p>
        </w:tc>
        <w:tc>
          <w:tcPr>
            <w:tcW w:w="406" w:type="pct"/>
            <w:tcBorders>
              <w:top w:val="nil"/>
              <w:left w:val="nil"/>
              <w:bottom w:val="single" w:sz="4" w:space="0" w:color="auto"/>
              <w:right w:val="single" w:sz="4" w:space="0" w:color="auto"/>
            </w:tcBorders>
            <w:shd w:val="clear" w:color="auto" w:fill="auto"/>
            <w:noWrap/>
            <w:vAlign w:val="bottom"/>
            <w:hideMark/>
          </w:tcPr>
          <w:p w14:paraId="11DAD520" w14:textId="7D52FC9C"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4 </w:t>
            </w:r>
            <w:r w:rsidR="00197AB3" w:rsidRPr="008E722A">
              <w:rPr>
                <w:rFonts w:eastAsia="Times New Roman"/>
                <w:color w:val="000000"/>
                <w:kern w:val="0"/>
                <w:sz w:val="24"/>
                <w:szCs w:val="24"/>
                <w:lang w:eastAsia="pl-PL"/>
              </w:rPr>
              <w:t>153,24</w:t>
            </w:r>
          </w:p>
        </w:tc>
        <w:tc>
          <w:tcPr>
            <w:tcW w:w="431" w:type="pct"/>
            <w:tcBorders>
              <w:top w:val="nil"/>
              <w:left w:val="nil"/>
              <w:bottom w:val="single" w:sz="4" w:space="0" w:color="auto"/>
              <w:right w:val="single" w:sz="4" w:space="0" w:color="auto"/>
            </w:tcBorders>
            <w:shd w:val="clear" w:color="auto" w:fill="auto"/>
            <w:noWrap/>
            <w:vAlign w:val="bottom"/>
            <w:hideMark/>
          </w:tcPr>
          <w:p w14:paraId="132EE965" w14:textId="5E4CE163"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2 </w:t>
            </w:r>
            <w:r w:rsidR="00197AB3" w:rsidRPr="008E722A">
              <w:rPr>
                <w:rFonts w:eastAsia="Times New Roman"/>
                <w:color w:val="000000"/>
                <w:kern w:val="0"/>
                <w:sz w:val="24"/>
                <w:szCs w:val="24"/>
                <w:lang w:eastAsia="pl-PL"/>
              </w:rPr>
              <w:t>333,76</w:t>
            </w:r>
          </w:p>
        </w:tc>
        <w:tc>
          <w:tcPr>
            <w:tcW w:w="431" w:type="pct"/>
            <w:tcBorders>
              <w:top w:val="nil"/>
              <w:left w:val="nil"/>
              <w:bottom w:val="single" w:sz="4" w:space="0" w:color="auto"/>
              <w:right w:val="single" w:sz="4" w:space="0" w:color="auto"/>
            </w:tcBorders>
            <w:shd w:val="clear" w:color="auto" w:fill="auto"/>
            <w:noWrap/>
            <w:vAlign w:val="bottom"/>
            <w:hideMark/>
          </w:tcPr>
          <w:p w14:paraId="09BC8716" w14:textId="7A828228"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4 </w:t>
            </w:r>
            <w:r w:rsidR="00197AB3" w:rsidRPr="008E722A">
              <w:rPr>
                <w:rFonts w:eastAsia="Times New Roman"/>
                <w:color w:val="000000"/>
                <w:kern w:val="0"/>
                <w:sz w:val="24"/>
                <w:szCs w:val="24"/>
                <w:lang w:eastAsia="pl-PL"/>
              </w:rPr>
              <w:t>247,44</w:t>
            </w:r>
          </w:p>
        </w:tc>
        <w:tc>
          <w:tcPr>
            <w:tcW w:w="431" w:type="pct"/>
            <w:tcBorders>
              <w:top w:val="nil"/>
              <w:left w:val="nil"/>
              <w:bottom w:val="single" w:sz="4" w:space="0" w:color="auto"/>
              <w:right w:val="single" w:sz="4" w:space="0" w:color="auto"/>
            </w:tcBorders>
            <w:shd w:val="clear" w:color="auto" w:fill="auto"/>
            <w:noWrap/>
            <w:vAlign w:val="bottom"/>
            <w:hideMark/>
          </w:tcPr>
          <w:p w14:paraId="2096FDBB"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51,76</w:t>
            </w:r>
          </w:p>
        </w:tc>
        <w:tc>
          <w:tcPr>
            <w:tcW w:w="431" w:type="pct"/>
            <w:tcBorders>
              <w:top w:val="nil"/>
              <w:left w:val="nil"/>
              <w:bottom w:val="single" w:sz="4" w:space="0" w:color="auto"/>
              <w:right w:val="single" w:sz="4" w:space="0" w:color="auto"/>
            </w:tcBorders>
            <w:shd w:val="clear" w:color="auto" w:fill="auto"/>
            <w:noWrap/>
            <w:vAlign w:val="bottom"/>
            <w:hideMark/>
          </w:tcPr>
          <w:p w14:paraId="5B90C540"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94,20</w:t>
            </w:r>
          </w:p>
        </w:tc>
        <w:tc>
          <w:tcPr>
            <w:tcW w:w="547" w:type="pct"/>
            <w:tcBorders>
              <w:top w:val="nil"/>
              <w:left w:val="nil"/>
              <w:bottom w:val="single" w:sz="4" w:space="0" w:color="auto"/>
              <w:right w:val="single" w:sz="4" w:space="0" w:color="auto"/>
            </w:tcBorders>
            <w:shd w:val="clear" w:color="auto" w:fill="auto"/>
            <w:noWrap/>
            <w:vAlign w:val="bottom"/>
            <w:hideMark/>
          </w:tcPr>
          <w:p w14:paraId="5BEC0BAE"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102%</w:t>
            </w:r>
          </w:p>
        </w:tc>
      </w:tr>
      <w:tr w:rsidR="00197AB3" w:rsidRPr="008E722A" w14:paraId="799A4DEB" w14:textId="77777777" w:rsidTr="00197AB3">
        <w:trPr>
          <w:trHeight w:val="289"/>
          <w:tblHeader/>
        </w:trPr>
        <w:tc>
          <w:tcPr>
            <w:tcW w:w="1356" w:type="pct"/>
            <w:vMerge/>
            <w:tcBorders>
              <w:top w:val="nil"/>
              <w:left w:val="single" w:sz="4" w:space="0" w:color="000000"/>
              <w:bottom w:val="single" w:sz="4" w:space="0" w:color="000000"/>
              <w:right w:val="nil"/>
            </w:tcBorders>
            <w:shd w:val="clear" w:color="auto" w:fill="auto"/>
            <w:vAlign w:val="center"/>
            <w:hideMark/>
          </w:tcPr>
          <w:p w14:paraId="650B1DEF" w14:textId="77777777" w:rsidR="00197AB3" w:rsidRPr="008E722A" w:rsidRDefault="00197AB3" w:rsidP="000112A7">
            <w:pPr>
              <w:spacing w:after="0" w:line="240" w:lineRule="auto"/>
              <w:jc w:val="left"/>
              <w:rPr>
                <w:rFonts w:eastAsia="Times New Roman"/>
                <w:color w:val="000000"/>
                <w:kern w:val="0"/>
                <w:sz w:val="24"/>
                <w:szCs w:val="24"/>
                <w:lang w:eastAsia="pl-PL"/>
              </w:rPr>
            </w:pPr>
          </w:p>
        </w:tc>
        <w:tc>
          <w:tcPr>
            <w:tcW w:w="330" w:type="pct"/>
            <w:tcBorders>
              <w:top w:val="nil"/>
              <w:left w:val="single" w:sz="4" w:space="0" w:color="auto"/>
              <w:bottom w:val="single" w:sz="4" w:space="0" w:color="auto"/>
              <w:right w:val="single" w:sz="4" w:space="0" w:color="auto"/>
            </w:tcBorders>
            <w:shd w:val="clear" w:color="auto" w:fill="auto"/>
            <w:noWrap/>
            <w:vAlign w:val="bottom"/>
            <w:hideMark/>
          </w:tcPr>
          <w:p w14:paraId="76885800"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10</w:t>
            </w:r>
          </w:p>
        </w:tc>
        <w:tc>
          <w:tcPr>
            <w:tcW w:w="232" w:type="pct"/>
            <w:tcBorders>
              <w:top w:val="nil"/>
              <w:left w:val="nil"/>
              <w:bottom w:val="single" w:sz="4" w:space="0" w:color="auto"/>
              <w:right w:val="single" w:sz="4" w:space="0" w:color="auto"/>
            </w:tcBorders>
            <w:shd w:val="clear" w:color="auto" w:fill="auto"/>
            <w:noWrap/>
            <w:vAlign w:val="bottom"/>
            <w:hideMark/>
          </w:tcPr>
          <w:p w14:paraId="67A4F3B4"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1,82</w:t>
            </w:r>
          </w:p>
        </w:tc>
        <w:tc>
          <w:tcPr>
            <w:tcW w:w="406" w:type="pct"/>
            <w:tcBorders>
              <w:top w:val="nil"/>
              <w:left w:val="nil"/>
              <w:bottom w:val="single" w:sz="4" w:space="0" w:color="auto"/>
              <w:right w:val="single" w:sz="4" w:space="0" w:color="auto"/>
            </w:tcBorders>
            <w:shd w:val="clear" w:color="auto" w:fill="auto"/>
            <w:noWrap/>
            <w:vAlign w:val="bottom"/>
            <w:hideMark/>
          </w:tcPr>
          <w:p w14:paraId="3E263C66" w14:textId="5C829CB8"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4 </w:t>
            </w:r>
            <w:r w:rsidR="00197AB3" w:rsidRPr="008E722A">
              <w:rPr>
                <w:rFonts w:eastAsia="Times New Roman"/>
                <w:color w:val="000000"/>
                <w:kern w:val="0"/>
                <w:sz w:val="24"/>
                <w:szCs w:val="24"/>
                <w:lang w:eastAsia="pl-PL"/>
              </w:rPr>
              <w:t>033,00</w:t>
            </w:r>
          </w:p>
        </w:tc>
        <w:tc>
          <w:tcPr>
            <w:tcW w:w="406" w:type="pct"/>
            <w:tcBorders>
              <w:top w:val="nil"/>
              <w:left w:val="nil"/>
              <w:bottom w:val="single" w:sz="4" w:space="0" w:color="auto"/>
              <w:right w:val="single" w:sz="4" w:space="0" w:color="auto"/>
            </w:tcBorders>
            <w:shd w:val="clear" w:color="auto" w:fill="auto"/>
            <w:noWrap/>
            <w:vAlign w:val="bottom"/>
            <w:hideMark/>
          </w:tcPr>
          <w:p w14:paraId="5BE7E022" w14:textId="76962827"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7 </w:t>
            </w:r>
            <w:r w:rsidR="00197AB3" w:rsidRPr="008E722A">
              <w:rPr>
                <w:rFonts w:eastAsia="Times New Roman"/>
                <w:color w:val="000000"/>
                <w:kern w:val="0"/>
                <w:sz w:val="24"/>
                <w:szCs w:val="24"/>
                <w:lang w:eastAsia="pl-PL"/>
              </w:rPr>
              <w:t>340,06</w:t>
            </w:r>
          </w:p>
        </w:tc>
        <w:tc>
          <w:tcPr>
            <w:tcW w:w="431" w:type="pct"/>
            <w:tcBorders>
              <w:top w:val="nil"/>
              <w:left w:val="nil"/>
              <w:bottom w:val="single" w:sz="4" w:space="0" w:color="auto"/>
              <w:right w:val="single" w:sz="4" w:space="0" w:color="auto"/>
            </w:tcBorders>
            <w:shd w:val="clear" w:color="auto" w:fill="auto"/>
            <w:noWrap/>
            <w:vAlign w:val="bottom"/>
            <w:hideMark/>
          </w:tcPr>
          <w:p w14:paraId="698E5257" w14:textId="14834752"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4 </w:t>
            </w:r>
            <w:r w:rsidR="00197AB3" w:rsidRPr="008E722A">
              <w:rPr>
                <w:rFonts w:eastAsia="Times New Roman"/>
                <w:color w:val="000000"/>
                <w:kern w:val="0"/>
                <w:sz w:val="24"/>
                <w:szCs w:val="24"/>
                <w:lang w:eastAsia="pl-PL"/>
              </w:rPr>
              <w:t>929,32</w:t>
            </w:r>
          </w:p>
        </w:tc>
        <w:tc>
          <w:tcPr>
            <w:tcW w:w="431" w:type="pct"/>
            <w:tcBorders>
              <w:top w:val="nil"/>
              <w:left w:val="nil"/>
              <w:bottom w:val="single" w:sz="4" w:space="0" w:color="auto"/>
              <w:right w:val="single" w:sz="4" w:space="0" w:color="auto"/>
            </w:tcBorders>
            <w:shd w:val="clear" w:color="auto" w:fill="auto"/>
            <w:noWrap/>
            <w:vAlign w:val="bottom"/>
            <w:hideMark/>
          </w:tcPr>
          <w:p w14:paraId="13F9B338" w14:textId="31B3C01F"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8 </w:t>
            </w:r>
            <w:r w:rsidR="00197AB3" w:rsidRPr="008E722A">
              <w:rPr>
                <w:rFonts w:eastAsia="Times New Roman"/>
                <w:color w:val="000000"/>
                <w:kern w:val="0"/>
                <w:sz w:val="24"/>
                <w:szCs w:val="24"/>
                <w:lang w:eastAsia="pl-PL"/>
              </w:rPr>
              <w:t>971,36</w:t>
            </w:r>
          </w:p>
        </w:tc>
        <w:tc>
          <w:tcPr>
            <w:tcW w:w="431" w:type="pct"/>
            <w:tcBorders>
              <w:top w:val="nil"/>
              <w:left w:val="nil"/>
              <w:bottom w:val="single" w:sz="4" w:space="0" w:color="auto"/>
              <w:right w:val="single" w:sz="4" w:space="0" w:color="auto"/>
            </w:tcBorders>
            <w:shd w:val="clear" w:color="auto" w:fill="auto"/>
            <w:noWrap/>
            <w:vAlign w:val="bottom"/>
            <w:hideMark/>
          </w:tcPr>
          <w:p w14:paraId="6D5D1620"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896,32</w:t>
            </w:r>
          </w:p>
        </w:tc>
        <w:tc>
          <w:tcPr>
            <w:tcW w:w="431" w:type="pct"/>
            <w:tcBorders>
              <w:top w:val="nil"/>
              <w:left w:val="nil"/>
              <w:bottom w:val="single" w:sz="4" w:space="0" w:color="auto"/>
              <w:right w:val="single" w:sz="4" w:space="0" w:color="auto"/>
            </w:tcBorders>
            <w:shd w:val="clear" w:color="auto" w:fill="auto"/>
            <w:noWrap/>
            <w:vAlign w:val="bottom"/>
            <w:hideMark/>
          </w:tcPr>
          <w:p w14:paraId="2726BEF7" w14:textId="67E78DA0"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1 </w:t>
            </w:r>
            <w:r w:rsidR="00197AB3" w:rsidRPr="008E722A">
              <w:rPr>
                <w:rFonts w:eastAsia="Times New Roman"/>
                <w:color w:val="000000"/>
                <w:kern w:val="0"/>
                <w:sz w:val="24"/>
                <w:szCs w:val="24"/>
                <w:lang w:eastAsia="pl-PL"/>
              </w:rPr>
              <w:t>631,30</w:t>
            </w:r>
          </w:p>
        </w:tc>
        <w:tc>
          <w:tcPr>
            <w:tcW w:w="547" w:type="pct"/>
            <w:tcBorders>
              <w:top w:val="nil"/>
              <w:left w:val="nil"/>
              <w:bottom w:val="single" w:sz="4" w:space="0" w:color="auto"/>
              <w:right w:val="single" w:sz="4" w:space="0" w:color="auto"/>
            </w:tcBorders>
            <w:shd w:val="clear" w:color="auto" w:fill="auto"/>
            <w:noWrap/>
            <w:vAlign w:val="bottom"/>
            <w:hideMark/>
          </w:tcPr>
          <w:p w14:paraId="1478CE98"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122%</w:t>
            </w:r>
          </w:p>
        </w:tc>
      </w:tr>
      <w:tr w:rsidR="00197AB3" w:rsidRPr="008E722A" w14:paraId="21545ED1" w14:textId="77777777" w:rsidTr="00197AB3">
        <w:trPr>
          <w:trHeight w:val="289"/>
          <w:tblHeader/>
        </w:trPr>
        <w:tc>
          <w:tcPr>
            <w:tcW w:w="1356" w:type="pct"/>
            <w:vMerge/>
            <w:tcBorders>
              <w:top w:val="nil"/>
              <w:left w:val="single" w:sz="4" w:space="0" w:color="000000"/>
              <w:bottom w:val="single" w:sz="4" w:space="0" w:color="000000"/>
              <w:right w:val="nil"/>
            </w:tcBorders>
            <w:shd w:val="clear" w:color="auto" w:fill="auto"/>
            <w:vAlign w:val="center"/>
            <w:hideMark/>
          </w:tcPr>
          <w:p w14:paraId="2FAC331F" w14:textId="77777777" w:rsidR="00197AB3" w:rsidRPr="008E722A" w:rsidRDefault="00197AB3" w:rsidP="000112A7">
            <w:pPr>
              <w:spacing w:after="0" w:line="240" w:lineRule="auto"/>
              <w:jc w:val="left"/>
              <w:rPr>
                <w:rFonts w:eastAsia="Times New Roman"/>
                <w:color w:val="000000"/>
                <w:kern w:val="0"/>
                <w:sz w:val="24"/>
                <w:szCs w:val="24"/>
                <w:lang w:eastAsia="pl-PL"/>
              </w:rPr>
            </w:pPr>
          </w:p>
        </w:tc>
        <w:tc>
          <w:tcPr>
            <w:tcW w:w="330" w:type="pct"/>
            <w:tcBorders>
              <w:top w:val="nil"/>
              <w:left w:val="single" w:sz="4" w:space="0" w:color="auto"/>
              <w:bottom w:val="single" w:sz="4" w:space="0" w:color="auto"/>
              <w:right w:val="single" w:sz="4" w:space="0" w:color="auto"/>
            </w:tcBorders>
            <w:shd w:val="clear" w:color="auto" w:fill="auto"/>
            <w:noWrap/>
            <w:vAlign w:val="bottom"/>
            <w:hideMark/>
          </w:tcPr>
          <w:p w14:paraId="7C3204C0"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11</w:t>
            </w:r>
          </w:p>
        </w:tc>
        <w:tc>
          <w:tcPr>
            <w:tcW w:w="232" w:type="pct"/>
            <w:tcBorders>
              <w:top w:val="nil"/>
              <w:left w:val="nil"/>
              <w:bottom w:val="single" w:sz="4" w:space="0" w:color="auto"/>
              <w:right w:val="single" w:sz="4" w:space="0" w:color="auto"/>
            </w:tcBorders>
            <w:shd w:val="clear" w:color="auto" w:fill="auto"/>
            <w:noWrap/>
            <w:vAlign w:val="bottom"/>
            <w:hideMark/>
          </w:tcPr>
          <w:p w14:paraId="25ED2772"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1,82</w:t>
            </w:r>
          </w:p>
        </w:tc>
        <w:tc>
          <w:tcPr>
            <w:tcW w:w="406" w:type="pct"/>
            <w:tcBorders>
              <w:top w:val="nil"/>
              <w:left w:val="nil"/>
              <w:bottom w:val="single" w:sz="4" w:space="0" w:color="auto"/>
              <w:right w:val="single" w:sz="4" w:space="0" w:color="auto"/>
            </w:tcBorders>
            <w:shd w:val="clear" w:color="auto" w:fill="auto"/>
            <w:noWrap/>
            <w:vAlign w:val="bottom"/>
            <w:hideMark/>
          </w:tcPr>
          <w:p w14:paraId="160F1742" w14:textId="08032A8A"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2 </w:t>
            </w:r>
            <w:r w:rsidR="00197AB3" w:rsidRPr="008E722A">
              <w:rPr>
                <w:rFonts w:eastAsia="Times New Roman"/>
                <w:color w:val="000000"/>
                <w:kern w:val="0"/>
                <w:sz w:val="24"/>
                <w:szCs w:val="24"/>
                <w:lang w:eastAsia="pl-PL"/>
              </w:rPr>
              <w:t>185,00</w:t>
            </w:r>
          </w:p>
        </w:tc>
        <w:tc>
          <w:tcPr>
            <w:tcW w:w="406" w:type="pct"/>
            <w:tcBorders>
              <w:top w:val="nil"/>
              <w:left w:val="nil"/>
              <w:bottom w:val="single" w:sz="4" w:space="0" w:color="auto"/>
              <w:right w:val="single" w:sz="4" w:space="0" w:color="auto"/>
            </w:tcBorders>
            <w:shd w:val="clear" w:color="auto" w:fill="auto"/>
            <w:noWrap/>
            <w:vAlign w:val="bottom"/>
            <w:hideMark/>
          </w:tcPr>
          <w:p w14:paraId="5BFC0675" w14:textId="361B62AE"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3 </w:t>
            </w:r>
            <w:r w:rsidR="00197AB3" w:rsidRPr="008E722A">
              <w:rPr>
                <w:rFonts w:eastAsia="Times New Roman"/>
                <w:color w:val="000000"/>
                <w:kern w:val="0"/>
                <w:sz w:val="24"/>
                <w:szCs w:val="24"/>
                <w:lang w:eastAsia="pl-PL"/>
              </w:rPr>
              <w:t>976,70</w:t>
            </w:r>
          </w:p>
        </w:tc>
        <w:tc>
          <w:tcPr>
            <w:tcW w:w="431" w:type="pct"/>
            <w:tcBorders>
              <w:top w:val="nil"/>
              <w:left w:val="nil"/>
              <w:bottom w:val="single" w:sz="4" w:space="0" w:color="auto"/>
              <w:right w:val="single" w:sz="4" w:space="0" w:color="auto"/>
            </w:tcBorders>
            <w:shd w:val="clear" w:color="auto" w:fill="auto"/>
            <w:noWrap/>
            <w:vAlign w:val="bottom"/>
            <w:hideMark/>
          </w:tcPr>
          <w:p w14:paraId="6E909B48" w14:textId="7F41BABC"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1 </w:t>
            </w:r>
            <w:r w:rsidR="00197AB3" w:rsidRPr="008E722A">
              <w:rPr>
                <w:rFonts w:eastAsia="Times New Roman"/>
                <w:color w:val="000000"/>
                <w:kern w:val="0"/>
                <w:sz w:val="24"/>
                <w:szCs w:val="24"/>
                <w:lang w:eastAsia="pl-PL"/>
              </w:rPr>
              <w:t>264,12</w:t>
            </w:r>
          </w:p>
        </w:tc>
        <w:tc>
          <w:tcPr>
            <w:tcW w:w="431" w:type="pct"/>
            <w:tcBorders>
              <w:top w:val="nil"/>
              <w:left w:val="nil"/>
              <w:bottom w:val="single" w:sz="4" w:space="0" w:color="auto"/>
              <w:right w:val="single" w:sz="4" w:space="0" w:color="auto"/>
            </w:tcBorders>
            <w:shd w:val="clear" w:color="auto" w:fill="auto"/>
            <w:noWrap/>
            <w:vAlign w:val="bottom"/>
            <w:hideMark/>
          </w:tcPr>
          <w:p w14:paraId="3CA1FEC2" w14:textId="49D9D917"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2 </w:t>
            </w:r>
            <w:r w:rsidR="00197AB3" w:rsidRPr="008E722A">
              <w:rPr>
                <w:rFonts w:eastAsia="Times New Roman"/>
                <w:color w:val="000000"/>
                <w:kern w:val="0"/>
                <w:sz w:val="24"/>
                <w:szCs w:val="24"/>
                <w:lang w:eastAsia="pl-PL"/>
              </w:rPr>
              <w:t>300,70</w:t>
            </w:r>
          </w:p>
        </w:tc>
        <w:tc>
          <w:tcPr>
            <w:tcW w:w="431" w:type="pct"/>
            <w:tcBorders>
              <w:top w:val="nil"/>
              <w:left w:val="nil"/>
              <w:bottom w:val="single" w:sz="4" w:space="0" w:color="auto"/>
              <w:right w:val="single" w:sz="4" w:space="0" w:color="auto"/>
            </w:tcBorders>
            <w:shd w:val="clear" w:color="auto" w:fill="auto"/>
            <w:noWrap/>
            <w:vAlign w:val="bottom"/>
            <w:hideMark/>
          </w:tcPr>
          <w:p w14:paraId="2DB73E01"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-920,88</w:t>
            </w:r>
          </w:p>
        </w:tc>
        <w:tc>
          <w:tcPr>
            <w:tcW w:w="431" w:type="pct"/>
            <w:tcBorders>
              <w:top w:val="nil"/>
              <w:left w:val="nil"/>
              <w:bottom w:val="single" w:sz="4" w:space="0" w:color="auto"/>
              <w:right w:val="single" w:sz="4" w:space="0" w:color="auto"/>
            </w:tcBorders>
            <w:shd w:val="clear" w:color="auto" w:fill="auto"/>
            <w:noWrap/>
            <w:vAlign w:val="bottom"/>
            <w:hideMark/>
          </w:tcPr>
          <w:p w14:paraId="69D28AEC" w14:textId="048F549A"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-1 </w:t>
            </w:r>
            <w:r w:rsidR="00197AB3" w:rsidRPr="008E722A">
              <w:rPr>
                <w:rFonts w:eastAsia="Times New Roman"/>
                <w:color w:val="000000"/>
                <w:kern w:val="0"/>
                <w:sz w:val="24"/>
                <w:szCs w:val="24"/>
                <w:lang w:eastAsia="pl-PL"/>
              </w:rPr>
              <w:t>676,00</w:t>
            </w:r>
          </w:p>
        </w:tc>
        <w:tc>
          <w:tcPr>
            <w:tcW w:w="547" w:type="pct"/>
            <w:tcBorders>
              <w:top w:val="nil"/>
              <w:left w:val="nil"/>
              <w:bottom w:val="single" w:sz="4" w:space="0" w:color="auto"/>
              <w:right w:val="single" w:sz="4" w:space="0" w:color="auto"/>
            </w:tcBorders>
            <w:shd w:val="clear" w:color="auto" w:fill="auto"/>
            <w:noWrap/>
            <w:vAlign w:val="bottom"/>
            <w:hideMark/>
          </w:tcPr>
          <w:p w14:paraId="4D28626A"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58%</w:t>
            </w:r>
          </w:p>
        </w:tc>
      </w:tr>
      <w:tr w:rsidR="00197AB3" w:rsidRPr="008E722A" w14:paraId="417E3586" w14:textId="77777777" w:rsidTr="00197AB3">
        <w:trPr>
          <w:trHeight w:val="289"/>
          <w:tblHeader/>
        </w:trPr>
        <w:tc>
          <w:tcPr>
            <w:tcW w:w="1356" w:type="pct"/>
            <w:vMerge/>
            <w:tcBorders>
              <w:top w:val="nil"/>
              <w:left w:val="single" w:sz="4" w:space="0" w:color="000000"/>
              <w:bottom w:val="single" w:sz="4" w:space="0" w:color="000000"/>
              <w:right w:val="nil"/>
            </w:tcBorders>
            <w:shd w:val="clear" w:color="auto" w:fill="auto"/>
            <w:vAlign w:val="center"/>
            <w:hideMark/>
          </w:tcPr>
          <w:p w14:paraId="3CC63764" w14:textId="77777777" w:rsidR="00197AB3" w:rsidRPr="008E722A" w:rsidRDefault="00197AB3" w:rsidP="000112A7">
            <w:pPr>
              <w:spacing w:after="0" w:line="240" w:lineRule="auto"/>
              <w:jc w:val="left"/>
              <w:rPr>
                <w:rFonts w:eastAsia="Times New Roman"/>
                <w:color w:val="000000"/>
                <w:kern w:val="0"/>
                <w:sz w:val="24"/>
                <w:szCs w:val="24"/>
                <w:lang w:eastAsia="pl-PL"/>
              </w:rPr>
            </w:pPr>
          </w:p>
        </w:tc>
        <w:tc>
          <w:tcPr>
            <w:tcW w:w="330" w:type="pct"/>
            <w:tcBorders>
              <w:top w:val="nil"/>
              <w:left w:val="single" w:sz="4" w:space="0" w:color="auto"/>
              <w:bottom w:val="single" w:sz="4" w:space="0" w:color="auto"/>
              <w:right w:val="single" w:sz="4" w:space="0" w:color="auto"/>
            </w:tcBorders>
            <w:shd w:val="clear" w:color="auto" w:fill="auto"/>
            <w:noWrap/>
            <w:vAlign w:val="bottom"/>
            <w:hideMark/>
          </w:tcPr>
          <w:p w14:paraId="1B47CB66"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12</w:t>
            </w:r>
          </w:p>
        </w:tc>
        <w:tc>
          <w:tcPr>
            <w:tcW w:w="232" w:type="pct"/>
            <w:tcBorders>
              <w:top w:val="nil"/>
              <w:left w:val="nil"/>
              <w:bottom w:val="single" w:sz="4" w:space="0" w:color="auto"/>
              <w:right w:val="single" w:sz="4" w:space="0" w:color="auto"/>
            </w:tcBorders>
            <w:shd w:val="clear" w:color="auto" w:fill="auto"/>
            <w:noWrap/>
            <w:vAlign w:val="bottom"/>
            <w:hideMark/>
          </w:tcPr>
          <w:p w14:paraId="2C52DA41"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1,82</w:t>
            </w:r>
          </w:p>
        </w:tc>
        <w:tc>
          <w:tcPr>
            <w:tcW w:w="406" w:type="pct"/>
            <w:tcBorders>
              <w:top w:val="nil"/>
              <w:left w:val="nil"/>
              <w:bottom w:val="single" w:sz="4" w:space="0" w:color="auto"/>
              <w:right w:val="single" w:sz="4" w:space="0" w:color="auto"/>
            </w:tcBorders>
            <w:shd w:val="clear" w:color="auto" w:fill="auto"/>
            <w:noWrap/>
            <w:vAlign w:val="bottom"/>
            <w:hideMark/>
          </w:tcPr>
          <w:p w14:paraId="018BAD0F" w14:textId="74691972"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2 </w:t>
            </w:r>
            <w:r w:rsidR="00197AB3" w:rsidRPr="008E722A">
              <w:rPr>
                <w:rFonts w:eastAsia="Times New Roman"/>
                <w:color w:val="000000"/>
                <w:kern w:val="0"/>
                <w:sz w:val="24"/>
                <w:szCs w:val="24"/>
                <w:lang w:eastAsia="pl-PL"/>
              </w:rPr>
              <w:t>185,00</w:t>
            </w:r>
          </w:p>
        </w:tc>
        <w:tc>
          <w:tcPr>
            <w:tcW w:w="406" w:type="pct"/>
            <w:tcBorders>
              <w:top w:val="nil"/>
              <w:left w:val="nil"/>
              <w:bottom w:val="single" w:sz="4" w:space="0" w:color="auto"/>
              <w:right w:val="single" w:sz="4" w:space="0" w:color="auto"/>
            </w:tcBorders>
            <w:shd w:val="clear" w:color="auto" w:fill="auto"/>
            <w:noWrap/>
            <w:vAlign w:val="bottom"/>
            <w:hideMark/>
          </w:tcPr>
          <w:p w14:paraId="667AC9D3" w14:textId="2386B291"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3 </w:t>
            </w:r>
            <w:r w:rsidR="00197AB3" w:rsidRPr="008E722A">
              <w:rPr>
                <w:rFonts w:eastAsia="Times New Roman"/>
                <w:color w:val="000000"/>
                <w:kern w:val="0"/>
                <w:sz w:val="24"/>
                <w:szCs w:val="24"/>
                <w:lang w:eastAsia="pl-PL"/>
              </w:rPr>
              <w:t>976,70</w:t>
            </w:r>
          </w:p>
        </w:tc>
        <w:tc>
          <w:tcPr>
            <w:tcW w:w="431" w:type="pct"/>
            <w:tcBorders>
              <w:top w:val="nil"/>
              <w:left w:val="nil"/>
              <w:bottom w:val="single" w:sz="4" w:space="0" w:color="auto"/>
              <w:right w:val="single" w:sz="4" w:space="0" w:color="auto"/>
            </w:tcBorders>
            <w:shd w:val="clear" w:color="auto" w:fill="auto"/>
            <w:noWrap/>
            <w:vAlign w:val="bottom"/>
            <w:hideMark/>
          </w:tcPr>
          <w:p w14:paraId="0F9D9865"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0,00</w:t>
            </w:r>
          </w:p>
        </w:tc>
        <w:tc>
          <w:tcPr>
            <w:tcW w:w="431" w:type="pct"/>
            <w:tcBorders>
              <w:top w:val="nil"/>
              <w:left w:val="nil"/>
              <w:bottom w:val="single" w:sz="4" w:space="0" w:color="auto"/>
              <w:right w:val="single" w:sz="4" w:space="0" w:color="auto"/>
            </w:tcBorders>
            <w:shd w:val="clear" w:color="auto" w:fill="auto"/>
            <w:noWrap/>
            <w:vAlign w:val="bottom"/>
            <w:hideMark/>
          </w:tcPr>
          <w:p w14:paraId="2BEC197C"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0,00</w:t>
            </w:r>
          </w:p>
        </w:tc>
        <w:tc>
          <w:tcPr>
            <w:tcW w:w="431" w:type="pct"/>
            <w:tcBorders>
              <w:top w:val="nil"/>
              <w:left w:val="nil"/>
              <w:bottom w:val="single" w:sz="4" w:space="0" w:color="auto"/>
              <w:right w:val="single" w:sz="4" w:space="0" w:color="auto"/>
            </w:tcBorders>
            <w:shd w:val="clear" w:color="auto" w:fill="auto"/>
            <w:noWrap/>
            <w:vAlign w:val="bottom"/>
            <w:hideMark/>
          </w:tcPr>
          <w:p w14:paraId="1B9A65C4" w14:textId="3C510FCE"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-2 </w:t>
            </w:r>
            <w:r w:rsidR="00197AB3" w:rsidRPr="008E722A">
              <w:rPr>
                <w:rFonts w:eastAsia="Times New Roman"/>
                <w:color w:val="000000"/>
                <w:kern w:val="0"/>
                <w:sz w:val="24"/>
                <w:szCs w:val="24"/>
                <w:lang w:eastAsia="pl-PL"/>
              </w:rPr>
              <w:t>185,00</w:t>
            </w:r>
          </w:p>
        </w:tc>
        <w:tc>
          <w:tcPr>
            <w:tcW w:w="431" w:type="pct"/>
            <w:tcBorders>
              <w:top w:val="nil"/>
              <w:left w:val="nil"/>
              <w:bottom w:val="single" w:sz="4" w:space="0" w:color="auto"/>
              <w:right w:val="single" w:sz="4" w:space="0" w:color="auto"/>
            </w:tcBorders>
            <w:shd w:val="clear" w:color="auto" w:fill="auto"/>
            <w:noWrap/>
            <w:vAlign w:val="bottom"/>
            <w:hideMark/>
          </w:tcPr>
          <w:p w14:paraId="0D3EE121" w14:textId="39AB0D86" w:rsidR="00197AB3" w:rsidRPr="008E722A" w:rsidRDefault="00121F76" w:rsidP="000112A7">
            <w:pPr>
              <w:spacing w:after="0" w:line="240" w:lineRule="auto"/>
              <w:jc w:val="left"/>
              <w:rPr>
                <w:rFonts w:eastAsia="Times New Roman"/>
                <w:color w:val="000000"/>
                <w:kern w:val="0"/>
                <w:sz w:val="24"/>
                <w:szCs w:val="24"/>
                <w:lang w:eastAsia="pl-PL"/>
              </w:rPr>
            </w:pPr>
            <w:r>
              <w:rPr>
                <w:rFonts w:eastAsia="Times New Roman"/>
                <w:color w:val="000000"/>
                <w:kern w:val="0"/>
                <w:sz w:val="24"/>
                <w:szCs w:val="24"/>
                <w:lang w:eastAsia="pl-PL"/>
              </w:rPr>
              <w:t>-3 </w:t>
            </w:r>
            <w:r w:rsidR="00197AB3" w:rsidRPr="008E722A">
              <w:rPr>
                <w:rFonts w:eastAsia="Times New Roman"/>
                <w:color w:val="000000"/>
                <w:kern w:val="0"/>
                <w:sz w:val="24"/>
                <w:szCs w:val="24"/>
                <w:lang w:eastAsia="pl-PL"/>
              </w:rPr>
              <w:t>976,70</w:t>
            </w:r>
          </w:p>
        </w:tc>
        <w:tc>
          <w:tcPr>
            <w:tcW w:w="547" w:type="pct"/>
            <w:tcBorders>
              <w:top w:val="nil"/>
              <w:left w:val="nil"/>
              <w:bottom w:val="single" w:sz="4" w:space="0" w:color="auto"/>
              <w:right w:val="single" w:sz="4" w:space="0" w:color="auto"/>
            </w:tcBorders>
            <w:shd w:val="clear" w:color="auto" w:fill="auto"/>
            <w:noWrap/>
            <w:vAlign w:val="bottom"/>
            <w:hideMark/>
          </w:tcPr>
          <w:p w14:paraId="404F690F" w14:textId="77777777" w:rsidR="00197AB3" w:rsidRPr="008E722A" w:rsidRDefault="00197AB3" w:rsidP="000112A7">
            <w:pPr>
              <w:spacing w:after="0" w:line="240" w:lineRule="auto"/>
              <w:jc w:val="left"/>
              <w:rPr>
                <w:rFonts w:eastAsia="Times New Roman"/>
                <w:color w:val="000000"/>
                <w:kern w:val="0"/>
                <w:sz w:val="24"/>
                <w:szCs w:val="24"/>
                <w:lang w:eastAsia="pl-PL"/>
              </w:rPr>
            </w:pPr>
            <w:r w:rsidRPr="008E722A">
              <w:rPr>
                <w:rFonts w:eastAsia="Times New Roman"/>
                <w:color w:val="000000"/>
                <w:kern w:val="0"/>
                <w:sz w:val="24"/>
                <w:szCs w:val="24"/>
                <w:lang w:eastAsia="pl-PL"/>
              </w:rPr>
              <w:t>0%</w:t>
            </w:r>
          </w:p>
        </w:tc>
      </w:tr>
      <w:tr w:rsidR="00197AB3" w:rsidRPr="008E722A" w14:paraId="16B4F4DA" w14:textId="77777777" w:rsidTr="00197AB3">
        <w:trPr>
          <w:trHeight w:val="289"/>
          <w:tblHeader/>
        </w:trPr>
        <w:tc>
          <w:tcPr>
            <w:tcW w:w="1356" w:type="pct"/>
            <w:vMerge/>
            <w:tcBorders>
              <w:top w:val="nil"/>
              <w:left w:val="single" w:sz="4" w:space="0" w:color="000000"/>
              <w:bottom w:val="single" w:sz="4" w:space="0" w:color="000000"/>
              <w:right w:val="nil"/>
            </w:tcBorders>
            <w:shd w:val="clear" w:color="auto" w:fill="auto"/>
            <w:vAlign w:val="center"/>
            <w:hideMark/>
          </w:tcPr>
          <w:p w14:paraId="21D81DB0" w14:textId="77777777" w:rsidR="00197AB3" w:rsidRPr="008E722A" w:rsidRDefault="00197AB3" w:rsidP="000112A7">
            <w:pPr>
              <w:spacing w:after="0" w:line="240" w:lineRule="auto"/>
              <w:jc w:val="left"/>
              <w:rPr>
                <w:rFonts w:eastAsia="Times New Roman"/>
                <w:color w:val="000000"/>
                <w:kern w:val="0"/>
                <w:sz w:val="24"/>
                <w:szCs w:val="24"/>
                <w:lang w:eastAsia="pl-PL"/>
              </w:rPr>
            </w:pPr>
          </w:p>
        </w:tc>
        <w:tc>
          <w:tcPr>
            <w:tcW w:w="330" w:type="pct"/>
            <w:tcBorders>
              <w:top w:val="nil"/>
              <w:left w:val="single" w:sz="4" w:space="0" w:color="auto"/>
              <w:bottom w:val="single" w:sz="4" w:space="0" w:color="auto"/>
              <w:right w:val="single" w:sz="4" w:space="0" w:color="auto"/>
            </w:tcBorders>
            <w:shd w:val="clear" w:color="auto" w:fill="auto"/>
            <w:noWrap/>
            <w:vAlign w:val="bottom"/>
            <w:hideMark/>
          </w:tcPr>
          <w:p w14:paraId="7AF7B1C4" w14:textId="5F2EFB6C" w:rsidR="00197AB3" w:rsidRPr="008E722A" w:rsidRDefault="00197AB3" w:rsidP="000112A7">
            <w:pPr>
              <w:spacing w:after="0" w:line="240" w:lineRule="auto"/>
              <w:jc w:val="left"/>
              <w:rPr>
                <w:rFonts w:eastAsia="Times New Roman"/>
                <w:color w:val="000000"/>
                <w:kern w:val="0"/>
                <w:sz w:val="24"/>
                <w:szCs w:val="24"/>
                <w:lang w:eastAsia="pl-PL"/>
              </w:rPr>
            </w:pPr>
          </w:p>
        </w:tc>
        <w:tc>
          <w:tcPr>
            <w:tcW w:w="232" w:type="pct"/>
            <w:tcBorders>
              <w:top w:val="nil"/>
              <w:left w:val="nil"/>
              <w:bottom w:val="single" w:sz="4" w:space="0" w:color="auto"/>
              <w:right w:val="single" w:sz="4" w:space="0" w:color="auto"/>
            </w:tcBorders>
            <w:shd w:val="clear" w:color="auto" w:fill="auto"/>
            <w:noWrap/>
            <w:vAlign w:val="bottom"/>
            <w:hideMark/>
          </w:tcPr>
          <w:p w14:paraId="0B6B9B53" w14:textId="02966861" w:rsidR="00197AB3" w:rsidRPr="008E722A" w:rsidRDefault="00197AB3" w:rsidP="000112A7">
            <w:pPr>
              <w:spacing w:after="0" w:line="240" w:lineRule="auto"/>
              <w:jc w:val="left"/>
              <w:rPr>
                <w:rFonts w:eastAsia="Times New Roman"/>
                <w:color w:val="000000"/>
                <w:kern w:val="0"/>
                <w:sz w:val="24"/>
                <w:szCs w:val="24"/>
                <w:lang w:eastAsia="pl-PL"/>
              </w:rPr>
            </w:pPr>
          </w:p>
        </w:tc>
        <w:tc>
          <w:tcPr>
            <w:tcW w:w="406" w:type="pct"/>
            <w:tcBorders>
              <w:top w:val="nil"/>
              <w:left w:val="nil"/>
              <w:bottom w:val="single" w:sz="4" w:space="0" w:color="auto"/>
              <w:right w:val="single" w:sz="4" w:space="0" w:color="auto"/>
            </w:tcBorders>
            <w:shd w:val="clear" w:color="auto" w:fill="auto"/>
            <w:noWrap/>
            <w:vAlign w:val="center"/>
            <w:hideMark/>
          </w:tcPr>
          <w:p w14:paraId="3A328104" w14:textId="184EAB28" w:rsidR="00197AB3" w:rsidRPr="008E722A" w:rsidRDefault="00121F76" w:rsidP="000112A7">
            <w:pPr>
              <w:spacing w:after="0" w:line="240" w:lineRule="auto"/>
              <w:jc w:val="left"/>
              <w:rPr>
                <w:rFonts w:eastAsia="Times New Roman"/>
                <w:b/>
                <w:bCs/>
                <w:color w:val="000000"/>
                <w:kern w:val="0"/>
                <w:sz w:val="24"/>
                <w:szCs w:val="24"/>
                <w:lang w:eastAsia="pl-PL"/>
              </w:rPr>
            </w:pPr>
            <w:r>
              <w:rPr>
                <w:rFonts w:eastAsia="Times New Roman"/>
                <w:b/>
                <w:bCs/>
                <w:color w:val="000000"/>
                <w:kern w:val="0"/>
                <w:sz w:val="24"/>
                <w:szCs w:val="24"/>
                <w:lang w:eastAsia="pl-PL"/>
              </w:rPr>
              <w:t>37 </w:t>
            </w:r>
            <w:r w:rsidR="00197AB3" w:rsidRPr="008E722A">
              <w:rPr>
                <w:rFonts w:eastAsia="Times New Roman"/>
                <w:b/>
                <w:bCs/>
                <w:color w:val="000000"/>
                <w:kern w:val="0"/>
                <w:sz w:val="24"/>
                <w:szCs w:val="24"/>
                <w:lang w:eastAsia="pl-PL"/>
              </w:rPr>
              <w:t>999,00</w:t>
            </w:r>
          </w:p>
        </w:tc>
        <w:tc>
          <w:tcPr>
            <w:tcW w:w="406" w:type="pct"/>
            <w:tcBorders>
              <w:top w:val="nil"/>
              <w:left w:val="nil"/>
              <w:bottom w:val="single" w:sz="4" w:space="0" w:color="auto"/>
              <w:right w:val="single" w:sz="4" w:space="0" w:color="auto"/>
            </w:tcBorders>
            <w:shd w:val="clear" w:color="auto" w:fill="auto"/>
            <w:noWrap/>
            <w:vAlign w:val="center"/>
            <w:hideMark/>
          </w:tcPr>
          <w:p w14:paraId="3E8C4354" w14:textId="75CD8AE3" w:rsidR="00197AB3" w:rsidRPr="008E722A" w:rsidRDefault="00121F76" w:rsidP="000112A7">
            <w:pPr>
              <w:spacing w:after="0" w:line="240" w:lineRule="auto"/>
              <w:jc w:val="left"/>
              <w:rPr>
                <w:rFonts w:eastAsia="Times New Roman"/>
                <w:b/>
                <w:bCs/>
                <w:color w:val="000000"/>
                <w:kern w:val="0"/>
                <w:sz w:val="24"/>
                <w:szCs w:val="24"/>
                <w:lang w:eastAsia="pl-PL"/>
              </w:rPr>
            </w:pPr>
            <w:r>
              <w:rPr>
                <w:rFonts w:eastAsia="Times New Roman"/>
                <w:b/>
                <w:bCs/>
                <w:color w:val="000000"/>
                <w:kern w:val="0"/>
                <w:sz w:val="24"/>
                <w:szCs w:val="24"/>
                <w:lang w:eastAsia="pl-PL"/>
              </w:rPr>
              <w:t>63 </w:t>
            </w:r>
            <w:r w:rsidR="00197AB3" w:rsidRPr="008E722A">
              <w:rPr>
                <w:rFonts w:eastAsia="Times New Roman"/>
                <w:b/>
                <w:bCs/>
                <w:color w:val="000000"/>
                <w:kern w:val="0"/>
                <w:sz w:val="24"/>
                <w:szCs w:val="24"/>
                <w:lang w:eastAsia="pl-PL"/>
              </w:rPr>
              <w:t>248,98</w:t>
            </w:r>
          </w:p>
        </w:tc>
        <w:tc>
          <w:tcPr>
            <w:tcW w:w="431" w:type="pct"/>
            <w:tcBorders>
              <w:top w:val="nil"/>
              <w:left w:val="nil"/>
              <w:bottom w:val="single" w:sz="4" w:space="0" w:color="auto"/>
              <w:right w:val="single" w:sz="4" w:space="0" w:color="auto"/>
            </w:tcBorders>
            <w:shd w:val="clear" w:color="auto" w:fill="auto"/>
            <w:noWrap/>
            <w:vAlign w:val="center"/>
            <w:hideMark/>
          </w:tcPr>
          <w:p w14:paraId="25FFD54B" w14:textId="4D05A0C3" w:rsidR="00197AB3" w:rsidRPr="008E722A" w:rsidRDefault="00197AB3" w:rsidP="00121F76">
            <w:pPr>
              <w:spacing w:after="0" w:line="240" w:lineRule="auto"/>
              <w:jc w:val="left"/>
              <w:rPr>
                <w:rFonts w:eastAsia="Times New Roman"/>
                <w:b/>
                <w:bCs/>
                <w:color w:val="000000"/>
                <w:kern w:val="0"/>
                <w:sz w:val="24"/>
                <w:szCs w:val="24"/>
                <w:lang w:eastAsia="pl-PL"/>
              </w:rPr>
            </w:pPr>
            <w:r w:rsidRPr="008E722A">
              <w:rPr>
                <w:rFonts w:eastAsia="Times New Roman"/>
                <w:b/>
                <w:bCs/>
                <w:color w:val="000000"/>
                <w:kern w:val="0"/>
                <w:sz w:val="24"/>
                <w:szCs w:val="24"/>
                <w:lang w:eastAsia="pl-PL"/>
              </w:rPr>
              <w:t>35</w:t>
            </w:r>
            <w:r w:rsidR="00121F76">
              <w:rPr>
                <w:rFonts w:eastAsia="Times New Roman"/>
                <w:b/>
                <w:bCs/>
                <w:color w:val="000000"/>
                <w:kern w:val="0"/>
                <w:sz w:val="24"/>
                <w:szCs w:val="24"/>
                <w:lang w:eastAsia="pl-PL"/>
              </w:rPr>
              <w:t> </w:t>
            </w:r>
            <w:r w:rsidRPr="008E722A">
              <w:rPr>
                <w:rFonts w:eastAsia="Times New Roman"/>
                <w:b/>
                <w:bCs/>
                <w:color w:val="000000"/>
                <w:kern w:val="0"/>
                <w:sz w:val="24"/>
                <w:szCs w:val="24"/>
                <w:lang w:eastAsia="pl-PL"/>
              </w:rPr>
              <w:t>769,36</w:t>
            </w:r>
          </w:p>
        </w:tc>
        <w:tc>
          <w:tcPr>
            <w:tcW w:w="431" w:type="pct"/>
            <w:tcBorders>
              <w:top w:val="nil"/>
              <w:left w:val="nil"/>
              <w:bottom w:val="single" w:sz="4" w:space="0" w:color="auto"/>
              <w:right w:val="single" w:sz="4" w:space="0" w:color="auto"/>
            </w:tcBorders>
            <w:shd w:val="clear" w:color="auto" w:fill="auto"/>
            <w:noWrap/>
            <w:vAlign w:val="center"/>
            <w:hideMark/>
          </w:tcPr>
          <w:p w14:paraId="62A667AD" w14:textId="371C409A" w:rsidR="00197AB3" w:rsidRPr="008E722A" w:rsidRDefault="00197AB3" w:rsidP="00121F76">
            <w:pPr>
              <w:spacing w:after="0" w:line="240" w:lineRule="auto"/>
              <w:jc w:val="left"/>
              <w:rPr>
                <w:rFonts w:eastAsia="Times New Roman"/>
                <w:b/>
                <w:bCs/>
                <w:color w:val="000000"/>
                <w:kern w:val="0"/>
                <w:sz w:val="24"/>
                <w:szCs w:val="24"/>
                <w:lang w:eastAsia="pl-PL"/>
              </w:rPr>
            </w:pPr>
            <w:r w:rsidRPr="008E722A">
              <w:rPr>
                <w:rFonts w:eastAsia="Times New Roman"/>
                <w:b/>
                <w:bCs/>
                <w:color w:val="000000"/>
                <w:kern w:val="0"/>
                <w:sz w:val="24"/>
                <w:szCs w:val="24"/>
                <w:lang w:eastAsia="pl-PL"/>
              </w:rPr>
              <w:t>63</w:t>
            </w:r>
            <w:r w:rsidR="00121F76">
              <w:rPr>
                <w:rFonts w:eastAsia="Times New Roman"/>
                <w:b/>
                <w:bCs/>
                <w:color w:val="000000"/>
                <w:kern w:val="0"/>
                <w:sz w:val="24"/>
                <w:szCs w:val="24"/>
                <w:lang w:eastAsia="pl-PL"/>
              </w:rPr>
              <w:t> </w:t>
            </w:r>
            <w:r w:rsidRPr="008E722A">
              <w:rPr>
                <w:rFonts w:eastAsia="Times New Roman"/>
                <w:b/>
                <w:bCs/>
                <w:color w:val="000000"/>
                <w:kern w:val="0"/>
                <w:sz w:val="24"/>
                <w:szCs w:val="24"/>
                <w:lang w:eastAsia="pl-PL"/>
              </w:rPr>
              <w:t>168,15</w:t>
            </w:r>
          </w:p>
        </w:tc>
        <w:tc>
          <w:tcPr>
            <w:tcW w:w="431" w:type="pct"/>
            <w:tcBorders>
              <w:top w:val="nil"/>
              <w:left w:val="nil"/>
              <w:bottom w:val="single" w:sz="4" w:space="0" w:color="auto"/>
              <w:right w:val="single" w:sz="4" w:space="0" w:color="auto"/>
            </w:tcBorders>
            <w:shd w:val="clear" w:color="auto" w:fill="auto"/>
            <w:noWrap/>
            <w:vAlign w:val="center"/>
            <w:hideMark/>
          </w:tcPr>
          <w:p w14:paraId="24E431FD" w14:textId="77777777" w:rsidR="00197AB3" w:rsidRPr="008E722A" w:rsidRDefault="00197AB3" w:rsidP="000112A7">
            <w:pPr>
              <w:spacing w:after="0" w:line="240" w:lineRule="auto"/>
              <w:jc w:val="left"/>
              <w:rPr>
                <w:rFonts w:eastAsia="Times New Roman"/>
                <w:b/>
                <w:bCs/>
                <w:color w:val="000000"/>
                <w:kern w:val="0"/>
                <w:sz w:val="24"/>
                <w:szCs w:val="24"/>
                <w:lang w:eastAsia="pl-PL"/>
              </w:rPr>
            </w:pPr>
            <w:r w:rsidRPr="008E722A">
              <w:rPr>
                <w:rFonts w:eastAsia="Times New Roman"/>
                <w:b/>
                <w:bCs/>
                <w:color w:val="000000"/>
                <w:kern w:val="0"/>
                <w:sz w:val="24"/>
                <w:szCs w:val="24"/>
                <w:lang w:eastAsia="pl-PL"/>
              </w:rPr>
              <w:t>-44,64</w:t>
            </w:r>
          </w:p>
        </w:tc>
        <w:tc>
          <w:tcPr>
            <w:tcW w:w="431" w:type="pct"/>
            <w:tcBorders>
              <w:top w:val="nil"/>
              <w:left w:val="nil"/>
              <w:bottom w:val="single" w:sz="4" w:space="0" w:color="auto"/>
              <w:right w:val="single" w:sz="4" w:space="0" w:color="auto"/>
            </w:tcBorders>
            <w:shd w:val="clear" w:color="auto" w:fill="auto"/>
            <w:noWrap/>
            <w:vAlign w:val="center"/>
            <w:hideMark/>
          </w:tcPr>
          <w:p w14:paraId="615E7E17" w14:textId="77777777" w:rsidR="00197AB3" w:rsidRPr="008E722A" w:rsidRDefault="00197AB3" w:rsidP="000112A7">
            <w:pPr>
              <w:spacing w:after="0" w:line="240" w:lineRule="auto"/>
              <w:jc w:val="left"/>
              <w:rPr>
                <w:rFonts w:eastAsia="Times New Roman"/>
                <w:b/>
                <w:bCs/>
                <w:color w:val="000000"/>
                <w:kern w:val="0"/>
                <w:sz w:val="24"/>
                <w:szCs w:val="24"/>
                <w:lang w:eastAsia="pl-PL"/>
              </w:rPr>
            </w:pPr>
            <w:r w:rsidRPr="008E722A">
              <w:rPr>
                <w:rFonts w:eastAsia="Times New Roman"/>
                <w:b/>
                <w:bCs/>
                <w:color w:val="000000"/>
                <w:kern w:val="0"/>
                <w:sz w:val="24"/>
                <w:szCs w:val="24"/>
                <w:lang w:eastAsia="pl-PL"/>
              </w:rPr>
              <w:t>-80,83</w:t>
            </w:r>
          </w:p>
        </w:tc>
        <w:tc>
          <w:tcPr>
            <w:tcW w:w="547" w:type="pct"/>
            <w:tcBorders>
              <w:top w:val="nil"/>
              <w:left w:val="nil"/>
              <w:bottom w:val="single" w:sz="4" w:space="0" w:color="auto"/>
              <w:right w:val="single" w:sz="4" w:space="0" w:color="auto"/>
            </w:tcBorders>
            <w:shd w:val="clear" w:color="auto" w:fill="auto"/>
            <w:noWrap/>
            <w:vAlign w:val="center"/>
            <w:hideMark/>
          </w:tcPr>
          <w:p w14:paraId="011827A1" w14:textId="77777777" w:rsidR="00197AB3" w:rsidRPr="008E722A" w:rsidRDefault="00197AB3" w:rsidP="000112A7">
            <w:pPr>
              <w:spacing w:after="0" w:line="240" w:lineRule="auto"/>
              <w:jc w:val="left"/>
              <w:rPr>
                <w:rFonts w:eastAsia="Times New Roman"/>
                <w:b/>
                <w:bCs/>
                <w:color w:val="000000"/>
                <w:kern w:val="0"/>
                <w:sz w:val="24"/>
                <w:szCs w:val="24"/>
                <w:lang w:eastAsia="pl-PL"/>
              </w:rPr>
            </w:pPr>
            <w:r w:rsidRPr="008E722A">
              <w:rPr>
                <w:rFonts w:eastAsia="Times New Roman"/>
                <w:b/>
                <w:bCs/>
                <w:color w:val="000000"/>
                <w:kern w:val="0"/>
                <w:sz w:val="24"/>
                <w:szCs w:val="24"/>
                <w:lang w:eastAsia="pl-PL"/>
              </w:rPr>
              <w:t>89%</w:t>
            </w:r>
          </w:p>
        </w:tc>
      </w:tr>
    </w:tbl>
    <w:p w14:paraId="0301BDA6" w14:textId="65619C2D" w:rsidR="00197AB3" w:rsidRPr="000008CC" w:rsidRDefault="00197AB3" w:rsidP="004141A8">
      <w:pPr>
        <w:ind w:left="709"/>
        <w:jc w:val="left"/>
        <w:rPr>
          <w:sz w:val="24"/>
          <w:szCs w:val="24"/>
        </w:rPr>
        <w:sectPr w:rsidR="00197AB3" w:rsidRPr="000008CC" w:rsidSect="00687323">
          <w:pgSz w:w="16838" w:h="11906" w:orient="landscape"/>
          <w:pgMar w:top="1134" w:right="1560" w:bottom="1418" w:left="1560" w:header="284" w:footer="0" w:gutter="0"/>
          <w:cols w:space="708"/>
          <w:titlePg/>
          <w:docGrid w:linePitch="299"/>
        </w:sectPr>
      </w:pPr>
    </w:p>
    <w:p w14:paraId="467F85E0" w14:textId="77777777" w:rsidR="00231BA7" w:rsidRPr="00BE6C90" w:rsidRDefault="00DE7152" w:rsidP="00B23EE0">
      <w:pPr>
        <w:pStyle w:val="Nagwek2"/>
        <w:ind w:left="709"/>
        <w:rPr>
          <w:sz w:val="32"/>
        </w:rPr>
      </w:pPr>
      <w:bookmarkStart w:id="27" w:name="_Toc190946018"/>
      <w:bookmarkStart w:id="28" w:name="_Toc220951503"/>
      <w:r w:rsidRPr="00BE6C90">
        <w:rPr>
          <w:sz w:val="32"/>
        </w:rPr>
        <w:lastRenderedPageBreak/>
        <w:t>1.6</w:t>
      </w:r>
      <w:r w:rsidR="00231BA7" w:rsidRPr="00BE6C90">
        <w:rPr>
          <w:sz w:val="32"/>
        </w:rPr>
        <w:t xml:space="preserve"> </w:t>
      </w:r>
      <w:r w:rsidR="00B9097D" w:rsidRPr="00BE6C90">
        <w:rPr>
          <w:sz w:val="32"/>
        </w:rPr>
        <w:t>Usługi przewozowe na rzecz osób niepełnosprawnych.</w:t>
      </w:r>
      <w:bookmarkEnd w:id="27"/>
      <w:bookmarkEnd w:id="28"/>
    </w:p>
    <w:p w14:paraId="253FB3D3" w14:textId="42AB0A92" w:rsidR="007405AD" w:rsidRPr="000008CC" w:rsidRDefault="007405AD" w:rsidP="004141A8">
      <w:pPr>
        <w:pStyle w:val="Standard"/>
        <w:suppressAutoHyphens/>
        <w:ind w:left="709"/>
        <w:jc w:val="left"/>
        <w:rPr>
          <w:color w:val="000000" w:themeColor="text1"/>
          <w:sz w:val="24"/>
          <w:szCs w:val="24"/>
        </w:rPr>
      </w:pPr>
      <w:r w:rsidRPr="000008CC">
        <w:rPr>
          <w:color w:val="000000" w:themeColor="text1"/>
          <w:sz w:val="24"/>
          <w:szCs w:val="24"/>
        </w:rPr>
        <w:t xml:space="preserve">Jednym z elementów statutowej działalności jednostki jest </w:t>
      </w:r>
      <w:r w:rsidRPr="000008CC">
        <w:rPr>
          <w:sz w:val="24"/>
          <w:szCs w:val="24"/>
        </w:rPr>
        <w:t>zapewnienia niepełnosprawnym dzieciom i młodzieży z terenu miasta Tomaszowa Mazowieckiego transportu i opieki w czasie przewozu w ramach realizacji zadań włas</w:t>
      </w:r>
      <w:r w:rsidR="00E27982" w:rsidRPr="000008CC">
        <w:rPr>
          <w:sz w:val="24"/>
          <w:szCs w:val="24"/>
        </w:rPr>
        <w:t>nych Gminy Miasto Tomaszów Mazowiecki wynikających z artykułu 32 ustęp 6 oraz artykułu 39 ustęp</w:t>
      </w:r>
      <w:r w:rsidRPr="000008CC">
        <w:rPr>
          <w:sz w:val="24"/>
          <w:szCs w:val="24"/>
        </w:rPr>
        <w:t xml:space="preserve"> 4 ustawy - Prawo oświatowe</w:t>
      </w:r>
      <w:r w:rsidR="003F460C">
        <w:rPr>
          <w:color w:val="000000" w:themeColor="text1"/>
          <w:sz w:val="24"/>
          <w:szCs w:val="24"/>
        </w:rPr>
        <w:t>:</w:t>
      </w:r>
    </w:p>
    <w:p w14:paraId="640E9B4D" w14:textId="0C3BD9B8" w:rsidR="00FE4C72" w:rsidRPr="003F460C" w:rsidRDefault="00454BEF" w:rsidP="006D5079">
      <w:pPr>
        <w:pStyle w:val="Akapitzlist"/>
        <w:numPr>
          <w:ilvl w:val="0"/>
          <w:numId w:val="33"/>
        </w:numPr>
        <w:suppressAutoHyphens/>
        <w:spacing w:after="120"/>
        <w:ind w:left="709" w:firstLine="0"/>
        <w:jc w:val="left"/>
        <w:rPr>
          <w:color w:val="000000" w:themeColor="text1"/>
          <w:sz w:val="24"/>
          <w:szCs w:val="24"/>
        </w:rPr>
      </w:pPr>
      <w:r w:rsidRPr="00BE6C90">
        <w:rPr>
          <w:color w:val="000000" w:themeColor="text1"/>
          <w:sz w:val="24"/>
          <w:szCs w:val="24"/>
        </w:rPr>
        <w:t>T</w:t>
      </w:r>
      <w:r w:rsidR="007405AD" w:rsidRPr="00BE6C90">
        <w:rPr>
          <w:color w:val="000000" w:themeColor="text1"/>
          <w:sz w:val="24"/>
          <w:szCs w:val="24"/>
        </w:rPr>
        <w:t>ransport wraz z opiekunem do Specjalnego Ośrodka Szkolno – Wychowawczego w</w:t>
      </w:r>
      <w:r w:rsidR="00E27982" w:rsidRPr="00BE6C90">
        <w:rPr>
          <w:color w:val="000000" w:themeColor="text1"/>
          <w:sz w:val="24"/>
          <w:szCs w:val="24"/>
        </w:rPr>
        <w:t> </w:t>
      </w:r>
      <w:r w:rsidR="007405AD" w:rsidRPr="00BE6C90">
        <w:rPr>
          <w:color w:val="000000" w:themeColor="text1"/>
          <w:sz w:val="24"/>
          <w:szCs w:val="24"/>
        </w:rPr>
        <w:t xml:space="preserve"> Tomaszowie Mazowieckim </w:t>
      </w:r>
      <w:r w:rsidR="007405AD" w:rsidRPr="00BE6C90">
        <w:rPr>
          <w:sz w:val="24"/>
          <w:szCs w:val="24"/>
        </w:rPr>
        <w:t>dla</w:t>
      </w:r>
      <w:r w:rsidR="007405AD" w:rsidRPr="003F460C">
        <w:rPr>
          <w:sz w:val="24"/>
          <w:szCs w:val="24"/>
        </w:rPr>
        <w:t xml:space="preserve"> </w:t>
      </w:r>
      <w:r w:rsidR="0041146D" w:rsidRPr="003F460C">
        <w:rPr>
          <w:sz w:val="24"/>
          <w:szCs w:val="24"/>
        </w:rPr>
        <w:t>9</w:t>
      </w:r>
      <w:r w:rsidR="007E2591" w:rsidRPr="003F460C">
        <w:rPr>
          <w:sz w:val="24"/>
          <w:szCs w:val="24"/>
        </w:rPr>
        <w:t xml:space="preserve"> dzieci </w:t>
      </w:r>
      <w:r w:rsidR="007405AD" w:rsidRPr="003F460C">
        <w:rPr>
          <w:color w:val="000000" w:themeColor="text1"/>
          <w:sz w:val="24"/>
          <w:szCs w:val="24"/>
        </w:rPr>
        <w:t>niepełnosprawnych w</w:t>
      </w:r>
      <w:r w:rsidR="003F460C" w:rsidRPr="003F460C">
        <w:rPr>
          <w:color w:val="000000" w:themeColor="text1"/>
          <w:sz w:val="24"/>
          <w:szCs w:val="24"/>
        </w:rPr>
        <w:t> </w:t>
      </w:r>
      <w:r w:rsidR="007405AD" w:rsidRPr="003F460C">
        <w:rPr>
          <w:color w:val="000000" w:themeColor="text1"/>
          <w:sz w:val="24"/>
          <w:szCs w:val="24"/>
        </w:rPr>
        <w:t>wieku: 7-15 lat</w:t>
      </w:r>
      <w:r w:rsidR="003F460C">
        <w:rPr>
          <w:color w:val="000000" w:themeColor="text1"/>
          <w:sz w:val="24"/>
          <w:szCs w:val="24"/>
        </w:rPr>
        <w:t xml:space="preserve"> - c</w:t>
      </w:r>
      <w:r w:rsidR="00FE4C72" w:rsidRPr="003F460C">
        <w:rPr>
          <w:color w:val="000000" w:themeColor="text1"/>
          <w:sz w:val="24"/>
          <w:szCs w:val="24"/>
        </w:rPr>
        <w:t>zas realizacji</w:t>
      </w:r>
      <w:r w:rsidR="007E2591" w:rsidRPr="003F460C">
        <w:rPr>
          <w:color w:val="000000" w:themeColor="text1"/>
          <w:sz w:val="24"/>
          <w:szCs w:val="24"/>
        </w:rPr>
        <w:t xml:space="preserve"> zadania: rok szkolny 202</w:t>
      </w:r>
      <w:r w:rsidR="00A04F1F" w:rsidRPr="003F460C">
        <w:rPr>
          <w:color w:val="000000" w:themeColor="text1"/>
          <w:sz w:val="24"/>
          <w:szCs w:val="24"/>
        </w:rPr>
        <w:t>4</w:t>
      </w:r>
      <w:r w:rsidR="007E2591" w:rsidRPr="003F460C">
        <w:rPr>
          <w:color w:val="000000" w:themeColor="text1"/>
          <w:sz w:val="24"/>
          <w:szCs w:val="24"/>
        </w:rPr>
        <w:t>/202</w:t>
      </w:r>
      <w:r w:rsidR="00A04F1F" w:rsidRPr="003F460C">
        <w:rPr>
          <w:color w:val="000000" w:themeColor="text1"/>
          <w:sz w:val="24"/>
          <w:szCs w:val="24"/>
        </w:rPr>
        <w:t>5</w:t>
      </w:r>
      <w:r w:rsidR="003F460C" w:rsidRPr="003F460C">
        <w:rPr>
          <w:color w:val="000000" w:themeColor="text1"/>
          <w:sz w:val="24"/>
          <w:szCs w:val="24"/>
        </w:rPr>
        <w:t>,</w:t>
      </w:r>
    </w:p>
    <w:p w14:paraId="1218DF47" w14:textId="60171DE6" w:rsidR="007405AD" w:rsidRPr="003F460C" w:rsidRDefault="00FE4C72" w:rsidP="006D5079">
      <w:pPr>
        <w:pStyle w:val="Akapitzlist"/>
        <w:numPr>
          <w:ilvl w:val="0"/>
          <w:numId w:val="33"/>
        </w:numPr>
        <w:suppressAutoHyphens/>
        <w:spacing w:after="120"/>
        <w:ind w:left="709" w:firstLine="0"/>
        <w:jc w:val="left"/>
        <w:rPr>
          <w:color w:val="000000" w:themeColor="text1"/>
          <w:sz w:val="24"/>
          <w:szCs w:val="24"/>
        </w:rPr>
      </w:pPr>
      <w:r w:rsidRPr="00BE6C90">
        <w:rPr>
          <w:color w:val="000000" w:themeColor="text1"/>
          <w:sz w:val="24"/>
          <w:szCs w:val="24"/>
        </w:rPr>
        <w:t>Transport dla grupy</w:t>
      </w:r>
      <w:r w:rsidR="00175680" w:rsidRPr="00BE6C90">
        <w:rPr>
          <w:color w:val="000000" w:themeColor="text1"/>
          <w:sz w:val="24"/>
          <w:szCs w:val="24"/>
        </w:rPr>
        <w:t xml:space="preserve"> rewalidacyjno – wychowawczej z Zespołu </w:t>
      </w:r>
      <w:r w:rsidR="007405AD" w:rsidRPr="00BE6C90">
        <w:rPr>
          <w:color w:val="000000" w:themeColor="text1"/>
          <w:sz w:val="24"/>
          <w:szCs w:val="24"/>
        </w:rPr>
        <w:t xml:space="preserve">Szkolno-Przedszkolnego nr 10 w Tomaszowie Mazowieckim </w:t>
      </w:r>
      <w:r w:rsidR="00175680" w:rsidRPr="00BE6C90">
        <w:rPr>
          <w:color w:val="000000" w:themeColor="text1"/>
          <w:sz w:val="24"/>
          <w:szCs w:val="24"/>
        </w:rPr>
        <w:t>–</w:t>
      </w:r>
      <w:r w:rsidR="00175680" w:rsidRPr="003F460C">
        <w:rPr>
          <w:color w:val="000000" w:themeColor="text1"/>
          <w:sz w:val="24"/>
          <w:szCs w:val="24"/>
        </w:rPr>
        <w:t xml:space="preserve"> Szkoły Podstawowej nr 3 </w:t>
      </w:r>
      <w:r w:rsidR="00E27982" w:rsidRPr="003F460C">
        <w:rPr>
          <w:color w:val="000000" w:themeColor="text1"/>
          <w:sz w:val="24"/>
          <w:szCs w:val="24"/>
        </w:rPr>
        <w:t>w </w:t>
      </w:r>
      <w:r w:rsidR="007405AD" w:rsidRPr="003F460C">
        <w:rPr>
          <w:color w:val="000000" w:themeColor="text1"/>
          <w:sz w:val="24"/>
          <w:szCs w:val="24"/>
        </w:rPr>
        <w:t>Tomaszowie Mazowieckim (dzieci i młodzież z niepełnosprawnością intelektualną w</w:t>
      </w:r>
      <w:r w:rsidR="00E27982" w:rsidRPr="003F460C">
        <w:rPr>
          <w:color w:val="000000" w:themeColor="text1"/>
          <w:sz w:val="24"/>
          <w:szCs w:val="24"/>
        </w:rPr>
        <w:t> </w:t>
      </w:r>
      <w:r w:rsidR="007405AD" w:rsidRPr="003F460C">
        <w:rPr>
          <w:color w:val="000000" w:themeColor="text1"/>
          <w:sz w:val="24"/>
          <w:szCs w:val="24"/>
        </w:rPr>
        <w:t xml:space="preserve">stopniu głębokim): </w:t>
      </w:r>
      <w:r w:rsidR="007E2591" w:rsidRPr="003F460C">
        <w:rPr>
          <w:color w:val="000000" w:themeColor="text1"/>
          <w:sz w:val="24"/>
          <w:szCs w:val="24"/>
        </w:rPr>
        <w:t>4 osoby</w:t>
      </w:r>
      <w:r w:rsidR="003F460C" w:rsidRPr="003F460C">
        <w:rPr>
          <w:color w:val="000000" w:themeColor="text1"/>
          <w:sz w:val="24"/>
          <w:szCs w:val="24"/>
        </w:rPr>
        <w:t>.</w:t>
      </w:r>
      <w:r w:rsidR="003F460C">
        <w:rPr>
          <w:color w:val="000000" w:themeColor="text1"/>
          <w:sz w:val="24"/>
          <w:szCs w:val="24"/>
        </w:rPr>
        <w:t xml:space="preserve"> </w:t>
      </w:r>
      <w:r w:rsidR="007405AD" w:rsidRPr="003F460C">
        <w:rPr>
          <w:color w:val="000000" w:themeColor="text1"/>
          <w:sz w:val="24"/>
          <w:szCs w:val="24"/>
        </w:rPr>
        <w:t>Kształcenie odbywa się w wynajmowanych pomies</w:t>
      </w:r>
      <w:r w:rsidR="00E27982" w:rsidRPr="003F460C">
        <w:rPr>
          <w:color w:val="000000" w:themeColor="text1"/>
          <w:sz w:val="24"/>
          <w:szCs w:val="24"/>
        </w:rPr>
        <w:t>zczeniach ORDN na podstawie artykułu</w:t>
      </w:r>
      <w:r w:rsidR="007405AD" w:rsidRPr="003F460C">
        <w:rPr>
          <w:color w:val="000000" w:themeColor="text1"/>
          <w:sz w:val="24"/>
          <w:szCs w:val="24"/>
        </w:rPr>
        <w:t xml:space="preserve"> 71</w:t>
      </w:r>
      <w:r w:rsidR="00E27982" w:rsidRPr="003F460C">
        <w:rPr>
          <w:color w:val="000000" w:themeColor="text1"/>
          <w:sz w:val="24"/>
          <w:szCs w:val="24"/>
        </w:rPr>
        <w:t> b punkt</w:t>
      </w:r>
      <w:r w:rsidR="007405AD" w:rsidRPr="003F460C">
        <w:rPr>
          <w:color w:val="000000" w:themeColor="text1"/>
          <w:sz w:val="24"/>
          <w:szCs w:val="24"/>
        </w:rPr>
        <w:t xml:space="preserve"> 2c ustawy o systemie oś</w:t>
      </w:r>
      <w:r w:rsidR="002361A0" w:rsidRPr="003F460C">
        <w:rPr>
          <w:color w:val="000000" w:themeColor="text1"/>
          <w:sz w:val="24"/>
          <w:szCs w:val="24"/>
        </w:rPr>
        <w:t xml:space="preserve">wiaty z dnia 7 września 1991 roku </w:t>
      </w:r>
      <w:r w:rsidR="007405AD" w:rsidRPr="003F460C">
        <w:rPr>
          <w:color w:val="000000" w:themeColor="text1"/>
          <w:sz w:val="24"/>
          <w:szCs w:val="24"/>
        </w:rPr>
        <w:t>w zakresie zawartej umowy - Zasad Współp</w:t>
      </w:r>
      <w:r w:rsidR="00175680" w:rsidRPr="003F460C">
        <w:rPr>
          <w:color w:val="000000" w:themeColor="text1"/>
          <w:sz w:val="24"/>
          <w:szCs w:val="24"/>
        </w:rPr>
        <w:t>racy pomiędzy placów</w:t>
      </w:r>
      <w:r w:rsidR="00E27982" w:rsidRPr="003F460C">
        <w:rPr>
          <w:color w:val="000000" w:themeColor="text1"/>
          <w:sz w:val="24"/>
          <w:szCs w:val="24"/>
        </w:rPr>
        <w:t>kami</w:t>
      </w:r>
      <w:r w:rsidR="00175680" w:rsidRPr="003F460C">
        <w:rPr>
          <w:color w:val="000000" w:themeColor="text1"/>
          <w:sz w:val="24"/>
          <w:szCs w:val="24"/>
        </w:rPr>
        <w:t xml:space="preserve"> (całorocznie)</w:t>
      </w:r>
      <w:r w:rsidR="007405AD" w:rsidRPr="003F460C">
        <w:rPr>
          <w:color w:val="000000" w:themeColor="text1"/>
          <w:sz w:val="24"/>
          <w:szCs w:val="24"/>
        </w:rPr>
        <w:t xml:space="preserve"> </w:t>
      </w:r>
    </w:p>
    <w:p w14:paraId="5F3A5266" w14:textId="77777777" w:rsidR="00174083" w:rsidRPr="00BE6C90" w:rsidRDefault="00174083" w:rsidP="004141A8">
      <w:pPr>
        <w:pStyle w:val="Akapitzlist"/>
        <w:numPr>
          <w:ilvl w:val="0"/>
          <w:numId w:val="33"/>
        </w:numPr>
        <w:suppressAutoHyphens/>
        <w:spacing w:after="0"/>
        <w:ind w:left="709" w:firstLine="0"/>
        <w:jc w:val="left"/>
        <w:rPr>
          <w:color w:val="000000" w:themeColor="text1"/>
          <w:sz w:val="24"/>
          <w:szCs w:val="24"/>
        </w:rPr>
      </w:pPr>
      <w:r w:rsidRPr="00BE6C90">
        <w:rPr>
          <w:rFonts w:eastAsia="Times New Roman"/>
          <w:bCs/>
          <w:color w:val="000000" w:themeColor="text1"/>
          <w:kern w:val="0"/>
          <w:sz w:val="24"/>
          <w:szCs w:val="24"/>
          <w:u w:val="single"/>
          <w:lang w:eastAsia="pl-PL"/>
        </w:rPr>
        <w:t xml:space="preserve">Usługa transportowa (komercyjna) </w:t>
      </w:r>
    </w:p>
    <w:p w14:paraId="26E3EF88" w14:textId="2CC67C54" w:rsidR="005B48E0" w:rsidRPr="00AD4DB1" w:rsidRDefault="007405AD" w:rsidP="00AD4DB1">
      <w:pPr>
        <w:pStyle w:val="Akapitzlist"/>
        <w:suppressAutoHyphens/>
        <w:spacing w:after="0"/>
        <w:ind w:left="709"/>
        <w:jc w:val="left"/>
        <w:rPr>
          <w:rFonts w:eastAsia="Times New Roman"/>
          <w:color w:val="000000" w:themeColor="text1"/>
          <w:kern w:val="0"/>
          <w:sz w:val="24"/>
          <w:szCs w:val="24"/>
          <w:lang w:eastAsia="pl-PL"/>
        </w:rPr>
      </w:pPr>
      <w:r w:rsidRPr="000008CC">
        <w:rPr>
          <w:rFonts w:eastAsia="Times New Roman"/>
          <w:color w:val="000000" w:themeColor="text1"/>
          <w:kern w:val="0"/>
          <w:sz w:val="24"/>
          <w:szCs w:val="24"/>
          <w:lang w:eastAsia="pl-PL"/>
        </w:rPr>
        <w:t>Usługa skierowana jest głównie do osób z niepełnospraw</w:t>
      </w:r>
      <w:r w:rsidR="00174083" w:rsidRPr="000008CC">
        <w:rPr>
          <w:rFonts w:eastAsia="Times New Roman"/>
          <w:color w:val="000000" w:themeColor="text1"/>
          <w:kern w:val="0"/>
          <w:sz w:val="24"/>
          <w:szCs w:val="24"/>
          <w:lang w:eastAsia="pl-PL"/>
        </w:rPr>
        <w:t xml:space="preserve">nościami, poruszającymi się na </w:t>
      </w:r>
      <w:r w:rsidRPr="000008CC">
        <w:rPr>
          <w:rFonts w:eastAsia="Times New Roman"/>
          <w:color w:val="000000" w:themeColor="text1"/>
          <w:kern w:val="0"/>
          <w:sz w:val="24"/>
          <w:szCs w:val="24"/>
          <w:lang w:eastAsia="pl-PL"/>
        </w:rPr>
        <w:t>wózkach lub z problemami ruchowymi, a także wszystkich którzy mają ograniczoną</w:t>
      </w:r>
      <w:r w:rsidR="00E27982" w:rsidRPr="000008CC">
        <w:rPr>
          <w:rFonts w:eastAsia="Times New Roman"/>
          <w:color w:val="000000" w:themeColor="text1"/>
          <w:kern w:val="0"/>
          <w:sz w:val="24"/>
          <w:szCs w:val="24"/>
          <w:lang w:eastAsia="pl-PL"/>
        </w:rPr>
        <w:t xml:space="preserve"> możliwość przemieszczania się. </w:t>
      </w:r>
      <w:r w:rsidRPr="000008CC">
        <w:rPr>
          <w:rFonts w:eastAsia="Times New Roman"/>
          <w:color w:val="000000" w:themeColor="text1"/>
          <w:kern w:val="0"/>
          <w:sz w:val="24"/>
          <w:szCs w:val="24"/>
          <w:lang w:eastAsia="pl-PL"/>
        </w:rPr>
        <w:t>Cena wykupienia usługi ujęta jest w cenniku usług Ośrodka.</w:t>
      </w:r>
    </w:p>
    <w:p w14:paraId="116901A9" w14:textId="77777777" w:rsidR="00175680" w:rsidRPr="00BE6C90" w:rsidRDefault="00DE7152" w:rsidP="00084BB4">
      <w:pPr>
        <w:pStyle w:val="Nagwek2"/>
        <w:jc w:val="left"/>
        <w:rPr>
          <w:sz w:val="32"/>
        </w:rPr>
      </w:pPr>
      <w:bookmarkStart w:id="29" w:name="_Toc190946019"/>
      <w:bookmarkStart w:id="30" w:name="_Toc220951504"/>
      <w:r w:rsidRPr="00BE6C90">
        <w:rPr>
          <w:sz w:val="32"/>
        </w:rPr>
        <w:t xml:space="preserve">1.7 </w:t>
      </w:r>
      <w:bookmarkStart w:id="31" w:name="_GoBack"/>
      <w:r w:rsidR="00175680" w:rsidRPr="00BE6C90">
        <w:rPr>
          <w:sz w:val="32"/>
        </w:rPr>
        <w:t xml:space="preserve">Pozostała działalność </w:t>
      </w:r>
      <w:r w:rsidR="002F01FE" w:rsidRPr="00BE6C90">
        <w:rPr>
          <w:sz w:val="32"/>
        </w:rPr>
        <w:t xml:space="preserve"> </w:t>
      </w:r>
      <w:r w:rsidR="00175680" w:rsidRPr="00BE6C90">
        <w:rPr>
          <w:sz w:val="32"/>
        </w:rPr>
        <w:t>- Kompleks basenowy/wiata grillowa/amfiteatr</w:t>
      </w:r>
      <w:bookmarkEnd w:id="29"/>
      <w:bookmarkEnd w:id="30"/>
      <w:bookmarkEnd w:id="31"/>
    </w:p>
    <w:p w14:paraId="0EA0C1B6" w14:textId="69F7A20E" w:rsidR="007405AD" w:rsidRPr="000008CC" w:rsidRDefault="007405AD" w:rsidP="004141A8">
      <w:pPr>
        <w:suppressAutoHyphens/>
        <w:spacing w:after="0"/>
        <w:ind w:left="709" w:firstLine="708"/>
        <w:jc w:val="left"/>
        <w:rPr>
          <w:color w:val="000000" w:themeColor="text1"/>
          <w:sz w:val="24"/>
          <w:szCs w:val="24"/>
        </w:rPr>
      </w:pPr>
      <w:r w:rsidRPr="000008CC">
        <w:rPr>
          <w:color w:val="000000" w:themeColor="text1"/>
          <w:sz w:val="24"/>
          <w:szCs w:val="24"/>
        </w:rPr>
        <w:t xml:space="preserve">Na terenie Ośrodka znajduje się </w:t>
      </w:r>
      <w:r w:rsidRPr="00BE6C90">
        <w:rPr>
          <w:color w:val="000000" w:themeColor="text1"/>
          <w:sz w:val="24"/>
          <w:szCs w:val="24"/>
        </w:rPr>
        <w:t>odkryty kompleks basenowy udostępniany</w:t>
      </w:r>
      <w:r w:rsidR="00BE6C90">
        <w:rPr>
          <w:color w:val="000000" w:themeColor="text1"/>
          <w:sz w:val="24"/>
          <w:szCs w:val="24"/>
        </w:rPr>
        <w:t xml:space="preserve"> w </w:t>
      </w:r>
      <w:r w:rsidRPr="000008CC">
        <w:rPr>
          <w:color w:val="000000" w:themeColor="text1"/>
          <w:sz w:val="24"/>
          <w:szCs w:val="24"/>
        </w:rPr>
        <w:t>okresie letnim, cieszący się dużym zainteresowaniem nie tylko wśród pacjentów, lecz również wśród mieszkańców miasta i okolicznych gmin.</w:t>
      </w:r>
    </w:p>
    <w:p w14:paraId="11A6F325" w14:textId="77777777" w:rsidR="00175680" w:rsidRPr="000008CC" w:rsidRDefault="00244698" w:rsidP="004141A8">
      <w:pPr>
        <w:suppressAutoHyphens/>
        <w:ind w:left="709"/>
        <w:jc w:val="left"/>
        <w:rPr>
          <w:color w:val="000000" w:themeColor="text1"/>
          <w:sz w:val="24"/>
          <w:szCs w:val="24"/>
        </w:rPr>
      </w:pPr>
      <w:r w:rsidRPr="000008CC">
        <w:rPr>
          <w:color w:val="000000" w:themeColor="text1"/>
          <w:sz w:val="24"/>
          <w:szCs w:val="24"/>
        </w:rPr>
        <w:t xml:space="preserve">W ramach prowadzonej działalności komercyjnej </w:t>
      </w:r>
      <w:r w:rsidR="007405AD" w:rsidRPr="000008CC">
        <w:rPr>
          <w:color w:val="000000" w:themeColor="text1"/>
          <w:sz w:val="24"/>
          <w:szCs w:val="24"/>
        </w:rPr>
        <w:t xml:space="preserve">Ośrodek oferuje </w:t>
      </w:r>
      <w:r w:rsidR="00175680" w:rsidRPr="000008CC">
        <w:rPr>
          <w:color w:val="000000" w:themeColor="text1"/>
          <w:sz w:val="24"/>
          <w:szCs w:val="24"/>
        </w:rPr>
        <w:t>możliw</w:t>
      </w:r>
      <w:r w:rsidRPr="000008CC">
        <w:rPr>
          <w:color w:val="000000" w:themeColor="text1"/>
          <w:sz w:val="24"/>
          <w:szCs w:val="24"/>
        </w:rPr>
        <w:t>ość skorzystania z</w:t>
      </w:r>
      <w:r w:rsidR="002E3D3B" w:rsidRPr="000008CC">
        <w:rPr>
          <w:color w:val="000000" w:themeColor="text1"/>
          <w:sz w:val="24"/>
          <w:szCs w:val="24"/>
        </w:rPr>
        <w:t> </w:t>
      </w:r>
      <w:r w:rsidRPr="000008CC">
        <w:rPr>
          <w:color w:val="000000" w:themeColor="text1"/>
          <w:sz w:val="24"/>
          <w:szCs w:val="24"/>
        </w:rPr>
        <w:t>atrakcyjnie zagospodarowanego</w:t>
      </w:r>
      <w:r w:rsidR="00175680" w:rsidRPr="000008CC">
        <w:rPr>
          <w:color w:val="000000" w:themeColor="text1"/>
          <w:sz w:val="24"/>
          <w:szCs w:val="24"/>
        </w:rPr>
        <w:t xml:space="preserve"> terenu m.in.:</w:t>
      </w:r>
    </w:p>
    <w:p w14:paraId="4CCA810C" w14:textId="77777777" w:rsidR="00175680" w:rsidRPr="0035069A" w:rsidRDefault="007405AD" w:rsidP="003F460C">
      <w:pPr>
        <w:pStyle w:val="Akapitzlist"/>
        <w:numPr>
          <w:ilvl w:val="0"/>
          <w:numId w:val="33"/>
        </w:numPr>
        <w:suppressAutoHyphens/>
        <w:ind w:left="993" w:hanging="426"/>
        <w:jc w:val="left"/>
        <w:rPr>
          <w:color w:val="000000" w:themeColor="text1"/>
          <w:sz w:val="24"/>
          <w:szCs w:val="24"/>
        </w:rPr>
      </w:pPr>
      <w:r w:rsidRPr="0035069A">
        <w:rPr>
          <w:color w:val="000000" w:themeColor="text1"/>
          <w:sz w:val="24"/>
          <w:szCs w:val="24"/>
        </w:rPr>
        <w:t xml:space="preserve">plac zabaw dla dzieci, </w:t>
      </w:r>
    </w:p>
    <w:p w14:paraId="0FC58274" w14:textId="48FAD424" w:rsidR="00175680" w:rsidRPr="000008CC" w:rsidRDefault="00175680" w:rsidP="003F460C">
      <w:pPr>
        <w:pStyle w:val="Akapitzlist"/>
        <w:numPr>
          <w:ilvl w:val="0"/>
          <w:numId w:val="34"/>
        </w:numPr>
        <w:suppressAutoHyphens/>
        <w:ind w:left="993" w:hanging="426"/>
        <w:jc w:val="left"/>
        <w:rPr>
          <w:color w:val="000000" w:themeColor="text1"/>
          <w:sz w:val="24"/>
          <w:szCs w:val="24"/>
        </w:rPr>
      </w:pPr>
      <w:r w:rsidRPr="000008CC">
        <w:rPr>
          <w:color w:val="000000" w:themeColor="text1"/>
          <w:sz w:val="24"/>
          <w:szCs w:val="24"/>
        </w:rPr>
        <w:t xml:space="preserve">wiata grillowa jako miejsce dedykowane na </w:t>
      </w:r>
      <w:r w:rsidR="00DE5BF1" w:rsidRPr="000008CC">
        <w:rPr>
          <w:color w:val="000000" w:themeColor="text1"/>
          <w:sz w:val="24"/>
          <w:szCs w:val="24"/>
        </w:rPr>
        <w:t xml:space="preserve">imprezy </w:t>
      </w:r>
      <w:r w:rsidR="003F460C">
        <w:rPr>
          <w:color w:val="000000" w:themeColor="text1"/>
          <w:sz w:val="24"/>
          <w:szCs w:val="24"/>
        </w:rPr>
        <w:t xml:space="preserve">okolicznościowe i </w:t>
      </w:r>
      <w:r w:rsidRPr="000008CC">
        <w:rPr>
          <w:color w:val="000000" w:themeColor="text1"/>
          <w:sz w:val="24"/>
          <w:szCs w:val="24"/>
        </w:rPr>
        <w:t>integracyjne</w:t>
      </w:r>
      <w:r w:rsidR="003F460C">
        <w:rPr>
          <w:color w:val="000000" w:themeColor="text1"/>
          <w:sz w:val="24"/>
          <w:szCs w:val="24"/>
        </w:rPr>
        <w:t>,</w:t>
      </w:r>
    </w:p>
    <w:p w14:paraId="272A4E7F" w14:textId="58F84EFB" w:rsidR="000E6F88" w:rsidRPr="000008CC" w:rsidRDefault="00175680" w:rsidP="003F460C">
      <w:pPr>
        <w:pStyle w:val="Akapitzlist"/>
        <w:numPr>
          <w:ilvl w:val="0"/>
          <w:numId w:val="34"/>
        </w:numPr>
        <w:suppressAutoHyphens/>
        <w:ind w:left="993" w:hanging="426"/>
        <w:jc w:val="left"/>
        <w:rPr>
          <w:color w:val="000000" w:themeColor="text1"/>
          <w:sz w:val="24"/>
          <w:szCs w:val="24"/>
        </w:rPr>
      </w:pPr>
      <w:r w:rsidRPr="000008CC">
        <w:rPr>
          <w:color w:val="000000" w:themeColor="text1"/>
          <w:sz w:val="24"/>
          <w:szCs w:val="24"/>
        </w:rPr>
        <w:t>amfiteatr</w:t>
      </w:r>
      <w:bookmarkStart w:id="32" w:name="_Toc93398564"/>
      <w:r w:rsidR="003F460C">
        <w:rPr>
          <w:color w:val="000000" w:themeColor="text1"/>
          <w:sz w:val="24"/>
          <w:szCs w:val="24"/>
        </w:rPr>
        <w:t>.</w:t>
      </w:r>
    </w:p>
    <w:p w14:paraId="1D121403" w14:textId="2B4FCC90" w:rsidR="00DF6A88" w:rsidRPr="00C178BA" w:rsidRDefault="002111EB" w:rsidP="004141A8">
      <w:pPr>
        <w:pStyle w:val="Nagwek1"/>
        <w:suppressAutoHyphens/>
        <w:ind w:left="709"/>
        <w:jc w:val="left"/>
        <w:rPr>
          <w:rFonts w:ascii="Calibri" w:hAnsi="Calibri" w:cs="Calibri"/>
          <w:color w:val="auto"/>
          <w:sz w:val="36"/>
          <w:szCs w:val="36"/>
        </w:rPr>
      </w:pPr>
      <w:bookmarkStart w:id="33" w:name="_Toc190946020"/>
      <w:bookmarkStart w:id="34" w:name="_Toc220951505"/>
      <w:r w:rsidRPr="00C178BA">
        <w:rPr>
          <w:rFonts w:ascii="Calibri" w:hAnsi="Calibri" w:cs="Calibri"/>
          <w:color w:val="auto"/>
          <w:sz w:val="36"/>
          <w:szCs w:val="36"/>
        </w:rPr>
        <w:lastRenderedPageBreak/>
        <w:t xml:space="preserve">Rozdział </w:t>
      </w:r>
      <w:bookmarkEnd w:id="32"/>
      <w:bookmarkEnd w:id="33"/>
      <w:r w:rsidRPr="00C178BA">
        <w:rPr>
          <w:rFonts w:ascii="Calibri" w:hAnsi="Calibri" w:cs="Calibri"/>
          <w:color w:val="auto"/>
          <w:sz w:val="36"/>
          <w:szCs w:val="36"/>
        </w:rPr>
        <w:t>2</w:t>
      </w:r>
      <w:bookmarkEnd w:id="34"/>
    </w:p>
    <w:p w14:paraId="7DF586A4" w14:textId="78DCA5E1" w:rsidR="00381152" w:rsidRPr="002111EB" w:rsidRDefault="003A0078" w:rsidP="00D50F6D">
      <w:pPr>
        <w:pStyle w:val="Nagwek2"/>
        <w:suppressAutoHyphens/>
        <w:ind w:left="709"/>
        <w:jc w:val="left"/>
        <w:rPr>
          <w:rFonts w:cs="Calibri"/>
          <w:color w:val="000000" w:themeColor="text1"/>
          <w:sz w:val="32"/>
          <w:szCs w:val="24"/>
        </w:rPr>
      </w:pPr>
      <w:bookmarkStart w:id="35" w:name="_Toc93398565"/>
      <w:bookmarkStart w:id="36" w:name="_Toc190946021"/>
      <w:bookmarkStart w:id="37" w:name="_Toc220951506"/>
      <w:r w:rsidRPr="002111EB">
        <w:rPr>
          <w:rFonts w:cs="Calibri"/>
          <w:color w:val="000000" w:themeColor="text1"/>
          <w:sz w:val="32"/>
          <w:szCs w:val="24"/>
        </w:rPr>
        <w:t xml:space="preserve">2.1 </w:t>
      </w:r>
      <w:r w:rsidR="00C8673E" w:rsidRPr="002111EB">
        <w:rPr>
          <w:rFonts w:cs="Calibri"/>
          <w:color w:val="000000" w:themeColor="text1"/>
          <w:sz w:val="32"/>
          <w:szCs w:val="24"/>
        </w:rPr>
        <w:t xml:space="preserve">Rada Społeczna </w:t>
      </w:r>
      <w:r w:rsidR="005E29F1" w:rsidRPr="002111EB">
        <w:rPr>
          <w:rFonts w:cs="Calibri"/>
          <w:color w:val="000000" w:themeColor="text1"/>
          <w:sz w:val="32"/>
          <w:szCs w:val="24"/>
        </w:rPr>
        <w:t xml:space="preserve">Ośrodka </w:t>
      </w:r>
      <w:r w:rsidR="00C8673E" w:rsidRPr="002111EB">
        <w:rPr>
          <w:rFonts w:cs="Calibri"/>
          <w:color w:val="000000" w:themeColor="text1"/>
          <w:sz w:val="32"/>
          <w:szCs w:val="24"/>
        </w:rPr>
        <w:t>R</w:t>
      </w:r>
      <w:r w:rsidR="005E29F1" w:rsidRPr="002111EB">
        <w:rPr>
          <w:rFonts w:cs="Calibri"/>
          <w:color w:val="000000" w:themeColor="text1"/>
          <w:sz w:val="32"/>
          <w:szCs w:val="24"/>
        </w:rPr>
        <w:t xml:space="preserve">ehabilitacji </w:t>
      </w:r>
      <w:r w:rsidR="00C8673E" w:rsidRPr="002111EB">
        <w:rPr>
          <w:rFonts w:cs="Calibri"/>
          <w:color w:val="000000" w:themeColor="text1"/>
          <w:sz w:val="32"/>
          <w:szCs w:val="24"/>
        </w:rPr>
        <w:t>D</w:t>
      </w:r>
      <w:r w:rsidR="005E29F1" w:rsidRPr="002111EB">
        <w:rPr>
          <w:rFonts w:cs="Calibri"/>
          <w:color w:val="000000" w:themeColor="text1"/>
          <w:sz w:val="32"/>
          <w:szCs w:val="24"/>
        </w:rPr>
        <w:t xml:space="preserve">zieci </w:t>
      </w:r>
      <w:bookmarkEnd w:id="35"/>
      <w:r w:rsidR="005E29F1" w:rsidRPr="002111EB">
        <w:rPr>
          <w:rFonts w:cs="Calibri"/>
          <w:color w:val="000000" w:themeColor="text1"/>
          <w:sz w:val="32"/>
          <w:szCs w:val="24"/>
        </w:rPr>
        <w:t>Niepełnosprawnych w Tomaszowie Mazowieckim</w:t>
      </w:r>
      <w:bookmarkEnd w:id="36"/>
      <w:bookmarkEnd w:id="37"/>
    </w:p>
    <w:p w14:paraId="457231D1" w14:textId="77777777" w:rsidR="0067788E" w:rsidRDefault="0067788E" w:rsidP="0067788E">
      <w:pPr>
        <w:pStyle w:val="Akapitzlist"/>
        <w:suppressAutoHyphens/>
        <w:spacing w:after="0"/>
        <w:ind w:left="709" w:firstLine="709"/>
        <w:jc w:val="left"/>
        <w:rPr>
          <w:sz w:val="24"/>
          <w:szCs w:val="24"/>
        </w:rPr>
      </w:pPr>
    </w:p>
    <w:p w14:paraId="2F511812" w14:textId="023625CA" w:rsidR="00D50F6D" w:rsidRPr="00D50F6D" w:rsidRDefault="00D50F6D" w:rsidP="0067788E">
      <w:pPr>
        <w:pStyle w:val="Akapitzlist"/>
        <w:suppressAutoHyphens/>
        <w:spacing w:after="0"/>
        <w:ind w:left="709" w:firstLine="709"/>
        <w:jc w:val="left"/>
        <w:rPr>
          <w:sz w:val="24"/>
          <w:szCs w:val="24"/>
        </w:rPr>
      </w:pPr>
      <w:r w:rsidRPr="00D50F6D">
        <w:rPr>
          <w:sz w:val="24"/>
          <w:szCs w:val="24"/>
        </w:rPr>
        <w:t xml:space="preserve">Rada Społeczna </w:t>
      </w:r>
      <w:r w:rsidR="002B680E">
        <w:rPr>
          <w:sz w:val="24"/>
          <w:szCs w:val="24"/>
        </w:rPr>
        <w:t>działa</w:t>
      </w:r>
      <w:r w:rsidRPr="00D50F6D">
        <w:rPr>
          <w:sz w:val="24"/>
          <w:szCs w:val="24"/>
        </w:rPr>
        <w:t xml:space="preserve"> na podstawie Uchwały nr X/69/2024 Rady Miejskiej Tomaszowa Mazowieckiego z dnia 29 października 2024 roku o zmianie </w:t>
      </w:r>
      <w:r w:rsidR="00937485">
        <w:rPr>
          <w:sz w:val="24"/>
          <w:szCs w:val="24"/>
        </w:rPr>
        <w:t>Uchwały Nr </w:t>
      </w:r>
      <w:r w:rsidRPr="00D50F6D">
        <w:rPr>
          <w:sz w:val="24"/>
          <w:szCs w:val="24"/>
        </w:rPr>
        <w:t>XLIX/361/2021  Rady Miejskiej Tomaszowa Mazowi</w:t>
      </w:r>
      <w:r w:rsidR="00937485">
        <w:rPr>
          <w:sz w:val="24"/>
          <w:szCs w:val="24"/>
        </w:rPr>
        <w:t>eckiego z dnia 23 września 2021 </w:t>
      </w:r>
      <w:r w:rsidRPr="00D50F6D">
        <w:rPr>
          <w:sz w:val="24"/>
          <w:szCs w:val="24"/>
        </w:rPr>
        <w:t>roku w sp</w:t>
      </w:r>
      <w:r w:rsidR="00937485">
        <w:rPr>
          <w:sz w:val="24"/>
          <w:szCs w:val="24"/>
        </w:rPr>
        <w:t>rawie powołania Rady Społecznej.</w:t>
      </w:r>
    </w:p>
    <w:p w14:paraId="606D161A" w14:textId="77777777" w:rsidR="002111EB" w:rsidRDefault="002111EB" w:rsidP="00D50F6D">
      <w:pPr>
        <w:suppressAutoHyphens/>
        <w:spacing w:after="0"/>
        <w:ind w:left="709" w:firstLine="708"/>
        <w:jc w:val="left"/>
        <w:rPr>
          <w:b/>
          <w:color w:val="000000" w:themeColor="text1"/>
          <w:sz w:val="24"/>
          <w:szCs w:val="24"/>
          <w:u w:val="single"/>
        </w:rPr>
      </w:pPr>
    </w:p>
    <w:p w14:paraId="2DA4351F" w14:textId="77777777" w:rsidR="00937485" w:rsidRPr="002111EB" w:rsidRDefault="00D50F6D" w:rsidP="00D50F6D">
      <w:pPr>
        <w:suppressAutoHyphens/>
        <w:spacing w:after="0"/>
        <w:ind w:left="709" w:firstLine="708"/>
        <w:jc w:val="left"/>
        <w:rPr>
          <w:color w:val="000000" w:themeColor="text1"/>
          <w:sz w:val="24"/>
          <w:szCs w:val="24"/>
        </w:rPr>
      </w:pPr>
      <w:r w:rsidRPr="002111EB">
        <w:rPr>
          <w:color w:val="000000" w:themeColor="text1"/>
          <w:sz w:val="24"/>
          <w:szCs w:val="24"/>
        </w:rPr>
        <w:t xml:space="preserve">Skład Rady Społecznej: </w:t>
      </w:r>
    </w:p>
    <w:p w14:paraId="1952DBBB" w14:textId="77777777" w:rsidR="00937485" w:rsidRDefault="00D50F6D" w:rsidP="00545BAD">
      <w:pPr>
        <w:pStyle w:val="Akapitzlist"/>
        <w:numPr>
          <w:ilvl w:val="0"/>
          <w:numId w:val="57"/>
        </w:numPr>
        <w:suppressAutoHyphens/>
        <w:spacing w:after="0"/>
        <w:jc w:val="left"/>
        <w:rPr>
          <w:color w:val="000000" w:themeColor="text1"/>
          <w:sz w:val="24"/>
          <w:szCs w:val="24"/>
        </w:rPr>
      </w:pPr>
      <w:r w:rsidRPr="002111EB">
        <w:rPr>
          <w:color w:val="000000" w:themeColor="text1"/>
          <w:sz w:val="24"/>
          <w:szCs w:val="24"/>
        </w:rPr>
        <w:t>Przewodniczący Rady Społecznej: Wanda Rybak</w:t>
      </w:r>
      <w:r w:rsidRPr="00937485">
        <w:rPr>
          <w:color w:val="000000" w:themeColor="text1"/>
          <w:sz w:val="24"/>
          <w:szCs w:val="24"/>
        </w:rPr>
        <w:t xml:space="preserve"> – przedstawiciel Prezydenta Miasta Tomaszowa Mazowieckiego,</w:t>
      </w:r>
    </w:p>
    <w:p w14:paraId="098FC39D" w14:textId="77777777" w:rsidR="00937485" w:rsidRPr="002111EB" w:rsidRDefault="00D50F6D" w:rsidP="00545BAD">
      <w:pPr>
        <w:pStyle w:val="Akapitzlist"/>
        <w:numPr>
          <w:ilvl w:val="0"/>
          <w:numId w:val="57"/>
        </w:numPr>
        <w:suppressAutoHyphens/>
        <w:spacing w:after="0"/>
        <w:jc w:val="left"/>
        <w:rPr>
          <w:color w:val="000000" w:themeColor="text1"/>
          <w:sz w:val="24"/>
          <w:szCs w:val="24"/>
        </w:rPr>
      </w:pPr>
      <w:r w:rsidRPr="002111EB">
        <w:rPr>
          <w:color w:val="000000" w:themeColor="text1"/>
          <w:sz w:val="24"/>
          <w:szCs w:val="24"/>
        </w:rPr>
        <w:t>Członkowie Rady Społecznej:</w:t>
      </w:r>
    </w:p>
    <w:p w14:paraId="7B8DD5B0" w14:textId="5E21D637" w:rsidR="00937485" w:rsidRPr="002111EB" w:rsidRDefault="00937485" w:rsidP="00545BAD">
      <w:pPr>
        <w:pStyle w:val="Akapitzlist"/>
        <w:numPr>
          <w:ilvl w:val="1"/>
          <w:numId w:val="57"/>
        </w:numPr>
        <w:suppressAutoHyphens/>
        <w:spacing w:after="0"/>
        <w:jc w:val="left"/>
        <w:rPr>
          <w:color w:val="000000" w:themeColor="text1"/>
          <w:sz w:val="24"/>
          <w:szCs w:val="24"/>
        </w:rPr>
      </w:pPr>
      <w:r w:rsidRPr="002111EB">
        <w:rPr>
          <w:color w:val="000000" w:themeColor="text1"/>
          <w:sz w:val="24"/>
          <w:szCs w:val="24"/>
        </w:rPr>
        <w:t>Pan Adrian Witczak – przedstawiciel Wojewody Łódzkiego,</w:t>
      </w:r>
    </w:p>
    <w:p w14:paraId="5323E554" w14:textId="5BEEE9BA" w:rsidR="00937485" w:rsidRDefault="00937485" w:rsidP="00545BAD">
      <w:pPr>
        <w:pStyle w:val="Akapitzlist"/>
        <w:numPr>
          <w:ilvl w:val="1"/>
          <w:numId w:val="57"/>
        </w:numPr>
        <w:suppressAutoHyphens/>
        <w:spacing w:after="0"/>
        <w:jc w:val="left"/>
        <w:rPr>
          <w:color w:val="000000" w:themeColor="text1"/>
          <w:sz w:val="24"/>
          <w:szCs w:val="24"/>
        </w:rPr>
      </w:pPr>
      <w:r w:rsidRPr="002111EB">
        <w:rPr>
          <w:color w:val="000000" w:themeColor="text1"/>
          <w:sz w:val="24"/>
          <w:szCs w:val="24"/>
        </w:rPr>
        <w:t>Pan Kazimierz Baran</w:t>
      </w:r>
      <w:r w:rsidRPr="00937485">
        <w:rPr>
          <w:color w:val="000000" w:themeColor="text1"/>
          <w:sz w:val="24"/>
          <w:szCs w:val="24"/>
        </w:rPr>
        <w:t xml:space="preserve"> – przedstawiciel Rady Miejskiej Tomaszowa Mazowieckiego</w:t>
      </w:r>
      <w:r>
        <w:rPr>
          <w:color w:val="000000" w:themeColor="text1"/>
          <w:sz w:val="24"/>
          <w:szCs w:val="24"/>
        </w:rPr>
        <w:t>,</w:t>
      </w:r>
    </w:p>
    <w:p w14:paraId="57FB3A0D" w14:textId="3F870C0F" w:rsidR="00937485" w:rsidRPr="002111EB" w:rsidRDefault="00937485" w:rsidP="00545BAD">
      <w:pPr>
        <w:pStyle w:val="Akapitzlist"/>
        <w:numPr>
          <w:ilvl w:val="1"/>
          <w:numId w:val="57"/>
        </w:numPr>
        <w:suppressAutoHyphens/>
        <w:spacing w:after="0"/>
        <w:jc w:val="left"/>
        <w:rPr>
          <w:color w:val="000000" w:themeColor="text1"/>
          <w:sz w:val="24"/>
          <w:szCs w:val="24"/>
        </w:rPr>
      </w:pPr>
      <w:r w:rsidRPr="002111EB">
        <w:rPr>
          <w:color w:val="000000" w:themeColor="text1"/>
          <w:sz w:val="24"/>
          <w:szCs w:val="24"/>
        </w:rPr>
        <w:t>Pani Marzanna Popławska – przedstawiciel Rady Miejskiej Tomaszowa Mazowieckiego,</w:t>
      </w:r>
    </w:p>
    <w:p w14:paraId="3AE66508" w14:textId="46762BD1" w:rsidR="00937485" w:rsidRPr="002111EB" w:rsidRDefault="00937485" w:rsidP="00545BAD">
      <w:pPr>
        <w:pStyle w:val="Akapitzlist"/>
        <w:numPr>
          <w:ilvl w:val="1"/>
          <w:numId w:val="57"/>
        </w:numPr>
        <w:suppressAutoHyphens/>
        <w:spacing w:after="0"/>
        <w:jc w:val="left"/>
        <w:rPr>
          <w:color w:val="000000" w:themeColor="text1"/>
          <w:sz w:val="24"/>
          <w:szCs w:val="24"/>
        </w:rPr>
      </w:pPr>
      <w:r w:rsidRPr="002111EB">
        <w:rPr>
          <w:color w:val="000000" w:themeColor="text1"/>
          <w:sz w:val="24"/>
          <w:szCs w:val="24"/>
        </w:rPr>
        <w:t>Pani Elżbieta Przedbora – przedstawiciel Rady Miejskiej Tomaszowa Mazowieckiego,</w:t>
      </w:r>
    </w:p>
    <w:p w14:paraId="5CA736A5" w14:textId="15E831DC" w:rsidR="00937485" w:rsidRPr="00937485" w:rsidRDefault="00937485" w:rsidP="00545BAD">
      <w:pPr>
        <w:pStyle w:val="Akapitzlist"/>
        <w:numPr>
          <w:ilvl w:val="1"/>
          <w:numId w:val="57"/>
        </w:numPr>
        <w:suppressAutoHyphens/>
        <w:spacing w:after="0"/>
        <w:jc w:val="left"/>
        <w:rPr>
          <w:color w:val="000000" w:themeColor="text1"/>
          <w:sz w:val="24"/>
          <w:szCs w:val="24"/>
        </w:rPr>
      </w:pPr>
      <w:r w:rsidRPr="002111EB">
        <w:rPr>
          <w:color w:val="000000" w:themeColor="text1"/>
          <w:sz w:val="24"/>
          <w:szCs w:val="24"/>
        </w:rPr>
        <w:t>Pani Katarzyna Menke – przedstawiciel</w:t>
      </w:r>
      <w:r w:rsidRPr="00937485">
        <w:rPr>
          <w:color w:val="000000" w:themeColor="text1"/>
          <w:sz w:val="24"/>
          <w:szCs w:val="24"/>
        </w:rPr>
        <w:t xml:space="preserve"> Rady Miejskiej Tomaszowa Mazowieckiego.</w:t>
      </w:r>
    </w:p>
    <w:p w14:paraId="59CC604C" w14:textId="77777777" w:rsidR="0067788E" w:rsidRDefault="0067788E" w:rsidP="00E97799">
      <w:pPr>
        <w:suppressAutoHyphens/>
        <w:ind w:left="709" w:right="543"/>
        <w:jc w:val="left"/>
        <w:rPr>
          <w:color w:val="000000" w:themeColor="text1"/>
          <w:sz w:val="24"/>
          <w:szCs w:val="24"/>
        </w:rPr>
      </w:pPr>
    </w:p>
    <w:p w14:paraId="2550AFE7" w14:textId="262D9BEE" w:rsidR="0067788E" w:rsidRDefault="00C8673E" w:rsidP="0067788E">
      <w:pPr>
        <w:suppressAutoHyphens/>
        <w:ind w:left="709" w:right="543" w:firstLine="851"/>
        <w:jc w:val="left"/>
        <w:rPr>
          <w:color w:val="000000" w:themeColor="text1"/>
          <w:sz w:val="24"/>
          <w:szCs w:val="24"/>
        </w:rPr>
      </w:pPr>
      <w:r w:rsidRPr="000008CC">
        <w:rPr>
          <w:color w:val="000000" w:themeColor="text1"/>
          <w:sz w:val="24"/>
          <w:szCs w:val="24"/>
        </w:rPr>
        <w:t xml:space="preserve">Rada Społeczna jest organem inicjującym i opiniodawczym podmiotu tworzącego oraz doradczym Dyrektora </w:t>
      </w:r>
      <w:r w:rsidR="00D50F6D">
        <w:rPr>
          <w:color w:val="000000" w:themeColor="text1"/>
          <w:sz w:val="24"/>
          <w:szCs w:val="24"/>
        </w:rPr>
        <w:t xml:space="preserve">Ośrodka </w:t>
      </w:r>
      <w:r w:rsidRPr="000008CC">
        <w:rPr>
          <w:color w:val="000000" w:themeColor="text1"/>
          <w:sz w:val="24"/>
          <w:szCs w:val="24"/>
        </w:rPr>
        <w:t>Rehabilitacji Dzieci Niepełnosprawnych w</w:t>
      </w:r>
      <w:r w:rsidR="00B4347D" w:rsidRPr="000008CC">
        <w:rPr>
          <w:color w:val="000000" w:themeColor="text1"/>
          <w:sz w:val="24"/>
          <w:szCs w:val="24"/>
        </w:rPr>
        <w:t> </w:t>
      </w:r>
      <w:r w:rsidRPr="000008CC">
        <w:rPr>
          <w:color w:val="000000" w:themeColor="text1"/>
          <w:sz w:val="24"/>
          <w:szCs w:val="24"/>
        </w:rPr>
        <w:t>Tomaszowie Mazowieckim.</w:t>
      </w:r>
    </w:p>
    <w:p w14:paraId="3EC3B867" w14:textId="77777777" w:rsidR="0067788E" w:rsidRDefault="0067788E">
      <w:pPr>
        <w:rPr>
          <w:color w:val="000000" w:themeColor="text1"/>
          <w:sz w:val="24"/>
          <w:szCs w:val="24"/>
        </w:rPr>
      </w:pPr>
      <w:r>
        <w:rPr>
          <w:color w:val="000000" w:themeColor="text1"/>
          <w:sz w:val="24"/>
          <w:szCs w:val="24"/>
        </w:rPr>
        <w:br w:type="page"/>
      </w:r>
    </w:p>
    <w:p w14:paraId="2378E991" w14:textId="1F58E097" w:rsidR="002F01FE" w:rsidRPr="000008CC" w:rsidRDefault="002F01FE" w:rsidP="0067788E">
      <w:pPr>
        <w:suppressAutoHyphens/>
        <w:autoSpaceDE w:val="0"/>
        <w:autoSpaceDN w:val="0"/>
        <w:adjustRightInd w:val="0"/>
        <w:spacing w:after="0"/>
        <w:ind w:left="709" w:firstLine="709"/>
        <w:jc w:val="left"/>
        <w:rPr>
          <w:color w:val="000000" w:themeColor="text1"/>
          <w:sz w:val="24"/>
          <w:szCs w:val="24"/>
        </w:rPr>
      </w:pPr>
      <w:r w:rsidRPr="002111EB">
        <w:rPr>
          <w:color w:val="000000" w:themeColor="text1"/>
          <w:sz w:val="24"/>
          <w:szCs w:val="24"/>
        </w:rPr>
        <w:lastRenderedPageBreak/>
        <w:t xml:space="preserve">W </w:t>
      </w:r>
      <w:r w:rsidR="005E29F1" w:rsidRPr="002111EB">
        <w:rPr>
          <w:color w:val="000000" w:themeColor="text1"/>
          <w:sz w:val="24"/>
          <w:szCs w:val="24"/>
        </w:rPr>
        <w:t>202</w:t>
      </w:r>
      <w:r w:rsidR="000F70FC" w:rsidRPr="002111EB">
        <w:rPr>
          <w:color w:val="000000" w:themeColor="text1"/>
          <w:sz w:val="24"/>
          <w:szCs w:val="24"/>
        </w:rPr>
        <w:t>5</w:t>
      </w:r>
      <w:r w:rsidRPr="002111EB">
        <w:rPr>
          <w:color w:val="000000" w:themeColor="text1"/>
          <w:sz w:val="24"/>
          <w:szCs w:val="24"/>
        </w:rPr>
        <w:t xml:space="preserve"> roku odbyły</w:t>
      </w:r>
      <w:r w:rsidR="005E29F1" w:rsidRPr="002111EB">
        <w:rPr>
          <w:color w:val="000000" w:themeColor="text1"/>
          <w:sz w:val="24"/>
          <w:szCs w:val="24"/>
        </w:rPr>
        <w:t xml:space="preserve"> się </w:t>
      </w:r>
      <w:r w:rsidR="000F70FC" w:rsidRPr="002111EB">
        <w:rPr>
          <w:color w:val="000000" w:themeColor="text1"/>
          <w:sz w:val="24"/>
          <w:szCs w:val="24"/>
        </w:rPr>
        <w:t xml:space="preserve">dwa </w:t>
      </w:r>
      <w:r w:rsidRPr="002111EB">
        <w:rPr>
          <w:color w:val="000000" w:themeColor="text1"/>
          <w:sz w:val="24"/>
          <w:szCs w:val="24"/>
        </w:rPr>
        <w:t>posiedzenia</w:t>
      </w:r>
      <w:r w:rsidR="005E29F1" w:rsidRPr="000008CC">
        <w:rPr>
          <w:color w:val="000000" w:themeColor="text1"/>
          <w:sz w:val="24"/>
          <w:szCs w:val="24"/>
        </w:rPr>
        <w:t xml:space="preserve"> Rady Społecznej Ośrodka Rehabilitacji Dzieci Niepełnosprawnych w Tomaszowie </w:t>
      </w:r>
      <w:r w:rsidR="00C55DCD" w:rsidRPr="000008CC">
        <w:rPr>
          <w:color w:val="000000" w:themeColor="text1"/>
          <w:sz w:val="24"/>
          <w:szCs w:val="24"/>
        </w:rPr>
        <w:t>Mazowieckim.</w:t>
      </w:r>
    </w:p>
    <w:p w14:paraId="70A51F70" w14:textId="77777777" w:rsidR="006F1A3F" w:rsidRPr="000008CC" w:rsidRDefault="006F1A3F" w:rsidP="004141A8">
      <w:pPr>
        <w:suppressAutoHyphens/>
        <w:autoSpaceDE w:val="0"/>
        <w:autoSpaceDN w:val="0"/>
        <w:adjustRightInd w:val="0"/>
        <w:spacing w:after="0"/>
        <w:ind w:left="709" w:firstLine="708"/>
        <w:jc w:val="left"/>
        <w:rPr>
          <w:color w:val="000000" w:themeColor="text1"/>
          <w:sz w:val="24"/>
          <w:szCs w:val="24"/>
        </w:rPr>
      </w:pPr>
    </w:p>
    <w:p w14:paraId="09B3FBA2" w14:textId="160D454C" w:rsidR="002F01FE" w:rsidRPr="002111EB" w:rsidRDefault="000A076C" w:rsidP="00B4041B">
      <w:pPr>
        <w:ind w:firstLine="709"/>
        <w:jc w:val="left"/>
        <w:rPr>
          <w:bCs/>
          <w:sz w:val="24"/>
          <w:szCs w:val="24"/>
        </w:rPr>
      </w:pPr>
      <w:r w:rsidRPr="002111EB">
        <w:rPr>
          <w:color w:val="000000" w:themeColor="text1"/>
          <w:sz w:val="24"/>
          <w:szCs w:val="24"/>
        </w:rPr>
        <w:t xml:space="preserve">Pierwsze posiedzenie – </w:t>
      </w:r>
      <w:r w:rsidR="001C2220" w:rsidRPr="002111EB">
        <w:rPr>
          <w:bCs/>
          <w:sz w:val="24"/>
          <w:szCs w:val="24"/>
        </w:rPr>
        <w:t xml:space="preserve"> </w:t>
      </w:r>
      <w:r w:rsidR="00B4041B" w:rsidRPr="002111EB">
        <w:rPr>
          <w:bCs/>
          <w:sz w:val="24"/>
          <w:szCs w:val="24"/>
        </w:rPr>
        <w:t>10</w:t>
      </w:r>
      <w:r w:rsidR="001C2220" w:rsidRPr="002111EB">
        <w:rPr>
          <w:bCs/>
          <w:sz w:val="24"/>
          <w:szCs w:val="24"/>
        </w:rPr>
        <w:t xml:space="preserve"> marca 2025</w:t>
      </w:r>
      <w:r w:rsidR="00A61512" w:rsidRPr="002111EB">
        <w:rPr>
          <w:bCs/>
          <w:sz w:val="24"/>
          <w:szCs w:val="24"/>
        </w:rPr>
        <w:t xml:space="preserve"> roku</w:t>
      </w:r>
    </w:p>
    <w:p w14:paraId="0C65D22A" w14:textId="77777777" w:rsidR="0067788E" w:rsidRDefault="00A61512" w:rsidP="0067788E">
      <w:pPr>
        <w:suppressAutoHyphens/>
        <w:spacing w:after="0"/>
        <w:ind w:left="709"/>
        <w:jc w:val="left"/>
        <w:rPr>
          <w:sz w:val="24"/>
          <w:szCs w:val="24"/>
        </w:rPr>
      </w:pPr>
      <w:r w:rsidRPr="00BF0128">
        <w:rPr>
          <w:color w:val="000000" w:themeColor="text1"/>
          <w:sz w:val="24"/>
          <w:szCs w:val="24"/>
        </w:rPr>
        <w:t xml:space="preserve">Podczas posiedzenia </w:t>
      </w:r>
      <w:r w:rsidR="00B4041B" w:rsidRPr="00BF0128">
        <w:rPr>
          <w:sz w:val="24"/>
          <w:szCs w:val="24"/>
        </w:rPr>
        <w:t>zapoznano się</w:t>
      </w:r>
      <w:r w:rsidRPr="00BF0128">
        <w:rPr>
          <w:sz w:val="24"/>
          <w:szCs w:val="24"/>
        </w:rPr>
        <w:t xml:space="preserve"> </w:t>
      </w:r>
      <w:r w:rsidR="00A648FF" w:rsidRPr="00BF0128">
        <w:rPr>
          <w:sz w:val="24"/>
          <w:szCs w:val="24"/>
        </w:rPr>
        <w:t>m.in</w:t>
      </w:r>
      <w:r w:rsidR="00B4041B" w:rsidRPr="00BF0128">
        <w:rPr>
          <w:sz w:val="24"/>
          <w:szCs w:val="24"/>
        </w:rPr>
        <w:t xml:space="preserve"> </w:t>
      </w:r>
      <w:r w:rsidR="00BF0128" w:rsidRPr="00BF0128">
        <w:rPr>
          <w:sz w:val="24"/>
          <w:szCs w:val="24"/>
        </w:rPr>
        <w:t xml:space="preserve">z </w:t>
      </w:r>
      <w:r w:rsidR="00B4041B" w:rsidRPr="00BF0128">
        <w:rPr>
          <w:sz w:val="24"/>
          <w:szCs w:val="24"/>
        </w:rPr>
        <w:t>raport</w:t>
      </w:r>
      <w:r w:rsidR="00BF0128" w:rsidRPr="00BF0128">
        <w:rPr>
          <w:sz w:val="24"/>
          <w:szCs w:val="24"/>
        </w:rPr>
        <w:t>em</w:t>
      </w:r>
      <w:r w:rsidR="00B4041B" w:rsidRPr="00BF0128">
        <w:rPr>
          <w:sz w:val="24"/>
          <w:szCs w:val="24"/>
        </w:rPr>
        <w:t xml:space="preserve"> sprawozdawczy</w:t>
      </w:r>
      <w:r w:rsidR="00BF0128" w:rsidRPr="00BF0128">
        <w:rPr>
          <w:sz w:val="24"/>
          <w:szCs w:val="24"/>
        </w:rPr>
        <w:t>m</w:t>
      </w:r>
      <w:r w:rsidR="00B4041B" w:rsidRPr="00BF0128">
        <w:rPr>
          <w:sz w:val="24"/>
          <w:szCs w:val="24"/>
        </w:rPr>
        <w:t xml:space="preserve"> dotyczący</w:t>
      </w:r>
      <w:r w:rsidR="00BF0128" w:rsidRPr="00BF0128">
        <w:rPr>
          <w:sz w:val="24"/>
          <w:szCs w:val="24"/>
        </w:rPr>
        <w:t>m</w:t>
      </w:r>
      <w:r w:rsidR="00B4041B" w:rsidRPr="00BF0128">
        <w:rPr>
          <w:sz w:val="24"/>
          <w:szCs w:val="24"/>
        </w:rPr>
        <w:t xml:space="preserve"> realizacji tematyki działalności statutowej oraz przep</w:t>
      </w:r>
      <w:r w:rsidR="004D788A">
        <w:rPr>
          <w:sz w:val="24"/>
          <w:szCs w:val="24"/>
        </w:rPr>
        <w:t>rowadzonych działań rozwojowo -</w:t>
      </w:r>
      <w:r w:rsidR="00B4041B" w:rsidRPr="00BF0128">
        <w:rPr>
          <w:sz w:val="24"/>
          <w:szCs w:val="24"/>
        </w:rPr>
        <w:t>inwestycyjnych w 2024 roku w Ośrodku Rehabilitacji Dzieci Niepełnospra</w:t>
      </w:r>
      <w:r w:rsidR="00BF0128">
        <w:rPr>
          <w:sz w:val="24"/>
          <w:szCs w:val="24"/>
        </w:rPr>
        <w:t>w</w:t>
      </w:r>
      <w:r w:rsidR="0067788E">
        <w:rPr>
          <w:sz w:val="24"/>
          <w:szCs w:val="24"/>
        </w:rPr>
        <w:t>nych w </w:t>
      </w:r>
      <w:r w:rsidR="00BF0128">
        <w:rPr>
          <w:sz w:val="24"/>
          <w:szCs w:val="24"/>
        </w:rPr>
        <w:t>Tomaszowie Mazowieckim</w:t>
      </w:r>
      <w:r w:rsidR="0067788E">
        <w:rPr>
          <w:sz w:val="24"/>
          <w:szCs w:val="24"/>
        </w:rPr>
        <w:t>.</w:t>
      </w:r>
    </w:p>
    <w:p w14:paraId="56960A3A" w14:textId="6A5F0FA3" w:rsidR="00B4041B" w:rsidRPr="00BF0128" w:rsidRDefault="0067788E" w:rsidP="0067788E">
      <w:pPr>
        <w:suppressAutoHyphens/>
        <w:spacing w:after="0"/>
        <w:ind w:left="709"/>
        <w:jc w:val="left"/>
        <w:rPr>
          <w:sz w:val="24"/>
          <w:szCs w:val="24"/>
        </w:rPr>
      </w:pPr>
      <w:r>
        <w:rPr>
          <w:sz w:val="24"/>
          <w:szCs w:val="24"/>
        </w:rPr>
        <w:t>P</w:t>
      </w:r>
      <w:r w:rsidR="00BF0128">
        <w:rPr>
          <w:sz w:val="24"/>
          <w:szCs w:val="24"/>
        </w:rPr>
        <w:t xml:space="preserve">onadto wprowadzono zmiany na podstawie </w:t>
      </w:r>
      <w:r>
        <w:rPr>
          <w:sz w:val="24"/>
          <w:szCs w:val="24"/>
        </w:rPr>
        <w:t>Uchwały N</w:t>
      </w:r>
      <w:r w:rsidR="00B4041B" w:rsidRPr="00BF0128">
        <w:rPr>
          <w:sz w:val="24"/>
          <w:szCs w:val="24"/>
        </w:rPr>
        <w:t>r 1/2025 Rady Społecznej Ośrodka Rehabilitacji Dzieci Niepełnosprawnych w Tomaszowie Mazowieckim z dnia 10 marca 2025 roku w sprawie wyrażenia opinii Rady Społecznej w przedmiocie zmian do Regulaminu Organizacyjnego Ośrodka Rehabilit</w:t>
      </w:r>
      <w:r>
        <w:rPr>
          <w:sz w:val="24"/>
          <w:szCs w:val="24"/>
        </w:rPr>
        <w:t>acji Dzieci Niepełnosprawnych w </w:t>
      </w:r>
      <w:r w:rsidR="00B4041B" w:rsidRPr="00BF0128">
        <w:rPr>
          <w:sz w:val="24"/>
          <w:szCs w:val="24"/>
        </w:rPr>
        <w:t>Tomaszowie Mazowieckim Załączniku nr 2 - Cennik o</w:t>
      </w:r>
      <w:r>
        <w:rPr>
          <w:sz w:val="24"/>
          <w:szCs w:val="24"/>
        </w:rPr>
        <w:t>płat za świadczenia zdrowotne w </w:t>
      </w:r>
      <w:r w:rsidR="00B4041B" w:rsidRPr="00BF0128">
        <w:rPr>
          <w:sz w:val="24"/>
          <w:szCs w:val="24"/>
        </w:rPr>
        <w:t xml:space="preserve">Ośrodku Rehabilitacji Dzieci Niepełnosprawnych w Tomaszowie Mazowieckim, </w:t>
      </w:r>
    </w:p>
    <w:p w14:paraId="3A6B345C" w14:textId="1ABA5F82" w:rsidR="00B4347D" w:rsidRPr="00BF0128" w:rsidRDefault="00B4347D" w:rsidP="00BF0128">
      <w:pPr>
        <w:tabs>
          <w:tab w:val="left" w:pos="426"/>
        </w:tabs>
        <w:spacing w:after="0"/>
        <w:ind w:right="19"/>
        <w:jc w:val="left"/>
        <w:rPr>
          <w:sz w:val="24"/>
          <w:szCs w:val="24"/>
        </w:rPr>
      </w:pPr>
    </w:p>
    <w:p w14:paraId="4F4D126F" w14:textId="5DE91F08" w:rsidR="00A648FF" w:rsidRPr="002111EB" w:rsidRDefault="00A648FF" w:rsidP="001C2220">
      <w:pPr>
        <w:suppressAutoHyphens/>
        <w:autoSpaceDE w:val="0"/>
        <w:autoSpaceDN w:val="0"/>
        <w:adjustRightInd w:val="0"/>
        <w:spacing w:after="0"/>
        <w:ind w:firstLine="709"/>
        <w:jc w:val="left"/>
        <w:rPr>
          <w:color w:val="000000" w:themeColor="text1"/>
          <w:sz w:val="24"/>
          <w:szCs w:val="24"/>
        </w:rPr>
      </w:pPr>
      <w:r w:rsidRPr="002111EB">
        <w:rPr>
          <w:color w:val="000000" w:themeColor="text1"/>
          <w:sz w:val="24"/>
          <w:szCs w:val="24"/>
        </w:rPr>
        <w:t xml:space="preserve">Drugie posiedzenie – </w:t>
      </w:r>
      <w:r w:rsidR="001C2220" w:rsidRPr="002111EB">
        <w:rPr>
          <w:color w:val="000000" w:themeColor="text1"/>
          <w:sz w:val="24"/>
          <w:szCs w:val="24"/>
        </w:rPr>
        <w:t>17 listopada 2025</w:t>
      </w:r>
      <w:r w:rsidRPr="002111EB">
        <w:rPr>
          <w:color w:val="000000" w:themeColor="text1"/>
          <w:sz w:val="24"/>
          <w:szCs w:val="24"/>
        </w:rPr>
        <w:t xml:space="preserve"> roku</w:t>
      </w:r>
    </w:p>
    <w:p w14:paraId="5AC8FCC2" w14:textId="77777777" w:rsidR="00A648FF" w:rsidRPr="002111EB" w:rsidRDefault="00A648FF" w:rsidP="004141A8">
      <w:pPr>
        <w:suppressAutoHyphens/>
        <w:autoSpaceDE w:val="0"/>
        <w:autoSpaceDN w:val="0"/>
        <w:adjustRightInd w:val="0"/>
        <w:spacing w:after="0"/>
        <w:ind w:left="709" w:firstLine="708"/>
        <w:jc w:val="left"/>
        <w:rPr>
          <w:color w:val="000000" w:themeColor="text1"/>
          <w:sz w:val="24"/>
          <w:szCs w:val="24"/>
        </w:rPr>
      </w:pPr>
    </w:p>
    <w:p w14:paraId="74302184" w14:textId="4E90B0D4" w:rsidR="001C2220" w:rsidRDefault="00A648FF" w:rsidP="002B680E">
      <w:pPr>
        <w:pStyle w:val="Akapitzlist"/>
        <w:suppressAutoHyphens/>
        <w:autoSpaceDE w:val="0"/>
        <w:autoSpaceDN w:val="0"/>
        <w:adjustRightInd w:val="0"/>
        <w:spacing w:after="0"/>
        <w:ind w:left="709"/>
        <w:jc w:val="left"/>
        <w:rPr>
          <w:sz w:val="24"/>
          <w:szCs w:val="24"/>
        </w:rPr>
      </w:pPr>
      <w:r w:rsidRPr="000008CC">
        <w:rPr>
          <w:color w:val="000000" w:themeColor="text1"/>
          <w:sz w:val="24"/>
          <w:szCs w:val="24"/>
        </w:rPr>
        <w:t xml:space="preserve">Podczas posiedzenia </w:t>
      </w:r>
      <w:r w:rsidRPr="000008CC">
        <w:rPr>
          <w:sz w:val="24"/>
          <w:szCs w:val="24"/>
        </w:rPr>
        <w:t>omówiono m.in. procedurę zbyc</w:t>
      </w:r>
      <w:r w:rsidR="0067788E">
        <w:rPr>
          <w:sz w:val="24"/>
          <w:szCs w:val="24"/>
        </w:rPr>
        <w:t>ia aktywów trwałych w </w:t>
      </w:r>
      <w:r w:rsidR="001C2220">
        <w:rPr>
          <w:sz w:val="24"/>
          <w:szCs w:val="24"/>
        </w:rPr>
        <w:t xml:space="preserve">podmiocie </w:t>
      </w:r>
      <w:r w:rsidRPr="000008CC">
        <w:rPr>
          <w:sz w:val="24"/>
          <w:szCs w:val="24"/>
        </w:rPr>
        <w:t>leczniczym zgodnie z przepisami prawa</w:t>
      </w:r>
      <w:r w:rsidR="001C2220">
        <w:rPr>
          <w:sz w:val="24"/>
          <w:szCs w:val="24"/>
        </w:rPr>
        <w:t>:</w:t>
      </w:r>
    </w:p>
    <w:p w14:paraId="35E2D6C7" w14:textId="62C0B695" w:rsidR="00605CF4" w:rsidRDefault="001C2220" w:rsidP="00545BAD">
      <w:pPr>
        <w:pStyle w:val="Akapitzlist"/>
        <w:numPr>
          <w:ilvl w:val="0"/>
          <w:numId w:val="58"/>
        </w:numPr>
        <w:suppressAutoHyphens/>
        <w:autoSpaceDE w:val="0"/>
        <w:autoSpaceDN w:val="0"/>
        <w:adjustRightInd w:val="0"/>
        <w:spacing w:after="0"/>
        <w:ind w:left="993" w:hanging="284"/>
        <w:jc w:val="left"/>
        <w:rPr>
          <w:sz w:val="24"/>
          <w:szCs w:val="24"/>
        </w:rPr>
      </w:pPr>
      <w:r w:rsidRPr="001C2220">
        <w:rPr>
          <w:sz w:val="24"/>
          <w:szCs w:val="24"/>
        </w:rPr>
        <w:t xml:space="preserve">Uchwała nr 2/2025 Rady Społecznej Ośrodka </w:t>
      </w:r>
      <w:r w:rsidR="00A648FF" w:rsidRPr="001C2220">
        <w:rPr>
          <w:sz w:val="24"/>
          <w:szCs w:val="24"/>
        </w:rPr>
        <w:t xml:space="preserve">Rehabilitacji Dzieci Niepełnosprawnych w </w:t>
      </w:r>
      <w:r w:rsidRPr="001C2220">
        <w:rPr>
          <w:sz w:val="24"/>
          <w:szCs w:val="24"/>
        </w:rPr>
        <w:t>Tomaszowie Mazowieckim z dnia 17 listopada 2025</w:t>
      </w:r>
      <w:r w:rsidR="00A648FF" w:rsidRPr="001C2220">
        <w:rPr>
          <w:sz w:val="24"/>
          <w:szCs w:val="24"/>
        </w:rPr>
        <w:t xml:space="preserve"> roku w sprawie wyrażenia opinii w przedmiocie zbycia (likwidacji) środków trwałych Ośrodka Rehabilitacji Dzieci Niepełnosprawnych w Tomaszowie Mazowieckim</w:t>
      </w:r>
      <w:r w:rsidR="0067788E">
        <w:rPr>
          <w:sz w:val="24"/>
          <w:szCs w:val="24"/>
        </w:rPr>
        <w:t>,</w:t>
      </w:r>
    </w:p>
    <w:p w14:paraId="123400D2" w14:textId="6C3023BA" w:rsidR="001C2220" w:rsidRPr="0067788E" w:rsidRDefault="001C2220" w:rsidP="00545BAD">
      <w:pPr>
        <w:pStyle w:val="Akapitzlist"/>
        <w:numPr>
          <w:ilvl w:val="0"/>
          <w:numId w:val="58"/>
        </w:numPr>
        <w:suppressAutoHyphens/>
        <w:autoSpaceDE w:val="0"/>
        <w:autoSpaceDN w:val="0"/>
        <w:adjustRightInd w:val="0"/>
        <w:spacing w:after="0"/>
        <w:ind w:left="993" w:hanging="284"/>
        <w:jc w:val="left"/>
        <w:rPr>
          <w:sz w:val="24"/>
          <w:szCs w:val="24"/>
        </w:rPr>
      </w:pPr>
      <w:r w:rsidRPr="0067788E">
        <w:rPr>
          <w:sz w:val="24"/>
          <w:szCs w:val="24"/>
        </w:rPr>
        <w:t xml:space="preserve">Uchwała nr 3/2025 Rady Społecznej Ośrodka Rehabilitacji Dzieci Niepełnosprawnych w Tomaszowie Mazowieckim </w:t>
      </w:r>
      <w:r w:rsidR="0067788E">
        <w:rPr>
          <w:sz w:val="24"/>
          <w:szCs w:val="24"/>
        </w:rPr>
        <w:t>z dnia 17 listopada 2025 roku w </w:t>
      </w:r>
      <w:r w:rsidRPr="0067788E">
        <w:rPr>
          <w:sz w:val="24"/>
          <w:szCs w:val="24"/>
        </w:rPr>
        <w:t>sprawie wyrażenia opinii w przedmiocie zbycia (likwidacji) środków trwałych Ośrodka Rehabilitacji Dzieci Niepełnosprawnych w Tomaszowie Mazowieckim</w:t>
      </w:r>
    </w:p>
    <w:p w14:paraId="5A56547A" w14:textId="2410A9E3" w:rsidR="0067788E" w:rsidRDefault="0067788E">
      <w:pPr>
        <w:rPr>
          <w:sz w:val="24"/>
          <w:szCs w:val="24"/>
          <w:lang w:eastAsia="pl-PL"/>
        </w:rPr>
      </w:pPr>
      <w:r>
        <w:rPr>
          <w:sz w:val="24"/>
          <w:szCs w:val="24"/>
          <w:lang w:eastAsia="pl-PL"/>
        </w:rPr>
        <w:br w:type="page"/>
      </w:r>
    </w:p>
    <w:p w14:paraId="3CF3B166" w14:textId="77777777" w:rsidR="002141D4" w:rsidRPr="002111EB" w:rsidRDefault="0094457D" w:rsidP="00B23EE0">
      <w:pPr>
        <w:pStyle w:val="Nagwek2"/>
        <w:ind w:left="709"/>
        <w:rPr>
          <w:sz w:val="32"/>
          <w:lang w:eastAsia="pl-PL"/>
        </w:rPr>
      </w:pPr>
      <w:bookmarkStart w:id="38" w:name="_Toc190946022"/>
      <w:bookmarkStart w:id="39" w:name="_Toc220951507"/>
      <w:r w:rsidRPr="002111EB">
        <w:rPr>
          <w:sz w:val="32"/>
          <w:lang w:eastAsia="pl-PL"/>
        </w:rPr>
        <w:lastRenderedPageBreak/>
        <w:t xml:space="preserve">2.2. </w:t>
      </w:r>
      <w:r w:rsidR="00DF6A88" w:rsidRPr="002111EB">
        <w:rPr>
          <w:sz w:val="32"/>
          <w:lang w:eastAsia="pl-PL"/>
        </w:rPr>
        <w:t>Współpraca z</w:t>
      </w:r>
      <w:r w:rsidR="005D15AB" w:rsidRPr="002111EB">
        <w:rPr>
          <w:sz w:val="32"/>
          <w:lang w:eastAsia="pl-PL"/>
        </w:rPr>
        <w:t xml:space="preserve"> partnerami zewnętrznymi</w:t>
      </w:r>
      <w:bookmarkEnd w:id="38"/>
      <w:bookmarkEnd w:id="39"/>
    </w:p>
    <w:p w14:paraId="6BE9712A" w14:textId="77777777" w:rsidR="006731E0" w:rsidRPr="000008CC" w:rsidRDefault="006731E0" w:rsidP="002B680E">
      <w:pPr>
        <w:suppressAutoHyphens/>
        <w:spacing w:after="0"/>
        <w:ind w:left="709"/>
        <w:jc w:val="left"/>
        <w:rPr>
          <w:color w:val="808080" w:themeColor="background1" w:themeShade="80"/>
          <w:sz w:val="24"/>
          <w:szCs w:val="24"/>
        </w:rPr>
      </w:pPr>
    </w:p>
    <w:p w14:paraId="75A753A9" w14:textId="6E4246CA" w:rsidR="00C54B6F" w:rsidRPr="000008CC" w:rsidRDefault="006731E0" w:rsidP="002B680E">
      <w:pPr>
        <w:pStyle w:val="Standard"/>
        <w:suppressAutoHyphens/>
        <w:spacing w:after="0"/>
        <w:ind w:left="709" w:firstLine="360"/>
        <w:jc w:val="left"/>
        <w:rPr>
          <w:sz w:val="24"/>
          <w:szCs w:val="24"/>
        </w:rPr>
      </w:pPr>
      <w:r w:rsidRPr="000008CC">
        <w:rPr>
          <w:color w:val="000000" w:themeColor="text1"/>
          <w:sz w:val="24"/>
          <w:szCs w:val="24"/>
        </w:rPr>
        <w:t>Systematyczna współpraca kontynuowana jest także z lokalnymi organizacjami</w:t>
      </w:r>
      <w:r w:rsidR="00D62F8A" w:rsidRPr="000008CC">
        <w:rPr>
          <w:color w:val="000000" w:themeColor="text1"/>
          <w:sz w:val="24"/>
          <w:szCs w:val="24"/>
        </w:rPr>
        <w:br/>
      </w:r>
      <w:r w:rsidR="00672C03" w:rsidRPr="000008CC">
        <w:rPr>
          <w:color w:val="000000" w:themeColor="text1"/>
          <w:sz w:val="24"/>
          <w:szCs w:val="24"/>
        </w:rPr>
        <w:t xml:space="preserve">pozarządowymi. </w:t>
      </w:r>
      <w:r w:rsidR="00FD0870" w:rsidRPr="000008CC">
        <w:rPr>
          <w:color w:val="000000" w:themeColor="text1"/>
          <w:sz w:val="24"/>
          <w:szCs w:val="24"/>
        </w:rPr>
        <w:t>Kooperacja</w:t>
      </w:r>
      <w:r w:rsidRPr="000008CC">
        <w:rPr>
          <w:color w:val="000000" w:themeColor="text1"/>
          <w:sz w:val="24"/>
          <w:szCs w:val="24"/>
        </w:rPr>
        <w:t xml:space="preserve"> z różnymi uczelniami i placówkami oświatowymi z terenu całego kraju jest także widoczna na płaszczyźnie medyczno-terapeutycznej w postaci umożliwienia realizacji zajęć </w:t>
      </w:r>
      <w:r w:rsidR="008C12AC" w:rsidRPr="000008CC">
        <w:rPr>
          <w:color w:val="000000" w:themeColor="text1"/>
          <w:sz w:val="24"/>
          <w:szCs w:val="24"/>
        </w:rPr>
        <w:t xml:space="preserve">godzinowych </w:t>
      </w:r>
      <w:r w:rsidRPr="000008CC">
        <w:rPr>
          <w:color w:val="000000" w:themeColor="text1"/>
          <w:sz w:val="24"/>
          <w:szCs w:val="24"/>
        </w:rPr>
        <w:t xml:space="preserve">odbywania </w:t>
      </w:r>
      <w:r w:rsidR="003C4B27" w:rsidRPr="000008CC">
        <w:rPr>
          <w:color w:val="000000" w:themeColor="text1"/>
          <w:sz w:val="24"/>
          <w:szCs w:val="24"/>
        </w:rPr>
        <w:t xml:space="preserve">wolontariatu, </w:t>
      </w:r>
      <w:r w:rsidRPr="000008CC">
        <w:rPr>
          <w:color w:val="000000" w:themeColor="text1"/>
          <w:sz w:val="24"/>
          <w:szCs w:val="24"/>
        </w:rPr>
        <w:t>staży i praktyk zawodowych dla słuchaczy/studentów</w:t>
      </w:r>
      <w:r w:rsidR="00672C03" w:rsidRPr="000008CC">
        <w:rPr>
          <w:color w:val="000000" w:themeColor="text1"/>
          <w:sz w:val="24"/>
          <w:szCs w:val="24"/>
        </w:rPr>
        <w:t xml:space="preserve">, których ORDN objął w roku </w:t>
      </w:r>
      <w:r w:rsidR="00672C03" w:rsidRPr="000008CC">
        <w:rPr>
          <w:sz w:val="24"/>
          <w:szCs w:val="24"/>
        </w:rPr>
        <w:t>202</w:t>
      </w:r>
      <w:r w:rsidR="00FB0A70">
        <w:rPr>
          <w:sz w:val="24"/>
          <w:szCs w:val="24"/>
        </w:rPr>
        <w:t>5</w:t>
      </w:r>
      <w:r w:rsidRPr="000008CC">
        <w:rPr>
          <w:sz w:val="24"/>
          <w:szCs w:val="24"/>
        </w:rPr>
        <w:t xml:space="preserve"> swoją opieką w liczbie </w:t>
      </w:r>
      <w:r w:rsidR="00FB0A70">
        <w:rPr>
          <w:sz w:val="24"/>
          <w:szCs w:val="24"/>
        </w:rPr>
        <w:t>31</w:t>
      </w:r>
      <w:r w:rsidRPr="000008CC">
        <w:rPr>
          <w:sz w:val="24"/>
          <w:szCs w:val="24"/>
        </w:rPr>
        <w:t xml:space="preserve"> osób.</w:t>
      </w:r>
    </w:p>
    <w:p w14:paraId="2F4180E4" w14:textId="77777777" w:rsidR="00773311" w:rsidRPr="000008CC" w:rsidRDefault="00773311" w:rsidP="002B680E">
      <w:pPr>
        <w:spacing w:after="0"/>
        <w:ind w:left="709"/>
        <w:jc w:val="left"/>
        <w:rPr>
          <w:sz w:val="24"/>
          <w:szCs w:val="24"/>
        </w:rPr>
      </w:pPr>
    </w:p>
    <w:p w14:paraId="7EFA8676" w14:textId="21EB4540" w:rsidR="00C72F46" w:rsidRPr="002111EB" w:rsidRDefault="00C72F46" w:rsidP="002B680E">
      <w:pPr>
        <w:pStyle w:val="Nagwek2"/>
        <w:suppressAutoHyphens/>
        <w:ind w:left="709"/>
        <w:jc w:val="left"/>
        <w:rPr>
          <w:rFonts w:cs="Calibri"/>
          <w:sz w:val="32"/>
          <w:szCs w:val="24"/>
          <w:lang w:eastAsia="pl-PL"/>
        </w:rPr>
      </w:pPr>
      <w:bookmarkStart w:id="40" w:name="_Toc127786868"/>
      <w:bookmarkStart w:id="41" w:name="_Toc190946026"/>
      <w:bookmarkStart w:id="42" w:name="_Toc93398566"/>
      <w:bookmarkStart w:id="43" w:name="_Toc220951508"/>
      <w:r w:rsidRPr="002111EB">
        <w:rPr>
          <w:rFonts w:cs="Calibri"/>
          <w:sz w:val="32"/>
          <w:szCs w:val="24"/>
          <w:lang w:eastAsia="pl-PL"/>
        </w:rPr>
        <w:t>2.3</w:t>
      </w:r>
      <w:r w:rsidR="0067788E" w:rsidRPr="002111EB">
        <w:rPr>
          <w:rFonts w:cs="Calibri"/>
          <w:sz w:val="32"/>
          <w:szCs w:val="24"/>
          <w:lang w:eastAsia="pl-PL"/>
        </w:rPr>
        <w:t>.</w:t>
      </w:r>
      <w:r w:rsidRPr="002111EB">
        <w:rPr>
          <w:rFonts w:cs="Calibri"/>
          <w:sz w:val="32"/>
          <w:szCs w:val="24"/>
          <w:lang w:eastAsia="pl-PL"/>
        </w:rPr>
        <w:t xml:space="preserve"> Kontrole</w:t>
      </w:r>
      <w:bookmarkEnd w:id="40"/>
      <w:r w:rsidRPr="002111EB">
        <w:rPr>
          <w:rFonts w:cs="Calibri"/>
          <w:sz w:val="32"/>
          <w:szCs w:val="24"/>
          <w:lang w:eastAsia="pl-PL"/>
        </w:rPr>
        <w:t xml:space="preserve"> zewnętrzne</w:t>
      </w:r>
      <w:bookmarkEnd w:id="41"/>
      <w:bookmarkEnd w:id="43"/>
    </w:p>
    <w:p w14:paraId="6C0562B0" w14:textId="77777777" w:rsidR="00C72F46" w:rsidRPr="000008CC" w:rsidRDefault="00C72F46" w:rsidP="004141A8">
      <w:pPr>
        <w:pStyle w:val="NormalnyWeb"/>
        <w:shd w:val="clear" w:color="auto" w:fill="FFFFFF"/>
        <w:suppressAutoHyphens/>
        <w:spacing w:before="0" w:after="0" w:line="360" w:lineRule="auto"/>
        <w:ind w:left="709"/>
        <w:jc w:val="left"/>
        <w:rPr>
          <w:rFonts w:ascii="Calibri" w:hAnsi="Calibri" w:cs="Calibri"/>
          <w:noProof/>
          <w:color w:val="676767"/>
          <w:spacing w:val="8"/>
        </w:rPr>
      </w:pPr>
    </w:p>
    <w:p w14:paraId="25A7E3AA" w14:textId="1DF09356" w:rsidR="00C72F46" w:rsidRPr="00D50F6D" w:rsidRDefault="00C72F46" w:rsidP="00D50F6D">
      <w:pPr>
        <w:suppressAutoHyphens/>
        <w:spacing w:after="160"/>
        <w:ind w:left="709" w:firstLine="568"/>
        <w:jc w:val="left"/>
        <w:rPr>
          <w:sz w:val="24"/>
          <w:szCs w:val="24"/>
        </w:rPr>
      </w:pPr>
      <w:r w:rsidRPr="00D50F6D">
        <w:rPr>
          <w:sz w:val="24"/>
          <w:szCs w:val="24"/>
        </w:rPr>
        <w:t>W okresie sprawozdawcz</w:t>
      </w:r>
      <w:r w:rsidR="00AC0902" w:rsidRPr="00D50F6D">
        <w:rPr>
          <w:sz w:val="24"/>
          <w:szCs w:val="24"/>
        </w:rPr>
        <w:t xml:space="preserve">ym zostały przeprowadzone </w:t>
      </w:r>
      <w:r w:rsidR="00D50F6D" w:rsidRPr="00D50F6D">
        <w:rPr>
          <w:sz w:val="24"/>
          <w:szCs w:val="24"/>
        </w:rPr>
        <w:t>dwie</w:t>
      </w:r>
      <w:r w:rsidRPr="00D50F6D">
        <w:rPr>
          <w:sz w:val="24"/>
          <w:szCs w:val="24"/>
        </w:rPr>
        <w:t xml:space="preserve"> kontrole przez instytucje zewnętrzne:</w:t>
      </w:r>
    </w:p>
    <w:p w14:paraId="641E6716" w14:textId="77777777" w:rsidR="00D50F6D" w:rsidRPr="00D50F6D" w:rsidRDefault="00D50F6D" w:rsidP="00545BAD">
      <w:pPr>
        <w:pStyle w:val="Akapitzlist"/>
        <w:numPr>
          <w:ilvl w:val="0"/>
          <w:numId w:val="39"/>
        </w:numPr>
        <w:suppressAutoHyphens/>
        <w:autoSpaceDN w:val="0"/>
        <w:spacing w:after="0"/>
        <w:ind w:left="993" w:hanging="284"/>
        <w:rPr>
          <w:sz w:val="24"/>
          <w:szCs w:val="24"/>
        </w:rPr>
      </w:pPr>
      <w:r w:rsidRPr="00D50F6D">
        <w:rPr>
          <w:sz w:val="24"/>
          <w:szCs w:val="24"/>
        </w:rPr>
        <w:t>Powiatowa Stacja Sanitarno – Epidemiologiczna w Tomaszowie Mazowieckim przez pracownika Sekcji Nadzoru Higieny Epidemiologicznej w zakresie oceny stanu higieniczno-sanitarnego  – lipiec 2025</w:t>
      </w:r>
    </w:p>
    <w:p w14:paraId="7D65A0B6" w14:textId="77777777" w:rsidR="00D50F6D" w:rsidRPr="00D50F6D" w:rsidRDefault="00D50F6D" w:rsidP="00D50F6D">
      <w:pPr>
        <w:pStyle w:val="Akapitzlist"/>
        <w:spacing w:after="0"/>
        <w:ind w:left="993"/>
        <w:rPr>
          <w:sz w:val="24"/>
          <w:szCs w:val="24"/>
        </w:rPr>
      </w:pPr>
    </w:p>
    <w:p w14:paraId="3ED371A2" w14:textId="77777777" w:rsidR="00D50F6D" w:rsidRPr="00D50F6D" w:rsidRDefault="00D50F6D" w:rsidP="00545BAD">
      <w:pPr>
        <w:pStyle w:val="Akapitzlist"/>
        <w:numPr>
          <w:ilvl w:val="0"/>
          <w:numId w:val="39"/>
        </w:numPr>
        <w:suppressAutoHyphens/>
        <w:autoSpaceDN w:val="0"/>
        <w:spacing w:after="0"/>
        <w:ind w:left="993" w:hanging="284"/>
        <w:rPr>
          <w:sz w:val="24"/>
          <w:szCs w:val="24"/>
        </w:rPr>
      </w:pPr>
      <w:r w:rsidRPr="00D50F6D">
        <w:rPr>
          <w:sz w:val="24"/>
          <w:szCs w:val="24"/>
        </w:rPr>
        <w:t>Powiatowa Stacja Sanitarno – Epidemiologiczna w Tomaszowie Mazowieckim przez pracowników Sekcji Nadzoru Higieny Środowiska w zakresie Higieny Komunalnej upoważnionego przez Państwowego Inspektora Sanitarnego w Tomaszowie Mazowieckim – lipiec 2025</w:t>
      </w:r>
    </w:p>
    <w:p w14:paraId="50BB3615" w14:textId="4A5EDE40" w:rsidR="00D50F6D" w:rsidRPr="00D50F6D" w:rsidRDefault="00D50F6D" w:rsidP="00D50F6D">
      <w:pPr>
        <w:pStyle w:val="Akapitzlist"/>
        <w:spacing w:after="0"/>
        <w:ind w:left="993"/>
        <w:rPr>
          <w:sz w:val="24"/>
          <w:szCs w:val="24"/>
        </w:rPr>
      </w:pPr>
    </w:p>
    <w:p w14:paraId="0540CA56" w14:textId="77777777" w:rsidR="00C72F46" w:rsidRPr="00D50F6D" w:rsidRDefault="00C72F46" w:rsidP="00D50F6D">
      <w:pPr>
        <w:suppressAutoHyphens/>
        <w:spacing w:after="0"/>
        <w:ind w:left="709" w:firstLine="708"/>
        <w:jc w:val="left"/>
        <w:rPr>
          <w:color w:val="000000"/>
          <w:sz w:val="24"/>
          <w:szCs w:val="24"/>
        </w:rPr>
      </w:pPr>
      <w:r w:rsidRPr="00D50F6D">
        <w:rPr>
          <w:color w:val="000000"/>
          <w:sz w:val="24"/>
          <w:szCs w:val="24"/>
        </w:rPr>
        <w:t>W każdej z przeprowadzonych kontroli kontrolujący nie wnieśli uwag i zastrzeżeń do opisanego w protokołach stanu faktycznego, a także nie stwierdzili nieprawidłowości w</w:t>
      </w:r>
      <w:r w:rsidR="00F60B3D" w:rsidRPr="00D50F6D">
        <w:rPr>
          <w:color w:val="000000"/>
          <w:sz w:val="24"/>
          <w:szCs w:val="24"/>
        </w:rPr>
        <w:t> </w:t>
      </w:r>
      <w:r w:rsidRPr="00D50F6D">
        <w:rPr>
          <w:color w:val="000000"/>
          <w:sz w:val="24"/>
          <w:szCs w:val="24"/>
        </w:rPr>
        <w:t>prowadzonej działalności przez Ośrodek.</w:t>
      </w:r>
    </w:p>
    <w:p w14:paraId="219EE9BC" w14:textId="08B2DC96" w:rsidR="00334AE4" w:rsidRPr="00C178BA" w:rsidRDefault="008066D4" w:rsidP="004141A8">
      <w:pPr>
        <w:pStyle w:val="Nagwek1"/>
        <w:suppressAutoHyphens/>
        <w:ind w:left="709"/>
        <w:jc w:val="left"/>
        <w:rPr>
          <w:rFonts w:ascii="Calibri" w:hAnsi="Calibri" w:cs="Calibri"/>
          <w:color w:val="auto"/>
          <w:sz w:val="36"/>
          <w:szCs w:val="24"/>
        </w:rPr>
      </w:pPr>
      <w:r w:rsidRPr="000008CC">
        <w:rPr>
          <w:rFonts w:ascii="Calibri" w:hAnsi="Calibri" w:cs="Calibri"/>
          <w:color w:val="000000"/>
          <w:sz w:val="24"/>
          <w:szCs w:val="24"/>
        </w:rPr>
        <w:br w:type="page"/>
      </w:r>
      <w:bookmarkStart w:id="44" w:name="_Toc190946027"/>
      <w:bookmarkStart w:id="45" w:name="_Toc220951509"/>
      <w:r w:rsidR="00C178BA" w:rsidRPr="00C178BA">
        <w:rPr>
          <w:rFonts w:ascii="Calibri" w:hAnsi="Calibri" w:cs="Calibri"/>
          <w:color w:val="000000"/>
          <w:sz w:val="36"/>
          <w:szCs w:val="24"/>
        </w:rPr>
        <w:lastRenderedPageBreak/>
        <w:t>R</w:t>
      </w:r>
      <w:r w:rsidR="00C178BA" w:rsidRPr="00C178BA">
        <w:rPr>
          <w:rFonts w:ascii="Calibri" w:hAnsi="Calibri" w:cs="Calibri"/>
          <w:color w:val="auto"/>
          <w:sz w:val="36"/>
          <w:szCs w:val="24"/>
        </w:rPr>
        <w:t xml:space="preserve">ozdział </w:t>
      </w:r>
      <w:bookmarkStart w:id="46" w:name="_Toc93398568"/>
      <w:bookmarkEnd w:id="44"/>
      <w:r w:rsidR="00C178BA" w:rsidRPr="00C178BA">
        <w:rPr>
          <w:rFonts w:ascii="Calibri" w:hAnsi="Calibri" w:cs="Calibri"/>
          <w:color w:val="auto"/>
          <w:sz w:val="36"/>
          <w:szCs w:val="24"/>
        </w:rPr>
        <w:t>3</w:t>
      </w:r>
      <w:bookmarkEnd w:id="45"/>
    </w:p>
    <w:p w14:paraId="68799661" w14:textId="77777777" w:rsidR="00334AE4" w:rsidRPr="00C178BA" w:rsidRDefault="00334AE4" w:rsidP="004141A8">
      <w:pPr>
        <w:pStyle w:val="Nagwek2"/>
        <w:suppressAutoHyphens/>
        <w:ind w:left="709"/>
        <w:jc w:val="left"/>
        <w:rPr>
          <w:rFonts w:cs="Calibri"/>
          <w:sz w:val="32"/>
          <w:szCs w:val="24"/>
        </w:rPr>
      </w:pPr>
      <w:bookmarkStart w:id="47" w:name="_Toc190946028"/>
      <w:bookmarkStart w:id="48" w:name="_Toc220951510"/>
      <w:r w:rsidRPr="00C178BA">
        <w:rPr>
          <w:rFonts w:cs="Calibri"/>
          <w:sz w:val="32"/>
          <w:szCs w:val="24"/>
        </w:rPr>
        <w:t>3.1 Analiza wykonania budżetu</w:t>
      </w:r>
      <w:bookmarkEnd w:id="46"/>
      <w:bookmarkEnd w:id="47"/>
      <w:bookmarkEnd w:id="48"/>
    </w:p>
    <w:p w14:paraId="1B8AF336" w14:textId="77777777" w:rsidR="00334AE4" w:rsidRPr="00C178BA" w:rsidRDefault="00334AE4" w:rsidP="00B23EE0">
      <w:pPr>
        <w:pStyle w:val="Nagwek2"/>
        <w:ind w:left="709"/>
        <w:rPr>
          <w:sz w:val="32"/>
        </w:rPr>
      </w:pPr>
      <w:bookmarkStart w:id="49" w:name="_Toc190946029"/>
      <w:bookmarkStart w:id="50" w:name="_Toc220951511"/>
      <w:r w:rsidRPr="00C178BA">
        <w:rPr>
          <w:sz w:val="32"/>
        </w:rPr>
        <w:t>3.1.1 Dochody budżetowe</w:t>
      </w:r>
      <w:bookmarkEnd w:id="49"/>
      <w:bookmarkEnd w:id="50"/>
    </w:p>
    <w:p w14:paraId="3CA12EA4" w14:textId="71E99ABE" w:rsidR="00F707F1" w:rsidRPr="00C178BA" w:rsidRDefault="00F707F1" w:rsidP="004141A8">
      <w:pPr>
        <w:ind w:left="709"/>
        <w:jc w:val="left"/>
        <w:rPr>
          <w:b/>
          <w:color w:val="000000" w:themeColor="text1"/>
          <w:sz w:val="24"/>
          <w:szCs w:val="24"/>
        </w:rPr>
      </w:pPr>
      <w:r w:rsidRPr="000008CC">
        <w:rPr>
          <w:sz w:val="24"/>
          <w:szCs w:val="24"/>
        </w:rPr>
        <w:t>W roku budżetowym 2025 Ośrodek Rehabilit</w:t>
      </w:r>
      <w:r w:rsidR="000468F8">
        <w:rPr>
          <w:sz w:val="24"/>
          <w:szCs w:val="24"/>
        </w:rPr>
        <w:t>acji Dzieci Niepełnosprawnych w </w:t>
      </w:r>
      <w:r w:rsidRPr="000008CC">
        <w:rPr>
          <w:sz w:val="24"/>
          <w:szCs w:val="24"/>
        </w:rPr>
        <w:t xml:space="preserve">Tomaszowie Mazowieckim </w:t>
      </w:r>
      <w:r w:rsidRPr="00C178BA">
        <w:rPr>
          <w:b/>
          <w:sz w:val="24"/>
          <w:szCs w:val="24"/>
        </w:rPr>
        <w:t xml:space="preserve">osiągnął </w:t>
      </w:r>
      <w:r w:rsidR="000468F8" w:rsidRPr="00C178BA">
        <w:rPr>
          <w:b/>
          <w:color w:val="000000" w:themeColor="text1"/>
          <w:sz w:val="24"/>
          <w:szCs w:val="24"/>
        </w:rPr>
        <w:t>dochody w wysokości: 1 552 </w:t>
      </w:r>
      <w:r w:rsidRPr="00C178BA">
        <w:rPr>
          <w:b/>
          <w:color w:val="000000" w:themeColor="text1"/>
          <w:sz w:val="24"/>
          <w:szCs w:val="24"/>
        </w:rPr>
        <w:t>160,82 złotych.</w:t>
      </w:r>
    </w:p>
    <w:p w14:paraId="0E87231F" w14:textId="77777777" w:rsidR="00F707F1" w:rsidRPr="000008CC" w:rsidRDefault="00F707F1" w:rsidP="004141A8">
      <w:pPr>
        <w:ind w:left="709"/>
        <w:jc w:val="left"/>
        <w:rPr>
          <w:color w:val="000000"/>
          <w:sz w:val="24"/>
          <w:szCs w:val="24"/>
        </w:rPr>
      </w:pPr>
      <w:r w:rsidRPr="000008CC">
        <w:rPr>
          <w:color w:val="000000"/>
          <w:sz w:val="24"/>
          <w:szCs w:val="24"/>
        </w:rPr>
        <w:t>Dochody pochodzą z następujących wpływów:</w:t>
      </w:r>
    </w:p>
    <w:p w14:paraId="715B120F" w14:textId="77777777" w:rsidR="00F707F1" w:rsidRPr="00C178BA" w:rsidRDefault="00F707F1" w:rsidP="00545BAD">
      <w:pPr>
        <w:pStyle w:val="Zawartoramki"/>
        <w:numPr>
          <w:ilvl w:val="0"/>
          <w:numId w:val="40"/>
        </w:numPr>
        <w:spacing w:after="160"/>
        <w:ind w:left="709" w:hanging="425"/>
        <w:jc w:val="left"/>
        <w:rPr>
          <w:rFonts w:ascii="Calibri" w:hAnsi="Calibri"/>
          <w:sz w:val="24"/>
          <w:szCs w:val="24"/>
        </w:rPr>
      </w:pPr>
      <w:r w:rsidRPr="000008CC">
        <w:rPr>
          <w:rFonts w:ascii="Calibri" w:hAnsi="Calibri"/>
          <w:sz w:val="24"/>
          <w:szCs w:val="24"/>
        </w:rPr>
        <w:t xml:space="preserve">Wpływy z usług: medycznych, fizjoterapeutycznych, ksero, transportowych, biletów wstępu na basen, biletów wstępu na teren rekreacyjny, wpływów za świadczenia zdrowotne w ramach zawartych umów </w:t>
      </w:r>
      <w:r w:rsidRPr="00C178BA">
        <w:rPr>
          <w:rFonts w:ascii="Calibri" w:hAnsi="Calibri"/>
          <w:sz w:val="24"/>
          <w:szCs w:val="24"/>
        </w:rPr>
        <w:t xml:space="preserve">z NFZ - </w:t>
      </w:r>
      <w:r w:rsidRPr="00C178BA">
        <w:rPr>
          <w:rFonts w:ascii="Calibri" w:hAnsi="Calibri"/>
          <w:color w:val="000000" w:themeColor="text1"/>
          <w:sz w:val="24"/>
          <w:szCs w:val="24"/>
        </w:rPr>
        <w:t>1 514 269,44 zł</w:t>
      </w:r>
    </w:p>
    <w:p w14:paraId="4DD0B353" w14:textId="77777777" w:rsidR="00F707F1" w:rsidRPr="00C178BA" w:rsidRDefault="00F707F1" w:rsidP="00545BAD">
      <w:pPr>
        <w:pStyle w:val="Akapitzlist"/>
        <w:numPr>
          <w:ilvl w:val="0"/>
          <w:numId w:val="40"/>
        </w:numPr>
        <w:ind w:left="709" w:hanging="425"/>
        <w:jc w:val="left"/>
        <w:rPr>
          <w:color w:val="000000"/>
          <w:sz w:val="24"/>
          <w:szCs w:val="24"/>
        </w:rPr>
      </w:pPr>
      <w:r w:rsidRPr="000008CC">
        <w:rPr>
          <w:sz w:val="24"/>
          <w:szCs w:val="24"/>
        </w:rPr>
        <w:t xml:space="preserve">Wynajem terenu </w:t>
      </w:r>
      <w:r w:rsidRPr="00C178BA">
        <w:rPr>
          <w:sz w:val="24"/>
          <w:szCs w:val="24"/>
        </w:rPr>
        <w:t xml:space="preserve">i pomieszczeń - </w:t>
      </w:r>
      <w:r w:rsidRPr="00C178BA">
        <w:rPr>
          <w:color w:val="000000" w:themeColor="text1"/>
          <w:sz w:val="24"/>
          <w:szCs w:val="24"/>
        </w:rPr>
        <w:t>24 446,70 zł</w:t>
      </w:r>
    </w:p>
    <w:p w14:paraId="5A7C43F4" w14:textId="77777777" w:rsidR="00F707F1" w:rsidRPr="00C178BA" w:rsidRDefault="00F707F1" w:rsidP="00545BAD">
      <w:pPr>
        <w:pStyle w:val="Akapitzlist"/>
        <w:numPr>
          <w:ilvl w:val="0"/>
          <w:numId w:val="40"/>
        </w:numPr>
        <w:ind w:left="709" w:hanging="425"/>
        <w:jc w:val="left"/>
        <w:rPr>
          <w:color w:val="000000"/>
          <w:sz w:val="24"/>
          <w:szCs w:val="24"/>
        </w:rPr>
      </w:pPr>
      <w:r w:rsidRPr="000008CC">
        <w:rPr>
          <w:sz w:val="24"/>
          <w:szCs w:val="24"/>
        </w:rPr>
        <w:t xml:space="preserve">Wpływy z pozostałych odsetek: odsetek od należności uregulowanych po terminie zapłaty oraz odsetek od środków na </w:t>
      </w:r>
      <w:r w:rsidRPr="00C178BA">
        <w:rPr>
          <w:sz w:val="24"/>
          <w:szCs w:val="24"/>
        </w:rPr>
        <w:t xml:space="preserve">rachunkach bankowych - </w:t>
      </w:r>
      <w:r w:rsidRPr="00C178BA">
        <w:rPr>
          <w:color w:val="000000" w:themeColor="text1"/>
          <w:sz w:val="24"/>
          <w:szCs w:val="24"/>
        </w:rPr>
        <w:t>12 383,67 zł</w:t>
      </w:r>
    </w:p>
    <w:p w14:paraId="6C47C872" w14:textId="77777777" w:rsidR="00F707F1" w:rsidRPr="00C178BA" w:rsidRDefault="00F707F1" w:rsidP="00545BAD">
      <w:pPr>
        <w:pStyle w:val="Akapitzlist"/>
        <w:numPr>
          <w:ilvl w:val="0"/>
          <w:numId w:val="40"/>
        </w:numPr>
        <w:ind w:left="709" w:hanging="425"/>
        <w:jc w:val="left"/>
        <w:rPr>
          <w:color w:val="000000"/>
          <w:sz w:val="24"/>
          <w:szCs w:val="24"/>
        </w:rPr>
      </w:pPr>
      <w:r w:rsidRPr="000008CC">
        <w:rPr>
          <w:sz w:val="24"/>
          <w:szCs w:val="24"/>
        </w:rPr>
        <w:t xml:space="preserve">Wpływy ze sprzedaży składników majątkowych (zbędnych i </w:t>
      </w:r>
      <w:r w:rsidRPr="00C178BA">
        <w:rPr>
          <w:sz w:val="24"/>
          <w:szCs w:val="24"/>
        </w:rPr>
        <w:t xml:space="preserve">zużytych) - </w:t>
      </w:r>
      <w:r w:rsidRPr="00C178BA">
        <w:rPr>
          <w:color w:val="000000" w:themeColor="text1"/>
          <w:sz w:val="24"/>
          <w:szCs w:val="24"/>
        </w:rPr>
        <w:t>153,00 zł</w:t>
      </w:r>
    </w:p>
    <w:p w14:paraId="18E1B155" w14:textId="71692C83" w:rsidR="00F707F1" w:rsidRPr="00C178BA" w:rsidRDefault="00F707F1" w:rsidP="00545BAD">
      <w:pPr>
        <w:pStyle w:val="Akapitzlist"/>
        <w:numPr>
          <w:ilvl w:val="0"/>
          <w:numId w:val="40"/>
        </w:numPr>
        <w:ind w:left="709" w:hanging="425"/>
        <w:jc w:val="left"/>
        <w:rPr>
          <w:color w:val="000000"/>
          <w:sz w:val="24"/>
          <w:szCs w:val="24"/>
        </w:rPr>
      </w:pPr>
      <w:r w:rsidRPr="000008CC">
        <w:rPr>
          <w:sz w:val="24"/>
          <w:szCs w:val="24"/>
        </w:rPr>
        <w:t xml:space="preserve">Zwrot wydatków </w:t>
      </w:r>
      <w:r w:rsidRPr="000F70FC">
        <w:rPr>
          <w:sz w:val="24"/>
          <w:szCs w:val="24"/>
        </w:rPr>
        <w:t>lat ubiegłych</w:t>
      </w:r>
      <w:r w:rsidR="000E2F4A" w:rsidRPr="000F70FC">
        <w:rPr>
          <w:sz w:val="24"/>
          <w:szCs w:val="24"/>
        </w:rPr>
        <w:t xml:space="preserve"> (wynikających z rozliczenia </w:t>
      </w:r>
      <w:r w:rsidR="000E2F4A" w:rsidRPr="00C178BA">
        <w:rPr>
          <w:sz w:val="24"/>
          <w:szCs w:val="24"/>
        </w:rPr>
        <w:t>podatku VAT)</w:t>
      </w:r>
      <w:r w:rsidRPr="00C178BA">
        <w:rPr>
          <w:sz w:val="24"/>
          <w:szCs w:val="24"/>
        </w:rPr>
        <w:t xml:space="preserve"> - </w:t>
      </w:r>
      <w:r w:rsidRPr="00C178BA">
        <w:rPr>
          <w:color w:val="000000" w:themeColor="text1"/>
          <w:sz w:val="24"/>
          <w:szCs w:val="24"/>
        </w:rPr>
        <w:t>224,82 zł</w:t>
      </w:r>
    </w:p>
    <w:p w14:paraId="71D91DBA" w14:textId="77777777" w:rsidR="00F707F1" w:rsidRPr="00C178BA" w:rsidRDefault="00F707F1" w:rsidP="00545BAD">
      <w:pPr>
        <w:pStyle w:val="Akapitzlist"/>
        <w:numPr>
          <w:ilvl w:val="0"/>
          <w:numId w:val="40"/>
        </w:numPr>
        <w:ind w:left="709" w:hanging="436"/>
        <w:jc w:val="left"/>
        <w:rPr>
          <w:color w:val="000000"/>
          <w:sz w:val="24"/>
          <w:szCs w:val="24"/>
        </w:rPr>
      </w:pPr>
      <w:r w:rsidRPr="000008CC">
        <w:rPr>
          <w:sz w:val="24"/>
          <w:szCs w:val="24"/>
        </w:rPr>
        <w:t xml:space="preserve">Pozostałe </w:t>
      </w:r>
      <w:r w:rsidRPr="00C178BA">
        <w:rPr>
          <w:sz w:val="24"/>
          <w:szCs w:val="24"/>
        </w:rPr>
        <w:t xml:space="preserve">dochody - </w:t>
      </w:r>
      <w:r w:rsidRPr="00C178BA">
        <w:rPr>
          <w:color w:val="000000" w:themeColor="text1"/>
          <w:sz w:val="24"/>
          <w:szCs w:val="24"/>
        </w:rPr>
        <w:t>683,19 zł</w:t>
      </w:r>
    </w:p>
    <w:p w14:paraId="31566853" w14:textId="77777777" w:rsidR="00F707F1" w:rsidRPr="00C178BA" w:rsidRDefault="00F707F1" w:rsidP="00545BAD">
      <w:pPr>
        <w:pStyle w:val="Akapitzlist"/>
        <w:numPr>
          <w:ilvl w:val="1"/>
          <w:numId w:val="40"/>
        </w:numPr>
        <w:ind w:left="709" w:hanging="426"/>
        <w:jc w:val="left"/>
        <w:rPr>
          <w:color w:val="000000"/>
          <w:sz w:val="24"/>
          <w:szCs w:val="24"/>
        </w:rPr>
      </w:pPr>
      <w:r w:rsidRPr="000008CC">
        <w:rPr>
          <w:bCs/>
          <w:sz w:val="24"/>
          <w:szCs w:val="24"/>
        </w:rPr>
        <w:t xml:space="preserve">wpływem środków zasądzonych wyrokiem sądowym na rzecz </w:t>
      </w:r>
      <w:r w:rsidRPr="00C178BA">
        <w:rPr>
          <w:bCs/>
          <w:sz w:val="24"/>
          <w:szCs w:val="24"/>
        </w:rPr>
        <w:t xml:space="preserve">ORDN – </w:t>
      </w:r>
      <w:r w:rsidRPr="00C178BA">
        <w:rPr>
          <w:color w:val="000000" w:themeColor="text1"/>
          <w:sz w:val="24"/>
          <w:szCs w:val="24"/>
        </w:rPr>
        <w:t>100,00  zł</w:t>
      </w:r>
    </w:p>
    <w:p w14:paraId="62129243" w14:textId="3138E743" w:rsidR="00B12D6C" w:rsidRPr="00C178BA" w:rsidRDefault="00F707F1" w:rsidP="00545BAD">
      <w:pPr>
        <w:pStyle w:val="Akapitzlist"/>
        <w:numPr>
          <w:ilvl w:val="1"/>
          <w:numId w:val="40"/>
        </w:numPr>
        <w:ind w:left="709" w:hanging="426"/>
        <w:jc w:val="left"/>
        <w:rPr>
          <w:color w:val="000000"/>
          <w:sz w:val="24"/>
          <w:szCs w:val="24"/>
        </w:rPr>
      </w:pPr>
      <w:r w:rsidRPr="000008CC">
        <w:rPr>
          <w:sz w:val="24"/>
          <w:szCs w:val="24"/>
        </w:rPr>
        <w:t xml:space="preserve">wynagrodzenie płatnika </w:t>
      </w:r>
      <w:r w:rsidRPr="00C178BA">
        <w:rPr>
          <w:sz w:val="24"/>
          <w:szCs w:val="24"/>
        </w:rPr>
        <w:t xml:space="preserve">składek - </w:t>
      </w:r>
      <w:r w:rsidRPr="00C178BA">
        <w:rPr>
          <w:bCs/>
          <w:color w:val="000000" w:themeColor="text1"/>
          <w:sz w:val="24"/>
          <w:szCs w:val="24"/>
        </w:rPr>
        <w:t>583,19</w:t>
      </w:r>
      <w:r w:rsidRPr="00C178BA">
        <w:rPr>
          <w:color w:val="000000" w:themeColor="text1"/>
          <w:sz w:val="24"/>
          <w:szCs w:val="24"/>
        </w:rPr>
        <w:t xml:space="preserve"> zł</w:t>
      </w:r>
    </w:p>
    <w:p w14:paraId="7FBD284C" w14:textId="77777777" w:rsidR="00B12D6C" w:rsidRPr="000008CC" w:rsidRDefault="00B12D6C" w:rsidP="004141A8">
      <w:pPr>
        <w:ind w:left="709"/>
        <w:jc w:val="left"/>
        <w:rPr>
          <w:color w:val="808080"/>
          <w:sz w:val="24"/>
          <w:szCs w:val="24"/>
        </w:rPr>
        <w:sectPr w:rsidR="00B12D6C" w:rsidRPr="000008CC" w:rsidSect="008B776C">
          <w:pgSz w:w="11906" w:h="16838"/>
          <w:pgMar w:top="720" w:right="1416" w:bottom="720" w:left="1418" w:header="284" w:footer="0" w:gutter="0"/>
          <w:cols w:space="708"/>
          <w:titlePg/>
          <w:docGrid w:linePitch="299"/>
        </w:sectPr>
      </w:pPr>
    </w:p>
    <w:p w14:paraId="3591264E" w14:textId="442DADD4" w:rsidR="006D5079" w:rsidRPr="00ED2AB2" w:rsidRDefault="00ED2AB2" w:rsidP="00ED2AB2">
      <w:pPr>
        <w:pStyle w:val="Legenda"/>
        <w:keepNext/>
        <w:rPr>
          <w:i w:val="0"/>
        </w:rPr>
      </w:pPr>
      <w:r w:rsidRPr="00ED2AB2">
        <w:rPr>
          <w:i w:val="0"/>
        </w:rPr>
        <w:lastRenderedPageBreak/>
        <w:t>Tabela: Realizacja planu dochodów za okres od dnia 01 styczna 2025 roku do dnia 31 grudnia 2025 roku w Ośrodku Rehabilitacji Dzieci Niepełnosprawnych w Tomaszowie Mazowieckim</w:t>
      </w:r>
      <w:r w:rsidR="00B00319">
        <w:rPr>
          <w:i w:val="0"/>
        </w:rPr>
        <w:t xml:space="preserve"> (w złotych)</w:t>
      </w:r>
    </w:p>
    <w:tbl>
      <w:tblPr>
        <w:tblStyle w:val="Tabela-Siatka"/>
        <w:tblW w:w="5000" w:type="pct"/>
        <w:tblLook w:val="04A0" w:firstRow="1" w:lastRow="0" w:firstColumn="1" w:lastColumn="0" w:noHBand="0" w:noVBand="1"/>
        <w:tblDescription w:val="Tabela dotycząca realizacji planu dochodów za okres od dnia 01 styczna 2025 roku do dnia 31 grudnia 2025 roku w Ośrodku Rehabilitacji Dzieci Niepełnosprawnych w Tomaszowie Mazowieckim (w złotych)"/>
      </w:tblPr>
      <w:tblGrid>
        <w:gridCol w:w="1102"/>
        <w:gridCol w:w="1349"/>
        <w:gridCol w:w="1210"/>
        <w:gridCol w:w="2060"/>
        <w:gridCol w:w="1634"/>
        <w:gridCol w:w="1210"/>
        <w:gridCol w:w="6562"/>
      </w:tblGrid>
      <w:tr w:rsidR="00466030" w:rsidRPr="006D5079" w14:paraId="41D56AC0" w14:textId="77777777" w:rsidTr="00FA1DF4">
        <w:trPr>
          <w:tblHeader/>
        </w:trPr>
        <w:tc>
          <w:tcPr>
            <w:tcW w:w="364" w:type="pct"/>
            <w:vAlign w:val="center"/>
          </w:tcPr>
          <w:p w14:paraId="495860DB" w14:textId="5E86387F" w:rsidR="00466030" w:rsidRPr="00ED2AB2" w:rsidRDefault="00466030" w:rsidP="006D5079">
            <w:pPr>
              <w:jc w:val="left"/>
              <w:rPr>
                <w:b/>
                <w:sz w:val="24"/>
                <w:szCs w:val="24"/>
              </w:rPr>
            </w:pPr>
            <w:r w:rsidRPr="00ED2AB2">
              <w:rPr>
                <w:b/>
                <w:sz w:val="24"/>
                <w:szCs w:val="24"/>
                <w:lang w:eastAsia="pl-PL"/>
              </w:rPr>
              <w:t>Dział</w:t>
            </w:r>
          </w:p>
        </w:tc>
        <w:tc>
          <w:tcPr>
            <w:tcW w:w="446" w:type="pct"/>
            <w:vAlign w:val="center"/>
          </w:tcPr>
          <w:p w14:paraId="380511F8" w14:textId="5E32570C" w:rsidR="00466030" w:rsidRPr="00ED2AB2" w:rsidRDefault="00466030" w:rsidP="00ED2AB2">
            <w:pPr>
              <w:jc w:val="left"/>
              <w:rPr>
                <w:b/>
                <w:sz w:val="24"/>
                <w:szCs w:val="24"/>
              </w:rPr>
            </w:pPr>
            <w:r w:rsidRPr="00ED2AB2">
              <w:rPr>
                <w:b/>
                <w:sz w:val="24"/>
                <w:szCs w:val="24"/>
                <w:lang w:eastAsia="pl-PL"/>
              </w:rPr>
              <w:t>Rozdział</w:t>
            </w:r>
          </w:p>
        </w:tc>
        <w:tc>
          <w:tcPr>
            <w:tcW w:w="400" w:type="pct"/>
            <w:vAlign w:val="center"/>
          </w:tcPr>
          <w:p w14:paraId="358F1F67" w14:textId="4C424B50" w:rsidR="00466030" w:rsidRPr="00ED2AB2" w:rsidRDefault="00466030" w:rsidP="00ED2AB2">
            <w:pPr>
              <w:jc w:val="left"/>
              <w:rPr>
                <w:b/>
                <w:sz w:val="24"/>
                <w:szCs w:val="24"/>
              </w:rPr>
            </w:pPr>
            <w:r w:rsidRPr="00ED2AB2">
              <w:rPr>
                <w:b/>
                <w:sz w:val="24"/>
                <w:szCs w:val="24"/>
                <w:lang w:eastAsia="pl-PL"/>
              </w:rPr>
              <w:t xml:space="preserve">Paragraf </w:t>
            </w:r>
          </w:p>
        </w:tc>
        <w:tc>
          <w:tcPr>
            <w:tcW w:w="681" w:type="pct"/>
            <w:vAlign w:val="center"/>
          </w:tcPr>
          <w:p w14:paraId="4EB470C2" w14:textId="1C965634" w:rsidR="00466030" w:rsidRPr="00ED2AB2" w:rsidRDefault="00466030" w:rsidP="00ED2AB2">
            <w:pPr>
              <w:jc w:val="left"/>
              <w:rPr>
                <w:b/>
                <w:sz w:val="24"/>
                <w:szCs w:val="24"/>
              </w:rPr>
            </w:pPr>
            <w:r w:rsidRPr="00ED2AB2">
              <w:rPr>
                <w:b/>
                <w:sz w:val="24"/>
                <w:szCs w:val="24"/>
                <w:lang w:eastAsia="pl-PL"/>
              </w:rPr>
              <w:t>Plan po zmianach</w:t>
            </w:r>
          </w:p>
        </w:tc>
        <w:tc>
          <w:tcPr>
            <w:tcW w:w="540" w:type="pct"/>
            <w:vAlign w:val="center"/>
          </w:tcPr>
          <w:p w14:paraId="7B56A11C" w14:textId="6B2B3C27" w:rsidR="00466030" w:rsidRPr="00ED2AB2" w:rsidRDefault="00466030" w:rsidP="00ED2AB2">
            <w:pPr>
              <w:jc w:val="left"/>
              <w:rPr>
                <w:b/>
                <w:sz w:val="24"/>
                <w:szCs w:val="24"/>
              </w:rPr>
            </w:pPr>
            <w:r w:rsidRPr="00ED2AB2">
              <w:rPr>
                <w:b/>
                <w:sz w:val="24"/>
                <w:szCs w:val="24"/>
                <w:lang w:eastAsia="pl-PL"/>
              </w:rPr>
              <w:t>Wykonanie</w:t>
            </w:r>
          </w:p>
        </w:tc>
        <w:tc>
          <w:tcPr>
            <w:tcW w:w="400" w:type="pct"/>
            <w:vAlign w:val="center"/>
          </w:tcPr>
          <w:p w14:paraId="456F98D2" w14:textId="74AFA4F8" w:rsidR="00466030" w:rsidRPr="00ED2AB2" w:rsidRDefault="00466030" w:rsidP="00ED2AB2">
            <w:pPr>
              <w:jc w:val="left"/>
              <w:rPr>
                <w:b/>
                <w:sz w:val="24"/>
                <w:szCs w:val="24"/>
              </w:rPr>
            </w:pPr>
            <w:r w:rsidRPr="00ED2AB2">
              <w:rPr>
                <w:b/>
                <w:sz w:val="24"/>
                <w:szCs w:val="24"/>
                <w:lang w:eastAsia="pl-PL"/>
              </w:rPr>
              <w:t>%</w:t>
            </w:r>
          </w:p>
        </w:tc>
        <w:tc>
          <w:tcPr>
            <w:tcW w:w="2169" w:type="pct"/>
            <w:vAlign w:val="center"/>
          </w:tcPr>
          <w:p w14:paraId="75686AC8" w14:textId="0918DF6D" w:rsidR="00466030" w:rsidRPr="006D5079" w:rsidRDefault="00466030" w:rsidP="00ED2AB2">
            <w:pPr>
              <w:jc w:val="left"/>
              <w:rPr>
                <w:sz w:val="24"/>
                <w:szCs w:val="24"/>
              </w:rPr>
            </w:pPr>
            <w:r w:rsidRPr="00ED2AB2">
              <w:rPr>
                <w:b/>
                <w:sz w:val="24"/>
                <w:szCs w:val="24"/>
                <w:lang w:eastAsia="pl-PL"/>
              </w:rPr>
              <w:t>Opis */</w:t>
            </w:r>
          </w:p>
        </w:tc>
      </w:tr>
      <w:tr w:rsidR="00FA1DF4" w:rsidRPr="006D5079" w14:paraId="12FCEED2" w14:textId="23CBD90D" w:rsidTr="00FA1DF4">
        <w:tc>
          <w:tcPr>
            <w:tcW w:w="364" w:type="pct"/>
          </w:tcPr>
          <w:p w14:paraId="46B46E6C" w14:textId="5EB09906" w:rsidR="00FA1DF4" w:rsidRPr="00466030" w:rsidRDefault="00FA1DF4" w:rsidP="00ED2AB2">
            <w:pPr>
              <w:jc w:val="left"/>
              <w:rPr>
                <w:b/>
                <w:sz w:val="24"/>
                <w:szCs w:val="24"/>
              </w:rPr>
            </w:pPr>
            <w:r w:rsidRPr="00466030">
              <w:rPr>
                <w:b/>
                <w:sz w:val="24"/>
                <w:szCs w:val="24"/>
                <w:lang w:eastAsia="pl-PL"/>
              </w:rPr>
              <w:t>Dochody</w:t>
            </w:r>
          </w:p>
        </w:tc>
        <w:tc>
          <w:tcPr>
            <w:tcW w:w="446" w:type="pct"/>
          </w:tcPr>
          <w:p w14:paraId="02965001" w14:textId="77777777" w:rsidR="00FA1DF4" w:rsidRPr="00466030" w:rsidRDefault="00FA1DF4" w:rsidP="00ED2AB2">
            <w:pPr>
              <w:jc w:val="left"/>
              <w:rPr>
                <w:b/>
                <w:sz w:val="24"/>
                <w:szCs w:val="24"/>
              </w:rPr>
            </w:pPr>
          </w:p>
        </w:tc>
        <w:tc>
          <w:tcPr>
            <w:tcW w:w="400" w:type="pct"/>
          </w:tcPr>
          <w:p w14:paraId="68D8AB6E" w14:textId="77777777" w:rsidR="00FA1DF4" w:rsidRPr="00466030" w:rsidRDefault="00FA1DF4" w:rsidP="00ED2AB2">
            <w:pPr>
              <w:jc w:val="left"/>
              <w:rPr>
                <w:b/>
                <w:sz w:val="24"/>
                <w:szCs w:val="24"/>
              </w:rPr>
            </w:pPr>
          </w:p>
        </w:tc>
        <w:tc>
          <w:tcPr>
            <w:tcW w:w="681" w:type="pct"/>
          </w:tcPr>
          <w:p w14:paraId="16D0F7DB" w14:textId="77777777" w:rsidR="00FA1DF4" w:rsidRPr="00466030" w:rsidRDefault="00FA1DF4" w:rsidP="00ED2AB2">
            <w:pPr>
              <w:jc w:val="left"/>
              <w:rPr>
                <w:b/>
                <w:sz w:val="24"/>
                <w:szCs w:val="24"/>
              </w:rPr>
            </w:pPr>
          </w:p>
        </w:tc>
        <w:tc>
          <w:tcPr>
            <w:tcW w:w="540" w:type="pct"/>
          </w:tcPr>
          <w:p w14:paraId="72D72492" w14:textId="77777777" w:rsidR="00FA1DF4" w:rsidRPr="00466030" w:rsidRDefault="00FA1DF4" w:rsidP="00ED2AB2">
            <w:pPr>
              <w:jc w:val="left"/>
              <w:rPr>
                <w:b/>
                <w:sz w:val="24"/>
                <w:szCs w:val="24"/>
              </w:rPr>
            </w:pPr>
          </w:p>
        </w:tc>
        <w:tc>
          <w:tcPr>
            <w:tcW w:w="400" w:type="pct"/>
          </w:tcPr>
          <w:p w14:paraId="61B2FC0F" w14:textId="6D83C2DA" w:rsidR="00FA1DF4" w:rsidRPr="00466030" w:rsidRDefault="00FA1DF4" w:rsidP="00ED2AB2">
            <w:pPr>
              <w:jc w:val="left"/>
              <w:rPr>
                <w:b/>
                <w:sz w:val="24"/>
                <w:szCs w:val="24"/>
              </w:rPr>
            </w:pPr>
          </w:p>
        </w:tc>
        <w:tc>
          <w:tcPr>
            <w:tcW w:w="2169" w:type="pct"/>
          </w:tcPr>
          <w:p w14:paraId="5E5291D3" w14:textId="77777777" w:rsidR="00FA1DF4" w:rsidRPr="00466030" w:rsidRDefault="00FA1DF4" w:rsidP="00ED2AB2">
            <w:pPr>
              <w:jc w:val="left"/>
              <w:rPr>
                <w:b/>
                <w:sz w:val="24"/>
                <w:szCs w:val="24"/>
              </w:rPr>
            </w:pPr>
          </w:p>
        </w:tc>
      </w:tr>
      <w:tr w:rsidR="00466030" w:rsidRPr="006D5079" w14:paraId="36CCB567" w14:textId="77777777" w:rsidTr="00FA1DF4">
        <w:tc>
          <w:tcPr>
            <w:tcW w:w="364" w:type="pct"/>
            <w:vAlign w:val="center"/>
          </w:tcPr>
          <w:p w14:paraId="018E7E3B" w14:textId="6657F99F" w:rsidR="00466030" w:rsidRPr="006D5079" w:rsidRDefault="00466030" w:rsidP="00ED2AB2">
            <w:pPr>
              <w:jc w:val="left"/>
              <w:rPr>
                <w:sz w:val="24"/>
                <w:szCs w:val="24"/>
                <w:lang w:eastAsia="pl-PL"/>
              </w:rPr>
            </w:pPr>
            <w:r w:rsidRPr="006D5079">
              <w:rPr>
                <w:sz w:val="24"/>
                <w:szCs w:val="24"/>
                <w:lang w:eastAsia="pl-PL"/>
              </w:rPr>
              <w:t>758</w:t>
            </w:r>
          </w:p>
        </w:tc>
        <w:tc>
          <w:tcPr>
            <w:tcW w:w="446" w:type="pct"/>
          </w:tcPr>
          <w:p w14:paraId="125D2CB5" w14:textId="5810345C" w:rsidR="00466030" w:rsidRPr="006D5079" w:rsidRDefault="00466030" w:rsidP="00ED2AB2">
            <w:pPr>
              <w:jc w:val="left"/>
              <w:rPr>
                <w:sz w:val="24"/>
                <w:szCs w:val="24"/>
                <w:lang w:eastAsia="pl-PL"/>
              </w:rPr>
            </w:pPr>
            <w:r w:rsidRPr="006D5079">
              <w:rPr>
                <w:sz w:val="24"/>
                <w:szCs w:val="24"/>
                <w:lang w:eastAsia="pl-PL"/>
              </w:rPr>
              <w:t>75814</w:t>
            </w:r>
          </w:p>
        </w:tc>
        <w:tc>
          <w:tcPr>
            <w:tcW w:w="400" w:type="pct"/>
            <w:vAlign w:val="center"/>
          </w:tcPr>
          <w:p w14:paraId="1B88E69C" w14:textId="00B580F9" w:rsidR="00466030" w:rsidRPr="006D5079" w:rsidRDefault="00466030" w:rsidP="00ED2AB2">
            <w:pPr>
              <w:jc w:val="left"/>
              <w:rPr>
                <w:sz w:val="24"/>
                <w:szCs w:val="24"/>
                <w:lang w:eastAsia="pl-PL"/>
              </w:rPr>
            </w:pPr>
            <w:r w:rsidRPr="006D5079">
              <w:rPr>
                <w:sz w:val="24"/>
                <w:szCs w:val="24"/>
                <w:lang w:eastAsia="pl-PL"/>
              </w:rPr>
              <w:t>O940</w:t>
            </w:r>
          </w:p>
        </w:tc>
        <w:tc>
          <w:tcPr>
            <w:tcW w:w="681" w:type="pct"/>
            <w:vAlign w:val="center"/>
          </w:tcPr>
          <w:p w14:paraId="6E03B3C1" w14:textId="4E2171E0" w:rsidR="00466030" w:rsidRPr="006D5079" w:rsidRDefault="00466030" w:rsidP="00ED2AB2">
            <w:pPr>
              <w:jc w:val="left"/>
              <w:rPr>
                <w:sz w:val="24"/>
                <w:szCs w:val="24"/>
                <w:lang w:eastAsia="pl-PL"/>
              </w:rPr>
            </w:pPr>
            <w:r w:rsidRPr="006D5079">
              <w:rPr>
                <w:sz w:val="24"/>
                <w:szCs w:val="24"/>
                <w:lang w:eastAsia="pl-PL"/>
              </w:rPr>
              <w:t>224,82</w:t>
            </w:r>
          </w:p>
        </w:tc>
        <w:tc>
          <w:tcPr>
            <w:tcW w:w="540" w:type="pct"/>
            <w:vAlign w:val="center"/>
          </w:tcPr>
          <w:p w14:paraId="1F13DF16" w14:textId="741A78A9" w:rsidR="00466030" w:rsidRPr="006D5079" w:rsidRDefault="00466030" w:rsidP="00ED2AB2">
            <w:pPr>
              <w:jc w:val="left"/>
              <w:rPr>
                <w:sz w:val="24"/>
                <w:szCs w:val="24"/>
                <w:lang w:eastAsia="pl-PL"/>
              </w:rPr>
            </w:pPr>
            <w:r w:rsidRPr="006D5079">
              <w:rPr>
                <w:color w:val="000000"/>
                <w:sz w:val="24"/>
                <w:szCs w:val="24"/>
                <w:lang w:eastAsia="pl-PL"/>
              </w:rPr>
              <w:t>224,82</w:t>
            </w:r>
          </w:p>
        </w:tc>
        <w:tc>
          <w:tcPr>
            <w:tcW w:w="400" w:type="pct"/>
            <w:vAlign w:val="center"/>
          </w:tcPr>
          <w:p w14:paraId="58621F17" w14:textId="3693F257" w:rsidR="00466030" w:rsidRPr="006D5079" w:rsidRDefault="00466030" w:rsidP="00ED2AB2">
            <w:pPr>
              <w:jc w:val="left"/>
              <w:rPr>
                <w:sz w:val="24"/>
                <w:szCs w:val="24"/>
                <w:lang w:eastAsia="pl-PL"/>
              </w:rPr>
            </w:pPr>
            <w:r w:rsidRPr="006D5079">
              <w:rPr>
                <w:sz w:val="24"/>
                <w:szCs w:val="24"/>
                <w:lang w:eastAsia="pl-PL"/>
              </w:rPr>
              <w:t>100,00%</w:t>
            </w:r>
          </w:p>
        </w:tc>
        <w:tc>
          <w:tcPr>
            <w:tcW w:w="2169" w:type="pct"/>
            <w:vAlign w:val="center"/>
          </w:tcPr>
          <w:p w14:paraId="53351753" w14:textId="43ED30AD" w:rsidR="00466030" w:rsidRPr="006D5079" w:rsidRDefault="00466030" w:rsidP="00ED2AB2">
            <w:pPr>
              <w:jc w:val="left"/>
              <w:rPr>
                <w:sz w:val="24"/>
                <w:szCs w:val="24"/>
              </w:rPr>
            </w:pPr>
            <w:r w:rsidRPr="006D5079">
              <w:rPr>
                <w:sz w:val="24"/>
                <w:szCs w:val="24"/>
                <w:lang w:eastAsia="pl-PL"/>
              </w:rPr>
              <w:t>Dochód uzyskany z tytułu rozliczeń podatku VAT za 2024 rok.</w:t>
            </w:r>
          </w:p>
        </w:tc>
      </w:tr>
      <w:tr w:rsidR="00FA1DF4" w:rsidRPr="006D5079" w14:paraId="10682C22" w14:textId="77777777" w:rsidTr="00FA1DF4">
        <w:tc>
          <w:tcPr>
            <w:tcW w:w="364" w:type="pct"/>
          </w:tcPr>
          <w:p w14:paraId="77C6E175" w14:textId="304F00F0" w:rsidR="00FA1DF4" w:rsidRPr="00466030" w:rsidRDefault="00FA1DF4" w:rsidP="00ED2AB2">
            <w:pPr>
              <w:jc w:val="left"/>
              <w:rPr>
                <w:b/>
                <w:sz w:val="24"/>
                <w:szCs w:val="24"/>
                <w:lang w:eastAsia="pl-PL"/>
              </w:rPr>
            </w:pPr>
            <w:r w:rsidRPr="00466030">
              <w:rPr>
                <w:b/>
                <w:sz w:val="24"/>
                <w:szCs w:val="24"/>
                <w:lang w:eastAsia="pl-PL"/>
              </w:rPr>
              <w:t>Razem 75814</w:t>
            </w:r>
          </w:p>
        </w:tc>
        <w:tc>
          <w:tcPr>
            <w:tcW w:w="446" w:type="pct"/>
          </w:tcPr>
          <w:p w14:paraId="3006A6F3" w14:textId="77777777" w:rsidR="00FA1DF4" w:rsidRPr="00466030" w:rsidRDefault="00FA1DF4" w:rsidP="00ED2AB2">
            <w:pPr>
              <w:jc w:val="left"/>
              <w:rPr>
                <w:b/>
                <w:sz w:val="24"/>
                <w:szCs w:val="24"/>
                <w:lang w:eastAsia="pl-PL"/>
              </w:rPr>
            </w:pPr>
          </w:p>
        </w:tc>
        <w:tc>
          <w:tcPr>
            <w:tcW w:w="400" w:type="pct"/>
          </w:tcPr>
          <w:p w14:paraId="3FD191A8" w14:textId="77777777" w:rsidR="00FA1DF4" w:rsidRPr="00466030" w:rsidRDefault="00FA1DF4" w:rsidP="00ED2AB2">
            <w:pPr>
              <w:jc w:val="left"/>
              <w:rPr>
                <w:b/>
                <w:sz w:val="24"/>
                <w:szCs w:val="24"/>
                <w:lang w:eastAsia="pl-PL"/>
              </w:rPr>
            </w:pPr>
          </w:p>
        </w:tc>
        <w:tc>
          <w:tcPr>
            <w:tcW w:w="681" w:type="pct"/>
            <w:vAlign w:val="center"/>
          </w:tcPr>
          <w:p w14:paraId="23C44FAC" w14:textId="7EDB5825" w:rsidR="00FA1DF4" w:rsidRPr="00466030" w:rsidRDefault="00FA1DF4" w:rsidP="00ED2AB2">
            <w:pPr>
              <w:jc w:val="left"/>
              <w:rPr>
                <w:b/>
                <w:sz w:val="24"/>
                <w:szCs w:val="24"/>
                <w:lang w:eastAsia="pl-PL"/>
              </w:rPr>
            </w:pPr>
            <w:r w:rsidRPr="00466030">
              <w:rPr>
                <w:b/>
                <w:sz w:val="24"/>
                <w:szCs w:val="24"/>
                <w:lang w:eastAsia="pl-PL"/>
              </w:rPr>
              <w:t>224,82</w:t>
            </w:r>
          </w:p>
        </w:tc>
        <w:tc>
          <w:tcPr>
            <w:tcW w:w="540" w:type="pct"/>
            <w:vAlign w:val="center"/>
          </w:tcPr>
          <w:p w14:paraId="3D31513A" w14:textId="218366ED" w:rsidR="00FA1DF4" w:rsidRPr="00466030" w:rsidRDefault="00FA1DF4" w:rsidP="00ED2AB2">
            <w:pPr>
              <w:jc w:val="left"/>
              <w:rPr>
                <w:b/>
                <w:color w:val="000000"/>
                <w:sz w:val="24"/>
                <w:szCs w:val="24"/>
                <w:lang w:eastAsia="pl-PL"/>
              </w:rPr>
            </w:pPr>
            <w:r w:rsidRPr="00466030">
              <w:rPr>
                <w:b/>
                <w:color w:val="000000"/>
                <w:sz w:val="24"/>
                <w:szCs w:val="24"/>
                <w:lang w:eastAsia="pl-PL"/>
              </w:rPr>
              <w:t>224,82</w:t>
            </w:r>
          </w:p>
        </w:tc>
        <w:tc>
          <w:tcPr>
            <w:tcW w:w="400" w:type="pct"/>
            <w:vAlign w:val="center"/>
          </w:tcPr>
          <w:p w14:paraId="2805EC72" w14:textId="20BAB320" w:rsidR="00FA1DF4" w:rsidRPr="00466030" w:rsidRDefault="00FA1DF4" w:rsidP="00ED2AB2">
            <w:pPr>
              <w:jc w:val="left"/>
              <w:rPr>
                <w:b/>
                <w:sz w:val="24"/>
                <w:szCs w:val="24"/>
                <w:lang w:eastAsia="pl-PL"/>
              </w:rPr>
            </w:pPr>
            <w:r w:rsidRPr="00466030">
              <w:rPr>
                <w:b/>
                <w:sz w:val="24"/>
                <w:szCs w:val="24"/>
                <w:lang w:eastAsia="pl-PL"/>
              </w:rPr>
              <w:t>100,00%</w:t>
            </w:r>
          </w:p>
        </w:tc>
        <w:tc>
          <w:tcPr>
            <w:tcW w:w="2169" w:type="pct"/>
            <w:vAlign w:val="center"/>
          </w:tcPr>
          <w:p w14:paraId="464CEE8B" w14:textId="77777777" w:rsidR="00FA1DF4" w:rsidRPr="006D5079" w:rsidRDefault="00FA1DF4" w:rsidP="00ED2AB2">
            <w:pPr>
              <w:jc w:val="left"/>
              <w:rPr>
                <w:sz w:val="24"/>
                <w:szCs w:val="24"/>
              </w:rPr>
            </w:pPr>
          </w:p>
        </w:tc>
      </w:tr>
      <w:tr w:rsidR="00466030" w:rsidRPr="006D5079" w14:paraId="4AE83453" w14:textId="77777777" w:rsidTr="00FA1DF4">
        <w:tc>
          <w:tcPr>
            <w:tcW w:w="364" w:type="pct"/>
            <w:vAlign w:val="center"/>
          </w:tcPr>
          <w:p w14:paraId="27E0AE9F" w14:textId="492C2B12" w:rsidR="00466030" w:rsidRPr="006D5079" w:rsidRDefault="00466030" w:rsidP="00ED2AB2">
            <w:pPr>
              <w:jc w:val="left"/>
              <w:rPr>
                <w:sz w:val="24"/>
                <w:szCs w:val="24"/>
                <w:lang w:eastAsia="pl-PL"/>
              </w:rPr>
            </w:pPr>
            <w:r w:rsidRPr="006D5079">
              <w:rPr>
                <w:sz w:val="24"/>
                <w:szCs w:val="24"/>
                <w:lang w:eastAsia="pl-PL"/>
              </w:rPr>
              <w:t>851</w:t>
            </w:r>
          </w:p>
        </w:tc>
        <w:tc>
          <w:tcPr>
            <w:tcW w:w="446" w:type="pct"/>
            <w:vAlign w:val="center"/>
          </w:tcPr>
          <w:p w14:paraId="66323419" w14:textId="3E7D36FE" w:rsidR="00466030" w:rsidRPr="006D5079" w:rsidRDefault="00466030" w:rsidP="00ED2AB2">
            <w:pPr>
              <w:jc w:val="left"/>
              <w:rPr>
                <w:sz w:val="24"/>
                <w:szCs w:val="24"/>
                <w:lang w:eastAsia="pl-PL"/>
              </w:rPr>
            </w:pPr>
            <w:r w:rsidRPr="006D5079">
              <w:rPr>
                <w:sz w:val="24"/>
                <w:szCs w:val="24"/>
                <w:lang w:eastAsia="pl-PL"/>
              </w:rPr>
              <w:t>85195</w:t>
            </w:r>
          </w:p>
        </w:tc>
        <w:tc>
          <w:tcPr>
            <w:tcW w:w="400" w:type="pct"/>
            <w:vAlign w:val="center"/>
          </w:tcPr>
          <w:p w14:paraId="2F057FC5" w14:textId="64B385DD" w:rsidR="00466030" w:rsidRPr="006D5079" w:rsidRDefault="00466030" w:rsidP="00ED2AB2">
            <w:pPr>
              <w:jc w:val="left"/>
              <w:rPr>
                <w:color w:val="000000"/>
                <w:sz w:val="24"/>
                <w:szCs w:val="24"/>
                <w:lang w:eastAsia="pl-PL"/>
              </w:rPr>
            </w:pPr>
            <w:r w:rsidRPr="006D5079">
              <w:rPr>
                <w:sz w:val="24"/>
                <w:szCs w:val="24"/>
                <w:lang w:eastAsia="pl-PL"/>
              </w:rPr>
              <w:t>O750</w:t>
            </w:r>
          </w:p>
        </w:tc>
        <w:tc>
          <w:tcPr>
            <w:tcW w:w="681" w:type="pct"/>
            <w:vAlign w:val="center"/>
          </w:tcPr>
          <w:p w14:paraId="0103767F" w14:textId="001BCF58" w:rsidR="00466030" w:rsidRPr="006D5079" w:rsidRDefault="000748AC" w:rsidP="00ED2AB2">
            <w:pPr>
              <w:jc w:val="left"/>
              <w:rPr>
                <w:sz w:val="24"/>
                <w:szCs w:val="24"/>
                <w:lang w:eastAsia="pl-PL"/>
              </w:rPr>
            </w:pPr>
            <w:r>
              <w:rPr>
                <w:sz w:val="24"/>
                <w:szCs w:val="24"/>
                <w:lang w:eastAsia="pl-PL"/>
              </w:rPr>
              <w:t>25 </w:t>
            </w:r>
            <w:r w:rsidR="00466030" w:rsidRPr="006D5079">
              <w:rPr>
                <w:sz w:val="24"/>
                <w:szCs w:val="24"/>
                <w:lang w:eastAsia="pl-PL"/>
              </w:rPr>
              <w:t>288,00</w:t>
            </w:r>
          </w:p>
        </w:tc>
        <w:tc>
          <w:tcPr>
            <w:tcW w:w="540" w:type="pct"/>
            <w:vAlign w:val="center"/>
          </w:tcPr>
          <w:p w14:paraId="7CE59603" w14:textId="24AA6BED" w:rsidR="00466030" w:rsidRPr="006D5079" w:rsidRDefault="00466030" w:rsidP="00ED2AB2">
            <w:pPr>
              <w:jc w:val="left"/>
              <w:rPr>
                <w:sz w:val="24"/>
                <w:szCs w:val="24"/>
                <w:lang w:eastAsia="pl-PL"/>
              </w:rPr>
            </w:pPr>
            <w:r w:rsidRPr="006D5079">
              <w:rPr>
                <w:sz w:val="24"/>
                <w:szCs w:val="24"/>
                <w:lang w:eastAsia="pl-PL"/>
              </w:rPr>
              <w:t>24 446,70</w:t>
            </w:r>
          </w:p>
        </w:tc>
        <w:tc>
          <w:tcPr>
            <w:tcW w:w="400" w:type="pct"/>
            <w:vAlign w:val="center"/>
          </w:tcPr>
          <w:p w14:paraId="0EB8F3EB" w14:textId="38FB2616" w:rsidR="00466030" w:rsidRPr="006D5079" w:rsidRDefault="00466030" w:rsidP="00ED2AB2">
            <w:pPr>
              <w:jc w:val="left"/>
              <w:rPr>
                <w:sz w:val="24"/>
                <w:szCs w:val="24"/>
                <w:lang w:eastAsia="pl-PL"/>
              </w:rPr>
            </w:pPr>
            <w:r w:rsidRPr="006D5079">
              <w:rPr>
                <w:sz w:val="24"/>
                <w:szCs w:val="24"/>
                <w:lang w:eastAsia="pl-PL"/>
              </w:rPr>
              <w:t>96,67%</w:t>
            </w:r>
          </w:p>
        </w:tc>
        <w:tc>
          <w:tcPr>
            <w:tcW w:w="2169" w:type="pct"/>
            <w:vAlign w:val="center"/>
          </w:tcPr>
          <w:p w14:paraId="307EA092" w14:textId="7C61710F" w:rsidR="00466030" w:rsidRDefault="00466030" w:rsidP="00ED2AB2">
            <w:pPr>
              <w:pStyle w:val="Standard"/>
              <w:jc w:val="left"/>
              <w:rPr>
                <w:sz w:val="24"/>
                <w:szCs w:val="24"/>
                <w:lang w:eastAsia="pl-PL"/>
              </w:rPr>
            </w:pPr>
            <w:r>
              <w:rPr>
                <w:sz w:val="24"/>
                <w:szCs w:val="24"/>
                <w:lang w:eastAsia="pl-PL"/>
              </w:rPr>
              <w:t>Dochody z tytułu:</w:t>
            </w:r>
          </w:p>
          <w:p w14:paraId="174F3A8D" w14:textId="049423B7" w:rsidR="00466030" w:rsidRDefault="00466030" w:rsidP="00545BAD">
            <w:pPr>
              <w:pStyle w:val="Standard"/>
              <w:numPr>
                <w:ilvl w:val="0"/>
                <w:numId w:val="59"/>
              </w:numPr>
              <w:ind w:left="348" w:hanging="348"/>
              <w:jc w:val="left"/>
              <w:rPr>
                <w:sz w:val="24"/>
                <w:szCs w:val="24"/>
                <w:lang w:eastAsia="pl-PL"/>
              </w:rPr>
            </w:pPr>
            <w:r>
              <w:rPr>
                <w:sz w:val="24"/>
                <w:szCs w:val="24"/>
                <w:lang w:eastAsia="pl-PL"/>
              </w:rPr>
              <w:t xml:space="preserve">11 520,00 - </w:t>
            </w:r>
            <w:r w:rsidRPr="006D5079">
              <w:rPr>
                <w:sz w:val="24"/>
                <w:szCs w:val="24"/>
                <w:lang w:eastAsia="pl-PL"/>
              </w:rPr>
              <w:t>najmu pomieszczeń</w:t>
            </w:r>
            <w:r>
              <w:rPr>
                <w:sz w:val="24"/>
                <w:szCs w:val="24"/>
                <w:lang w:eastAsia="pl-PL"/>
              </w:rPr>
              <w:t>,</w:t>
            </w:r>
          </w:p>
          <w:p w14:paraId="027E8606" w14:textId="63851516" w:rsidR="00466030" w:rsidRPr="00ED2AB2" w:rsidRDefault="00466030" w:rsidP="00545BAD">
            <w:pPr>
              <w:pStyle w:val="Standard"/>
              <w:numPr>
                <w:ilvl w:val="0"/>
                <w:numId w:val="59"/>
              </w:numPr>
              <w:ind w:left="348" w:hanging="348"/>
              <w:jc w:val="left"/>
              <w:rPr>
                <w:sz w:val="24"/>
                <w:szCs w:val="24"/>
                <w:lang w:eastAsia="pl-PL"/>
              </w:rPr>
            </w:pPr>
            <w:r>
              <w:rPr>
                <w:sz w:val="24"/>
                <w:szCs w:val="24"/>
                <w:lang w:eastAsia="pl-PL"/>
              </w:rPr>
              <w:t xml:space="preserve">12 926,70 - </w:t>
            </w:r>
            <w:r w:rsidRPr="006D5079">
              <w:rPr>
                <w:sz w:val="24"/>
                <w:szCs w:val="24"/>
                <w:lang w:eastAsia="pl-PL"/>
              </w:rPr>
              <w:t>najmu terenu na ogniska</w:t>
            </w:r>
            <w:r>
              <w:rPr>
                <w:sz w:val="24"/>
                <w:szCs w:val="24"/>
                <w:lang w:eastAsia="pl-PL"/>
              </w:rPr>
              <w:t>.</w:t>
            </w:r>
          </w:p>
        </w:tc>
      </w:tr>
      <w:tr w:rsidR="00466030" w:rsidRPr="006D5079" w14:paraId="0AF1B6B8" w14:textId="77777777" w:rsidTr="00FA1DF4">
        <w:tc>
          <w:tcPr>
            <w:tcW w:w="364" w:type="pct"/>
            <w:vAlign w:val="center"/>
          </w:tcPr>
          <w:p w14:paraId="409D047C" w14:textId="4A545356" w:rsidR="00466030" w:rsidRPr="006D5079" w:rsidRDefault="00466030" w:rsidP="00ED2AB2">
            <w:pPr>
              <w:jc w:val="left"/>
              <w:rPr>
                <w:sz w:val="24"/>
                <w:szCs w:val="24"/>
                <w:lang w:eastAsia="pl-PL"/>
              </w:rPr>
            </w:pPr>
          </w:p>
        </w:tc>
        <w:tc>
          <w:tcPr>
            <w:tcW w:w="446" w:type="pct"/>
          </w:tcPr>
          <w:p w14:paraId="4385EC00" w14:textId="77777777" w:rsidR="00466030" w:rsidRPr="006D5079" w:rsidRDefault="00466030" w:rsidP="00ED2AB2">
            <w:pPr>
              <w:jc w:val="left"/>
              <w:rPr>
                <w:sz w:val="24"/>
                <w:szCs w:val="24"/>
                <w:lang w:eastAsia="pl-PL"/>
              </w:rPr>
            </w:pPr>
          </w:p>
        </w:tc>
        <w:tc>
          <w:tcPr>
            <w:tcW w:w="400" w:type="pct"/>
            <w:vAlign w:val="center"/>
          </w:tcPr>
          <w:p w14:paraId="03BB849C" w14:textId="75FB74CD" w:rsidR="00466030" w:rsidRPr="006D5079" w:rsidRDefault="00466030" w:rsidP="00ED2AB2">
            <w:pPr>
              <w:jc w:val="left"/>
              <w:rPr>
                <w:sz w:val="24"/>
                <w:szCs w:val="24"/>
                <w:lang w:eastAsia="pl-PL"/>
              </w:rPr>
            </w:pPr>
            <w:r w:rsidRPr="006D5079">
              <w:rPr>
                <w:sz w:val="24"/>
                <w:szCs w:val="24"/>
                <w:lang w:eastAsia="pl-PL"/>
              </w:rPr>
              <w:t>O830</w:t>
            </w:r>
          </w:p>
        </w:tc>
        <w:tc>
          <w:tcPr>
            <w:tcW w:w="681" w:type="pct"/>
            <w:vAlign w:val="center"/>
          </w:tcPr>
          <w:p w14:paraId="4BDB0886" w14:textId="4ABCD302" w:rsidR="00466030" w:rsidRPr="006D5079" w:rsidRDefault="00466030" w:rsidP="00ED2AB2">
            <w:pPr>
              <w:jc w:val="left"/>
              <w:rPr>
                <w:sz w:val="24"/>
                <w:szCs w:val="24"/>
                <w:lang w:eastAsia="pl-PL"/>
              </w:rPr>
            </w:pPr>
            <w:r w:rsidRPr="006D5079">
              <w:rPr>
                <w:sz w:val="24"/>
                <w:szCs w:val="24"/>
                <w:lang w:eastAsia="pl-PL"/>
              </w:rPr>
              <w:t>1 275 426,17</w:t>
            </w:r>
          </w:p>
        </w:tc>
        <w:tc>
          <w:tcPr>
            <w:tcW w:w="540" w:type="pct"/>
            <w:vAlign w:val="center"/>
          </w:tcPr>
          <w:p w14:paraId="2CE2CAD5" w14:textId="5366F67F" w:rsidR="00466030" w:rsidRPr="006D5079" w:rsidRDefault="000748AC" w:rsidP="00ED2AB2">
            <w:pPr>
              <w:jc w:val="left"/>
              <w:rPr>
                <w:sz w:val="24"/>
                <w:szCs w:val="24"/>
                <w:lang w:eastAsia="pl-PL"/>
              </w:rPr>
            </w:pPr>
            <w:r>
              <w:rPr>
                <w:sz w:val="24"/>
                <w:szCs w:val="24"/>
                <w:lang w:eastAsia="pl-PL"/>
              </w:rPr>
              <w:t>1 514 269,44</w:t>
            </w:r>
          </w:p>
        </w:tc>
        <w:tc>
          <w:tcPr>
            <w:tcW w:w="400" w:type="pct"/>
            <w:vAlign w:val="center"/>
          </w:tcPr>
          <w:p w14:paraId="138C122B" w14:textId="67A6ED8D" w:rsidR="00466030" w:rsidRPr="006D5079" w:rsidRDefault="00466030" w:rsidP="00ED2AB2">
            <w:pPr>
              <w:jc w:val="left"/>
              <w:rPr>
                <w:sz w:val="24"/>
                <w:szCs w:val="24"/>
                <w:lang w:eastAsia="pl-PL"/>
              </w:rPr>
            </w:pPr>
            <w:r w:rsidRPr="006D5079">
              <w:rPr>
                <w:sz w:val="24"/>
                <w:szCs w:val="24"/>
                <w:lang w:eastAsia="pl-PL"/>
              </w:rPr>
              <w:t>118,73%</w:t>
            </w:r>
          </w:p>
        </w:tc>
        <w:tc>
          <w:tcPr>
            <w:tcW w:w="2169" w:type="pct"/>
            <w:vAlign w:val="center"/>
          </w:tcPr>
          <w:p w14:paraId="1A435C7D" w14:textId="77777777" w:rsidR="00466030" w:rsidRDefault="00466030" w:rsidP="00ED2AB2">
            <w:pPr>
              <w:pStyle w:val="Standard"/>
              <w:jc w:val="left"/>
              <w:rPr>
                <w:sz w:val="24"/>
                <w:szCs w:val="24"/>
                <w:lang w:eastAsia="pl-PL"/>
              </w:rPr>
            </w:pPr>
            <w:r>
              <w:rPr>
                <w:sz w:val="24"/>
                <w:szCs w:val="24"/>
                <w:lang w:eastAsia="pl-PL"/>
              </w:rPr>
              <w:t>Dochody z tytułu:</w:t>
            </w:r>
          </w:p>
          <w:p w14:paraId="1D41D2DC" w14:textId="17549BB0" w:rsidR="00466030" w:rsidRDefault="00466030" w:rsidP="00545BAD">
            <w:pPr>
              <w:pStyle w:val="Standard"/>
              <w:numPr>
                <w:ilvl w:val="0"/>
                <w:numId w:val="60"/>
              </w:numPr>
              <w:ind w:left="348" w:hanging="348"/>
              <w:jc w:val="left"/>
              <w:rPr>
                <w:sz w:val="24"/>
                <w:szCs w:val="24"/>
                <w:lang w:eastAsia="pl-PL"/>
              </w:rPr>
            </w:pPr>
            <w:r w:rsidRPr="006D5079">
              <w:rPr>
                <w:sz w:val="24"/>
                <w:szCs w:val="24"/>
                <w:lang w:eastAsia="pl-PL"/>
              </w:rPr>
              <w:t>198 521,90</w:t>
            </w:r>
            <w:r>
              <w:rPr>
                <w:sz w:val="24"/>
                <w:szCs w:val="24"/>
                <w:lang w:eastAsia="pl-PL"/>
              </w:rPr>
              <w:t xml:space="preserve"> - </w:t>
            </w:r>
            <w:r w:rsidRPr="006D5079">
              <w:rPr>
                <w:sz w:val="24"/>
                <w:szCs w:val="24"/>
                <w:lang w:eastAsia="pl-PL"/>
              </w:rPr>
              <w:t>usług fizjoterapeutycznych</w:t>
            </w:r>
            <w:r>
              <w:rPr>
                <w:sz w:val="24"/>
                <w:szCs w:val="24"/>
                <w:lang w:eastAsia="pl-PL"/>
              </w:rPr>
              <w:t>,</w:t>
            </w:r>
          </w:p>
          <w:p w14:paraId="23E57692" w14:textId="65791A1C" w:rsidR="00466030" w:rsidRDefault="00466030" w:rsidP="00545BAD">
            <w:pPr>
              <w:pStyle w:val="Standard"/>
              <w:numPr>
                <w:ilvl w:val="0"/>
                <w:numId w:val="60"/>
              </w:numPr>
              <w:ind w:left="348" w:hanging="348"/>
              <w:jc w:val="left"/>
              <w:rPr>
                <w:sz w:val="24"/>
                <w:szCs w:val="24"/>
                <w:lang w:eastAsia="pl-PL"/>
              </w:rPr>
            </w:pPr>
            <w:r>
              <w:rPr>
                <w:sz w:val="24"/>
                <w:szCs w:val="24"/>
                <w:lang w:eastAsia="pl-PL"/>
              </w:rPr>
              <w:t xml:space="preserve">4 970,00 - </w:t>
            </w:r>
            <w:r w:rsidRPr="006D5079">
              <w:rPr>
                <w:sz w:val="24"/>
                <w:szCs w:val="24"/>
                <w:lang w:eastAsia="pl-PL"/>
              </w:rPr>
              <w:t>konsultacji fizjoterapeutycznych</w:t>
            </w:r>
            <w:r>
              <w:rPr>
                <w:sz w:val="24"/>
                <w:szCs w:val="24"/>
                <w:lang w:eastAsia="pl-PL"/>
              </w:rPr>
              <w:t>,</w:t>
            </w:r>
          </w:p>
          <w:p w14:paraId="32A45022" w14:textId="71EB8354" w:rsidR="00466030" w:rsidRDefault="00466030" w:rsidP="00545BAD">
            <w:pPr>
              <w:pStyle w:val="Standard"/>
              <w:numPr>
                <w:ilvl w:val="0"/>
                <w:numId w:val="60"/>
              </w:numPr>
              <w:ind w:left="348" w:hanging="348"/>
              <w:jc w:val="left"/>
              <w:rPr>
                <w:sz w:val="24"/>
                <w:szCs w:val="24"/>
                <w:lang w:eastAsia="pl-PL"/>
              </w:rPr>
            </w:pPr>
            <w:r>
              <w:rPr>
                <w:sz w:val="24"/>
                <w:szCs w:val="24"/>
                <w:lang w:eastAsia="pl-PL"/>
              </w:rPr>
              <w:t xml:space="preserve">13 880,00 - </w:t>
            </w:r>
            <w:r w:rsidRPr="006D5079">
              <w:rPr>
                <w:sz w:val="24"/>
                <w:szCs w:val="24"/>
                <w:lang w:eastAsia="pl-PL"/>
              </w:rPr>
              <w:t>konsultacji medycznych</w:t>
            </w:r>
            <w:r>
              <w:rPr>
                <w:sz w:val="24"/>
                <w:szCs w:val="24"/>
                <w:lang w:eastAsia="pl-PL"/>
              </w:rPr>
              <w:t>,</w:t>
            </w:r>
          </w:p>
          <w:p w14:paraId="11BA2168" w14:textId="74DF27FF" w:rsidR="00466030" w:rsidRDefault="00466030" w:rsidP="00545BAD">
            <w:pPr>
              <w:pStyle w:val="Standard"/>
              <w:numPr>
                <w:ilvl w:val="0"/>
                <w:numId w:val="60"/>
              </w:numPr>
              <w:ind w:left="348" w:hanging="348"/>
              <w:jc w:val="left"/>
              <w:rPr>
                <w:sz w:val="24"/>
                <w:szCs w:val="24"/>
                <w:lang w:eastAsia="pl-PL"/>
              </w:rPr>
            </w:pPr>
            <w:r>
              <w:rPr>
                <w:sz w:val="24"/>
                <w:szCs w:val="24"/>
                <w:lang w:eastAsia="pl-PL"/>
              </w:rPr>
              <w:t xml:space="preserve">98,01 - </w:t>
            </w:r>
            <w:r w:rsidRPr="006D5079">
              <w:rPr>
                <w:sz w:val="24"/>
                <w:szCs w:val="24"/>
                <w:lang w:eastAsia="pl-PL"/>
              </w:rPr>
              <w:t>usług ksero dokumentacji medycznej</w:t>
            </w:r>
            <w:r>
              <w:rPr>
                <w:sz w:val="24"/>
                <w:szCs w:val="24"/>
                <w:lang w:eastAsia="pl-PL"/>
              </w:rPr>
              <w:t>,</w:t>
            </w:r>
          </w:p>
          <w:p w14:paraId="57CCE490" w14:textId="76C14B04" w:rsidR="00466030" w:rsidRDefault="00466030" w:rsidP="00545BAD">
            <w:pPr>
              <w:pStyle w:val="Standard"/>
              <w:numPr>
                <w:ilvl w:val="0"/>
                <w:numId w:val="60"/>
              </w:numPr>
              <w:ind w:left="348" w:hanging="348"/>
              <w:jc w:val="left"/>
              <w:rPr>
                <w:sz w:val="24"/>
                <w:szCs w:val="24"/>
                <w:lang w:eastAsia="pl-PL"/>
              </w:rPr>
            </w:pPr>
            <w:r w:rsidRPr="006D5079">
              <w:rPr>
                <w:sz w:val="24"/>
                <w:szCs w:val="24"/>
                <w:lang w:eastAsia="pl-PL"/>
              </w:rPr>
              <w:t xml:space="preserve">2 699,19 </w:t>
            </w:r>
            <w:r>
              <w:rPr>
                <w:sz w:val="24"/>
                <w:szCs w:val="24"/>
                <w:lang w:eastAsia="pl-PL"/>
              </w:rPr>
              <w:t xml:space="preserve">- </w:t>
            </w:r>
            <w:r w:rsidRPr="006D5079">
              <w:rPr>
                <w:sz w:val="24"/>
                <w:szCs w:val="24"/>
                <w:lang w:eastAsia="pl-PL"/>
              </w:rPr>
              <w:t>usług transportowych</w:t>
            </w:r>
            <w:r>
              <w:rPr>
                <w:sz w:val="24"/>
                <w:szCs w:val="24"/>
                <w:lang w:eastAsia="pl-PL"/>
              </w:rPr>
              <w:t>,</w:t>
            </w:r>
          </w:p>
          <w:p w14:paraId="1AEA32A5" w14:textId="7FDF10C9" w:rsidR="00466030" w:rsidRDefault="00466030" w:rsidP="00545BAD">
            <w:pPr>
              <w:pStyle w:val="Standard"/>
              <w:numPr>
                <w:ilvl w:val="0"/>
                <w:numId w:val="60"/>
              </w:numPr>
              <w:ind w:left="348" w:hanging="348"/>
              <w:jc w:val="left"/>
              <w:rPr>
                <w:sz w:val="24"/>
                <w:szCs w:val="24"/>
                <w:lang w:eastAsia="pl-PL"/>
              </w:rPr>
            </w:pPr>
            <w:r w:rsidRPr="006D5079">
              <w:rPr>
                <w:sz w:val="24"/>
                <w:szCs w:val="24"/>
                <w:lang w:eastAsia="pl-PL"/>
              </w:rPr>
              <w:t xml:space="preserve">1 260 149,60 </w:t>
            </w:r>
            <w:r>
              <w:rPr>
                <w:sz w:val="24"/>
                <w:szCs w:val="24"/>
                <w:lang w:eastAsia="pl-PL"/>
              </w:rPr>
              <w:t>-</w:t>
            </w:r>
            <w:r w:rsidRPr="006D5079">
              <w:rPr>
                <w:sz w:val="24"/>
                <w:szCs w:val="24"/>
                <w:lang w:eastAsia="pl-PL"/>
              </w:rPr>
              <w:t xml:space="preserve"> świadczeń zdrowotnych realizowanych w</w:t>
            </w:r>
            <w:r>
              <w:rPr>
                <w:sz w:val="24"/>
                <w:szCs w:val="24"/>
                <w:lang w:eastAsia="pl-PL"/>
              </w:rPr>
              <w:t> </w:t>
            </w:r>
            <w:r w:rsidRPr="006D5079">
              <w:rPr>
                <w:sz w:val="24"/>
                <w:szCs w:val="24"/>
                <w:lang w:eastAsia="pl-PL"/>
              </w:rPr>
              <w:t>ramach zawartych umów  z NFZ</w:t>
            </w:r>
            <w:r>
              <w:rPr>
                <w:sz w:val="24"/>
                <w:szCs w:val="24"/>
                <w:lang w:eastAsia="pl-PL"/>
              </w:rPr>
              <w:t>,</w:t>
            </w:r>
          </w:p>
          <w:p w14:paraId="766A4714" w14:textId="599ECE49" w:rsidR="00466030" w:rsidRDefault="00466030" w:rsidP="00545BAD">
            <w:pPr>
              <w:pStyle w:val="Standard"/>
              <w:numPr>
                <w:ilvl w:val="0"/>
                <w:numId w:val="60"/>
              </w:numPr>
              <w:ind w:left="348" w:hanging="348"/>
              <w:jc w:val="left"/>
              <w:rPr>
                <w:sz w:val="24"/>
                <w:szCs w:val="24"/>
                <w:lang w:eastAsia="pl-PL"/>
              </w:rPr>
            </w:pPr>
            <w:r w:rsidRPr="006D5079">
              <w:rPr>
                <w:sz w:val="24"/>
                <w:szCs w:val="24"/>
                <w:lang w:eastAsia="pl-PL"/>
              </w:rPr>
              <w:t xml:space="preserve">33 311,78 </w:t>
            </w:r>
            <w:r>
              <w:rPr>
                <w:sz w:val="24"/>
                <w:szCs w:val="24"/>
                <w:lang w:eastAsia="pl-PL"/>
              </w:rPr>
              <w:t>-</w:t>
            </w:r>
            <w:r w:rsidRPr="006D5079">
              <w:rPr>
                <w:sz w:val="24"/>
                <w:szCs w:val="24"/>
                <w:lang w:eastAsia="pl-PL"/>
              </w:rPr>
              <w:t xml:space="preserve"> biletów wstępu na basen</w:t>
            </w:r>
            <w:r>
              <w:rPr>
                <w:sz w:val="24"/>
                <w:szCs w:val="24"/>
                <w:lang w:eastAsia="pl-PL"/>
              </w:rPr>
              <w:t>,</w:t>
            </w:r>
          </w:p>
          <w:p w14:paraId="77517490" w14:textId="4A1BC89A" w:rsidR="00466030" w:rsidRPr="006D5079" w:rsidRDefault="00466030" w:rsidP="00545BAD">
            <w:pPr>
              <w:pStyle w:val="Standard"/>
              <w:numPr>
                <w:ilvl w:val="0"/>
                <w:numId w:val="60"/>
              </w:numPr>
              <w:ind w:left="348" w:hanging="348"/>
              <w:jc w:val="left"/>
              <w:rPr>
                <w:sz w:val="24"/>
                <w:szCs w:val="24"/>
              </w:rPr>
            </w:pPr>
            <w:r>
              <w:rPr>
                <w:sz w:val="24"/>
                <w:szCs w:val="24"/>
                <w:lang w:eastAsia="pl-PL"/>
              </w:rPr>
              <w:t xml:space="preserve">638,96 - </w:t>
            </w:r>
            <w:r w:rsidRPr="006D5079">
              <w:rPr>
                <w:sz w:val="24"/>
                <w:szCs w:val="24"/>
                <w:lang w:eastAsia="pl-PL"/>
              </w:rPr>
              <w:t>biletów wstępu na teren rekreacyjny</w:t>
            </w:r>
            <w:r>
              <w:rPr>
                <w:sz w:val="24"/>
                <w:szCs w:val="24"/>
                <w:lang w:eastAsia="pl-PL"/>
              </w:rPr>
              <w:t>.</w:t>
            </w:r>
          </w:p>
        </w:tc>
      </w:tr>
      <w:tr w:rsidR="00466030" w:rsidRPr="006D5079" w14:paraId="54870268" w14:textId="77777777" w:rsidTr="00FA1DF4">
        <w:tc>
          <w:tcPr>
            <w:tcW w:w="364" w:type="pct"/>
            <w:vAlign w:val="center"/>
          </w:tcPr>
          <w:p w14:paraId="6664975F" w14:textId="35028B64" w:rsidR="00466030" w:rsidRPr="006D5079" w:rsidRDefault="00466030" w:rsidP="00ED2AB2">
            <w:pPr>
              <w:jc w:val="left"/>
              <w:rPr>
                <w:sz w:val="24"/>
                <w:szCs w:val="24"/>
                <w:lang w:eastAsia="pl-PL"/>
              </w:rPr>
            </w:pPr>
          </w:p>
        </w:tc>
        <w:tc>
          <w:tcPr>
            <w:tcW w:w="446" w:type="pct"/>
          </w:tcPr>
          <w:p w14:paraId="5050BA51" w14:textId="77777777" w:rsidR="00466030" w:rsidRPr="006D5079" w:rsidRDefault="00466030" w:rsidP="00ED2AB2">
            <w:pPr>
              <w:jc w:val="left"/>
              <w:rPr>
                <w:sz w:val="24"/>
                <w:szCs w:val="24"/>
                <w:lang w:eastAsia="pl-PL"/>
              </w:rPr>
            </w:pPr>
          </w:p>
        </w:tc>
        <w:tc>
          <w:tcPr>
            <w:tcW w:w="400" w:type="pct"/>
            <w:vAlign w:val="center"/>
          </w:tcPr>
          <w:p w14:paraId="44088D8B" w14:textId="5A74409F" w:rsidR="00466030" w:rsidRPr="006D5079" w:rsidRDefault="00466030" w:rsidP="00ED2AB2">
            <w:pPr>
              <w:jc w:val="left"/>
              <w:rPr>
                <w:sz w:val="24"/>
                <w:szCs w:val="24"/>
                <w:lang w:eastAsia="pl-PL"/>
              </w:rPr>
            </w:pPr>
            <w:r w:rsidRPr="006D5079">
              <w:rPr>
                <w:sz w:val="24"/>
                <w:szCs w:val="24"/>
                <w:lang w:eastAsia="pl-PL"/>
              </w:rPr>
              <w:t>O870</w:t>
            </w:r>
          </w:p>
        </w:tc>
        <w:tc>
          <w:tcPr>
            <w:tcW w:w="681" w:type="pct"/>
            <w:vAlign w:val="center"/>
          </w:tcPr>
          <w:p w14:paraId="172AD85A" w14:textId="143A11EF" w:rsidR="00466030" w:rsidRPr="006D5079" w:rsidRDefault="00466030" w:rsidP="00ED2AB2">
            <w:pPr>
              <w:jc w:val="left"/>
              <w:rPr>
                <w:sz w:val="24"/>
                <w:szCs w:val="24"/>
                <w:lang w:eastAsia="pl-PL"/>
              </w:rPr>
            </w:pPr>
            <w:r w:rsidRPr="006D5079">
              <w:rPr>
                <w:sz w:val="24"/>
                <w:szCs w:val="24"/>
                <w:lang w:eastAsia="pl-PL"/>
              </w:rPr>
              <w:t>153,00</w:t>
            </w:r>
          </w:p>
        </w:tc>
        <w:tc>
          <w:tcPr>
            <w:tcW w:w="540" w:type="pct"/>
            <w:vAlign w:val="center"/>
          </w:tcPr>
          <w:p w14:paraId="61BAB9C7" w14:textId="14A9B544" w:rsidR="00466030" w:rsidRPr="006D5079" w:rsidRDefault="00466030" w:rsidP="00ED2AB2">
            <w:pPr>
              <w:jc w:val="left"/>
              <w:rPr>
                <w:sz w:val="24"/>
                <w:szCs w:val="24"/>
                <w:lang w:eastAsia="pl-PL"/>
              </w:rPr>
            </w:pPr>
            <w:r w:rsidRPr="006D5079">
              <w:rPr>
                <w:sz w:val="24"/>
                <w:szCs w:val="24"/>
                <w:lang w:eastAsia="pl-PL"/>
              </w:rPr>
              <w:t>153,00</w:t>
            </w:r>
          </w:p>
        </w:tc>
        <w:tc>
          <w:tcPr>
            <w:tcW w:w="400" w:type="pct"/>
            <w:vAlign w:val="center"/>
          </w:tcPr>
          <w:p w14:paraId="5375F344" w14:textId="118771F5" w:rsidR="00466030" w:rsidRPr="006D5079" w:rsidRDefault="00466030" w:rsidP="00ED2AB2">
            <w:pPr>
              <w:jc w:val="left"/>
              <w:rPr>
                <w:sz w:val="24"/>
                <w:szCs w:val="24"/>
                <w:lang w:eastAsia="pl-PL"/>
              </w:rPr>
            </w:pPr>
            <w:r w:rsidRPr="006D5079">
              <w:rPr>
                <w:sz w:val="24"/>
                <w:szCs w:val="24"/>
                <w:lang w:eastAsia="pl-PL"/>
              </w:rPr>
              <w:t>100,00%</w:t>
            </w:r>
          </w:p>
        </w:tc>
        <w:tc>
          <w:tcPr>
            <w:tcW w:w="2169" w:type="pct"/>
            <w:vAlign w:val="center"/>
          </w:tcPr>
          <w:p w14:paraId="4586841C" w14:textId="2868910C" w:rsidR="00466030" w:rsidRPr="006D5079" w:rsidRDefault="00466030" w:rsidP="00ED2AB2">
            <w:pPr>
              <w:jc w:val="left"/>
              <w:rPr>
                <w:sz w:val="24"/>
                <w:szCs w:val="24"/>
              </w:rPr>
            </w:pPr>
            <w:r w:rsidRPr="006D5079">
              <w:rPr>
                <w:sz w:val="24"/>
                <w:szCs w:val="24"/>
                <w:lang w:eastAsia="pl-PL"/>
              </w:rPr>
              <w:t xml:space="preserve">Dochody z tytułu sprzedaży składników majątku tj. sprzedaż złomu pozyskanego z zbędnych i zużytych składników majątkowych, w związku z </w:t>
            </w:r>
            <w:r>
              <w:rPr>
                <w:sz w:val="24"/>
                <w:szCs w:val="24"/>
                <w:lang w:eastAsia="pl-PL"/>
              </w:rPr>
              <w:t>bieżącymi pracami porządkowymi.</w:t>
            </w:r>
          </w:p>
        </w:tc>
      </w:tr>
      <w:tr w:rsidR="00466030" w:rsidRPr="006D5079" w14:paraId="6F5CC9F2" w14:textId="77777777" w:rsidTr="00FA1DF4">
        <w:tc>
          <w:tcPr>
            <w:tcW w:w="364" w:type="pct"/>
            <w:vAlign w:val="center"/>
          </w:tcPr>
          <w:p w14:paraId="223E5DB5" w14:textId="77777777" w:rsidR="00466030" w:rsidRPr="006D5079" w:rsidRDefault="00466030" w:rsidP="00ED2AB2">
            <w:pPr>
              <w:jc w:val="left"/>
              <w:rPr>
                <w:sz w:val="24"/>
                <w:szCs w:val="24"/>
                <w:lang w:eastAsia="pl-PL"/>
              </w:rPr>
            </w:pPr>
          </w:p>
        </w:tc>
        <w:tc>
          <w:tcPr>
            <w:tcW w:w="446" w:type="pct"/>
          </w:tcPr>
          <w:p w14:paraId="34793E58" w14:textId="77777777" w:rsidR="00466030" w:rsidRPr="006D5079" w:rsidRDefault="00466030" w:rsidP="00ED2AB2">
            <w:pPr>
              <w:jc w:val="left"/>
              <w:rPr>
                <w:sz w:val="24"/>
                <w:szCs w:val="24"/>
                <w:lang w:eastAsia="pl-PL"/>
              </w:rPr>
            </w:pPr>
          </w:p>
        </w:tc>
        <w:tc>
          <w:tcPr>
            <w:tcW w:w="400" w:type="pct"/>
            <w:vAlign w:val="center"/>
          </w:tcPr>
          <w:p w14:paraId="2A5992F5" w14:textId="55BC3928" w:rsidR="00466030" w:rsidRPr="006D5079" w:rsidRDefault="00466030" w:rsidP="00ED2AB2">
            <w:pPr>
              <w:jc w:val="left"/>
              <w:rPr>
                <w:sz w:val="24"/>
                <w:szCs w:val="24"/>
                <w:lang w:eastAsia="pl-PL"/>
              </w:rPr>
            </w:pPr>
            <w:r w:rsidRPr="006D5079">
              <w:rPr>
                <w:sz w:val="24"/>
                <w:szCs w:val="24"/>
                <w:lang w:eastAsia="pl-PL"/>
              </w:rPr>
              <w:t>O920</w:t>
            </w:r>
          </w:p>
        </w:tc>
        <w:tc>
          <w:tcPr>
            <w:tcW w:w="681" w:type="pct"/>
            <w:vAlign w:val="center"/>
          </w:tcPr>
          <w:p w14:paraId="49678470" w14:textId="4C62C1E3" w:rsidR="00466030" w:rsidRPr="006D5079" w:rsidRDefault="000748AC" w:rsidP="009D3077">
            <w:pPr>
              <w:jc w:val="left"/>
              <w:rPr>
                <w:sz w:val="24"/>
                <w:szCs w:val="24"/>
                <w:lang w:eastAsia="pl-PL"/>
              </w:rPr>
            </w:pPr>
            <w:r>
              <w:rPr>
                <w:sz w:val="24"/>
                <w:szCs w:val="24"/>
                <w:lang w:eastAsia="pl-PL"/>
              </w:rPr>
              <w:t>12 </w:t>
            </w:r>
            <w:r w:rsidR="00466030" w:rsidRPr="006D5079">
              <w:rPr>
                <w:sz w:val="24"/>
                <w:szCs w:val="24"/>
                <w:lang w:eastAsia="pl-PL"/>
              </w:rPr>
              <w:t>400,00</w:t>
            </w:r>
          </w:p>
        </w:tc>
        <w:tc>
          <w:tcPr>
            <w:tcW w:w="540" w:type="pct"/>
            <w:vAlign w:val="center"/>
          </w:tcPr>
          <w:p w14:paraId="2350A8D0" w14:textId="3E3BE8B9" w:rsidR="00466030" w:rsidRPr="006D5079" w:rsidRDefault="00466030" w:rsidP="009D3077">
            <w:pPr>
              <w:jc w:val="left"/>
              <w:rPr>
                <w:sz w:val="24"/>
                <w:szCs w:val="24"/>
                <w:lang w:eastAsia="pl-PL"/>
              </w:rPr>
            </w:pPr>
            <w:r w:rsidRPr="006D5079">
              <w:rPr>
                <w:sz w:val="24"/>
                <w:szCs w:val="24"/>
                <w:lang w:eastAsia="pl-PL"/>
              </w:rPr>
              <w:t>12 383,67</w:t>
            </w:r>
          </w:p>
        </w:tc>
        <w:tc>
          <w:tcPr>
            <w:tcW w:w="400" w:type="pct"/>
            <w:vAlign w:val="center"/>
          </w:tcPr>
          <w:p w14:paraId="6868EB28" w14:textId="65C231C7" w:rsidR="00466030" w:rsidRPr="006D5079" w:rsidRDefault="00466030" w:rsidP="00ED2AB2">
            <w:pPr>
              <w:jc w:val="left"/>
              <w:rPr>
                <w:sz w:val="24"/>
                <w:szCs w:val="24"/>
                <w:lang w:eastAsia="pl-PL"/>
              </w:rPr>
            </w:pPr>
            <w:r w:rsidRPr="006D5079">
              <w:rPr>
                <w:sz w:val="24"/>
                <w:szCs w:val="24"/>
                <w:lang w:eastAsia="pl-PL"/>
              </w:rPr>
              <w:t>99,87%</w:t>
            </w:r>
          </w:p>
        </w:tc>
        <w:tc>
          <w:tcPr>
            <w:tcW w:w="2169" w:type="pct"/>
            <w:vAlign w:val="center"/>
          </w:tcPr>
          <w:p w14:paraId="09BFFEC0" w14:textId="14DFC9B4" w:rsidR="00466030" w:rsidRDefault="00466030" w:rsidP="00ED2AB2">
            <w:pPr>
              <w:pStyle w:val="Standard"/>
              <w:jc w:val="left"/>
              <w:rPr>
                <w:sz w:val="24"/>
                <w:szCs w:val="24"/>
                <w:lang w:eastAsia="pl-PL"/>
              </w:rPr>
            </w:pPr>
            <w:r>
              <w:rPr>
                <w:sz w:val="24"/>
                <w:szCs w:val="24"/>
                <w:lang w:eastAsia="pl-PL"/>
              </w:rPr>
              <w:t>Dochody z tytułu:</w:t>
            </w:r>
          </w:p>
          <w:p w14:paraId="6849B829" w14:textId="7C783E15" w:rsidR="00466030" w:rsidRDefault="00466030" w:rsidP="00545BAD">
            <w:pPr>
              <w:pStyle w:val="Standard"/>
              <w:numPr>
                <w:ilvl w:val="0"/>
                <w:numId w:val="62"/>
              </w:numPr>
              <w:ind w:left="348" w:hanging="348"/>
              <w:jc w:val="left"/>
              <w:rPr>
                <w:sz w:val="24"/>
                <w:szCs w:val="24"/>
                <w:lang w:eastAsia="pl-PL"/>
              </w:rPr>
            </w:pPr>
            <w:r>
              <w:rPr>
                <w:sz w:val="24"/>
                <w:szCs w:val="24"/>
                <w:lang w:eastAsia="pl-PL"/>
              </w:rPr>
              <w:t xml:space="preserve">1,76 - </w:t>
            </w:r>
            <w:r w:rsidRPr="006D5079">
              <w:rPr>
                <w:sz w:val="24"/>
                <w:szCs w:val="24"/>
                <w:lang w:eastAsia="pl-PL"/>
              </w:rPr>
              <w:t>odsetek od nieterminowych wpłat należności</w:t>
            </w:r>
          </w:p>
          <w:p w14:paraId="065B15B7" w14:textId="37BB7FAD" w:rsidR="00466030" w:rsidRPr="009D3077" w:rsidRDefault="00466030" w:rsidP="00545BAD">
            <w:pPr>
              <w:pStyle w:val="Standard"/>
              <w:numPr>
                <w:ilvl w:val="0"/>
                <w:numId w:val="62"/>
              </w:numPr>
              <w:ind w:left="348" w:hanging="348"/>
              <w:jc w:val="left"/>
              <w:rPr>
                <w:sz w:val="24"/>
                <w:szCs w:val="24"/>
                <w:lang w:eastAsia="pl-PL"/>
              </w:rPr>
            </w:pPr>
            <w:r>
              <w:rPr>
                <w:sz w:val="24"/>
                <w:szCs w:val="24"/>
                <w:lang w:eastAsia="pl-PL"/>
              </w:rPr>
              <w:t xml:space="preserve">12 381,91 - </w:t>
            </w:r>
            <w:r w:rsidRPr="006D5079">
              <w:rPr>
                <w:sz w:val="24"/>
                <w:szCs w:val="24"/>
                <w:lang w:eastAsia="pl-PL"/>
              </w:rPr>
              <w:t>odsetek od środków na rachunkach bankowych</w:t>
            </w:r>
          </w:p>
        </w:tc>
      </w:tr>
      <w:tr w:rsidR="00466030" w:rsidRPr="006D5079" w14:paraId="3553CEF2" w14:textId="77777777" w:rsidTr="00FA1DF4">
        <w:tc>
          <w:tcPr>
            <w:tcW w:w="364" w:type="pct"/>
            <w:vAlign w:val="center"/>
          </w:tcPr>
          <w:p w14:paraId="0227E696" w14:textId="77777777" w:rsidR="00466030" w:rsidRPr="006D5079" w:rsidRDefault="00466030" w:rsidP="00ED2AB2">
            <w:pPr>
              <w:jc w:val="left"/>
              <w:rPr>
                <w:sz w:val="24"/>
                <w:szCs w:val="24"/>
                <w:lang w:eastAsia="pl-PL"/>
              </w:rPr>
            </w:pPr>
          </w:p>
        </w:tc>
        <w:tc>
          <w:tcPr>
            <w:tcW w:w="446" w:type="pct"/>
          </w:tcPr>
          <w:p w14:paraId="6F1C7286" w14:textId="77777777" w:rsidR="00466030" w:rsidRPr="006D5079" w:rsidRDefault="00466030" w:rsidP="00ED2AB2">
            <w:pPr>
              <w:jc w:val="left"/>
              <w:rPr>
                <w:sz w:val="24"/>
                <w:szCs w:val="24"/>
                <w:lang w:eastAsia="pl-PL"/>
              </w:rPr>
            </w:pPr>
          </w:p>
        </w:tc>
        <w:tc>
          <w:tcPr>
            <w:tcW w:w="400" w:type="pct"/>
            <w:vAlign w:val="center"/>
          </w:tcPr>
          <w:p w14:paraId="31628028" w14:textId="6B36DB19" w:rsidR="00466030" w:rsidRPr="006D5079" w:rsidRDefault="00466030" w:rsidP="00ED2AB2">
            <w:pPr>
              <w:jc w:val="left"/>
              <w:rPr>
                <w:sz w:val="24"/>
                <w:szCs w:val="24"/>
                <w:lang w:eastAsia="pl-PL"/>
              </w:rPr>
            </w:pPr>
            <w:r w:rsidRPr="006D5079">
              <w:rPr>
                <w:sz w:val="24"/>
                <w:szCs w:val="24"/>
                <w:lang w:eastAsia="pl-PL"/>
              </w:rPr>
              <w:t>O970</w:t>
            </w:r>
          </w:p>
        </w:tc>
        <w:tc>
          <w:tcPr>
            <w:tcW w:w="681" w:type="pct"/>
            <w:vAlign w:val="center"/>
          </w:tcPr>
          <w:p w14:paraId="2ADB5394" w14:textId="36CE3E41" w:rsidR="00466030" w:rsidRPr="006D5079" w:rsidRDefault="00466030" w:rsidP="009D3077">
            <w:pPr>
              <w:jc w:val="left"/>
              <w:rPr>
                <w:sz w:val="24"/>
                <w:szCs w:val="24"/>
                <w:lang w:eastAsia="pl-PL"/>
              </w:rPr>
            </w:pPr>
            <w:r w:rsidRPr="006D5079">
              <w:rPr>
                <w:sz w:val="24"/>
                <w:szCs w:val="24"/>
                <w:lang w:eastAsia="pl-PL"/>
              </w:rPr>
              <w:t>700,00</w:t>
            </w:r>
          </w:p>
        </w:tc>
        <w:tc>
          <w:tcPr>
            <w:tcW w:w="540" w:type="pct"/>
            <w:vAlign w:val="center"/>
          </w:tcPr>
          <w:p w14:paraId="3B220E76" w14:textId="2F9B79C3" w:rsidR="00466030" w:rsidRPr="006D5079" w:rsidRDefault="00466030" w:rsidP="00ED2AB2">
            <w:pPr>
              <w:jc w:val="left"/>
              <w:rPr>
                <w:sz w:val="24"/>
                <w:szCs w:val="24"/>
                <w:lang w:eastAsia="pl-PL"/>
              </w:rPr>
            </w:pPr>
            <w:r w:rsidRPr="006D5079">
              <w:rPr>
                <w:sz w:val="24"/>
                <w:szCs w:val="24"/>
                <w:lang w:eastAsia="pl-PL"/>
              </w:rPr>
              <w:t>683,19</w:t>
            </w:r>
          </w:p>
        </w:tc>
        <w:tc>
          <w:tcPr>
            <w:tcW w:w="400" w:type="pct"/>
            <w:vAlign w:val="center"/>
          </w:tcPr>
          <w:p w14:paraId="24919977" w14:textId="13B19389" w:rsidR="00466030" w:rsidRPr="006D5079" w:rsidRDefault="00466030" w:rsidP="00ED2AB2">
            <w:pPr>
              <w:jc w:val="left"/>
              <w:rPr>
                <w:sz w:val="24"/>
                <w:szCs w:val="24"/>
                <w:lang w:eastAsia="pl-PL"/>
              </w:rPr>
            </w:pPr>
            <w:r w:rsidRPr="006D5079">
              <w:rPr>
                <w:sz w:val="24"/>
                <w:szCs w:val="24"/>
                <w:lang w:eastAsia="pl-PL"/>
              </w:rPr>
              <w:t>97,60%</w:t>
            </w:r>
          </w:p>
        </w:tc>
        <w:tc>
          <w:tcPr>
            <w:tcW w:w="2169" w:type="pct"/>
            <w:vAlign w:val="center"/>
          </w:tcPr>
          <w:p w14:paraId="73803E37" w14:textId="77777777" w:rsidR="00466030" w:rsidRDefault="00466030" w:rsidP="00ED2AB2">
            <w:pPr>
              <w:pStyle w:val="Standard"/>
              <w:jc w:val="left"/>
              <w:rPr>
                <w:sz w:val="24"/>
                <w:szCs w:val="24"/>
                <w:lang w:eastAsia="pl-PL"/>
              </w:rPr>
            </w:pPr>
            <w:r>
              <w:rPr>
                <w:sz w:val="24"/>
                <w:szCs w:val="24"/>
                <w:lang w:eastAsia="pl-PL"/>
              </w:rPr>
              <w:t>Dochody z tytułu:</w:t>
            </w:r>
          </w:p>
          <w:p w14:paraId="74FDE32A" w14:textId="1E6D869F" w:rsidR="00466030" w:rsidRDefault="00466030" w:rsidP="00545BAD">
            <w:pPr>
              <w:pStyle w:val="Standard"/>
              <w:numPr>
                <w:ilvl w:val="0"/>
                <w:numId w:val="61"/>
              </w:numPr>
              <w:ind w:left="348" w:hanging="341"/>
              <w:jc w:val="left"/>
              <w:rPr>
                <w:sz w:val="24"/>
                <w:szCs w:val="24"/>
                <w:lang w:eastAsia="pl-PL"/>
              </w:rPr>
            </w:pPr>
            <w:r>
              <w:rPr>
                <w:sz w:val="24"/>
                <w:szCs w:val="24"/>
                <w:lang w:eastAsia="pl-PL"/>
              </w:rPr>
              <w:t xml:space="preserve">583,19 - </w:t>
            </w:r>
            <w:r w:rsidRPr="006D5079">
              <w:rPr>
                <w:sz w:val="24"/>
                <w:szCs w:val="24"/>
                <w:lang w:eastAsia="pl-PL"/>
              </w:rPr>
              <w:t>wynagrodzenia płatnika</w:t>
            </w:r>
            <w:r>
              <w:rPr>
                <w:sz w:val="24"/>
                <w:szCs w:val="24"/>
                <w:lang w:eastAsia="pl-PL"/>
              </w:rPr>
              <w:t>,</w:t>
            </w:r>
          </w:p>
          <w:p w14:paraId="591FD5A4" w14:textId="4722DE92" w:rsidR="00466030" w:rsidRPr="009D3077" w:rsidRDefault="00466030" w:rsidP="00545BAD">
            <w:pPr>
              <w:pStyle w:val="Standard"/>
              <w:numPr>
                <w:ilvl w:val="0"/>
                <w:numId w:val="61"/>
              </w:numPr>
              <w:ind w:left="348" w:hanging="341"/>
              <w:jc w:val="left"/>
              <w:rPr>
                <w:sz w:val="24"/>
                <w:szCs w:val="24"/>
                <w:lang w:eastAsia="pl-PL"/>
              </w:rPr>
            </w:pPr>
            <w:r>
              <w:rPr>
                <w:sz w:val="24"/>
                <w:szCs w:val="24"/>
                <w:lang w:eastAsia="pl-PL"/>
              </w:rPr>
              <w:t xml:space="preserve">100,00 - </w:t>
            </w:r>
            <w:r w:rsidRPr="006D5079">
              <w:rPr>
                <w:sz w:val="24"/>
                <w:szCs w:val="24"/>
                <w:lang w:eastAsia="pl-PL"/>
              </w:rPr>
              <w:t>wpływu środków zasądzonych wyrokiem sądowym na rzecz ORDN</w:t>
            </w:r>
            <w:r>
              <w:rPr>
                <w:sz w:val="24"/>
                <w:szCs w:val="24"/>
                <w:lang w:eastAsia="pl-PL"/>
              </w:rPr>
              <w:t>.</w:t>
            </w:r>
          </w:p>
        </w:tc>
      </w:tr>
      <w:tr w:rsidR="00FA1DF4" w:rsidRPr="006D5079" w14:paraId="09567327" w14:textId="654DC7FC" w:rsidTr="00FA1DF4">
        <w:tc>
          <w:tcPr>
            <w:tcW w:w="364" w:type="pct"/>
          </w:tcPr>
          <w:p w14:paraId="020C84ED" w14:textId="44505C79" w:rsidR="00FA1DF4" w:rsidRPr="00466030" w:rsidRDefault="00FA1DF4" w:rsidP="00466030">
            <w:pPr>
              <w:jc w:val="left"/>
              <w:rPr>
                <w:b/>
                <w:sz w:val="24"/>
                <w:szCs w:val="24"/>
                <w:lang w:eastAsia="pl-PL"/>
              </w:rPr>
            </w:pPr>
            <w:r w:rsidRPr="00466030">
              <w:rPr>
                <w:b/>
                <w:sz w:val="24"/>
                <w:szCs w:val="24"/>
                <w:lang w:eastAsia="pl-PL"/>
              </w:rPr>
              <w:t>Razem 85195</w:t>
            </w:r>
          </w:p>
        </w:tc>
        <w:tc>
          <w:tcPr>
            <w:tcW w:w="446" w:type="pct"/>
          </w:tcPr>
          <w:p w14:paraId="32BF6173" w14:textId="77777777" w:rsidR="00FA1DF4" w:rsidRPr="00466030" w:rsidRDefault="00FA1DF4" w:rsidP="00466030">
            <w:pPr>
              <w:jc w:val="left"/>
              <w:rPr>
                <w:b/>
                <w:sz w:val="24"/>
                <w:szCs w:val="24"/>
                <w:lang w:eastAsia="pl-PL"/>
              </w:rPr>
            </w:pPr>
          </w:p>
        </w:tc>
        <w:tc>
          <w:tcPr>
            <w:tcW w:w="400" w:type="pct"/>
          </w:tcPr>
          <w:p w14:paraId="16154680" w14:textId="77777777" w:rsidR="00FA1DF4" w:rsidRPr="00466030" w:rsidRDefault="00FA1DF4" w:rsidP="00466030">
            <w:pPr>
              <w:jc w:val="left"/>
              <w:rPr>
                <w:b/>
                <w:sz w:val="24"/>
                <w:szCs w:val="24"/>
                <w:lang w:eastAsia="pl-PL"/>
              </w:rPr>
            </w:pPr>
          </w:p>
        </w:tc>
        <w:tc>
          <w:tcPr>
            <w:tcW w:w="681" w:type="pct"/>
            <w:vAlign w:val="center"/>
          </w:tcPr>
          <w:p w14:paraId="355416D2" w14:textId="19B6D4FA" w:rsidR="00FA1DF4" w:rsidRPr="00466030" w:rsidRDefault="00FA1DF4" w:rsidP="00466030">
            <w:pPr>
              <w:jc w:val="left"/>
              <w:rPr>
                <w:b/>
                <w:sz w:val="24"/>
                <w:szCs w:val="24"/>
                <w:lang w:eastAsia="pl-PL"/>
              </w:rPr>
            </w:pPr>
            <w:r w:rsidRPr="00466030">
              <w:rPr>
                <w:b/>
                <w:color w:val="000000"/>
                <w:sz w:val="24"/>
                <w:szCs w:val="24"/>
                <w:lang w:eastAsia="pl-PL"/>
              </w:rPr>
              <w:t>1 313 967,17</w:t>
            </w:r>
          </w:p>
        </w:tc>
        <w:tc>
          <w:tcPr>
            <w:tcW w:w="540" w:type="pct"/>
            <w:vAlign w:val="center"/>
          </w:tcPr>
          <w:p w14:paraId="1DDED9CE" w14:textId="79A3067E" w:rsidR="00FA1DF4" w:rsidRPr="00466030" w:rsidRDefault="00FA1DF4" w:rsidP="00466030">
            <w:pPr>
              <w:jc w:val="left"/>
              <w:rPr>
                <w:b/>
                <w:sz w:val="24"/>
                <w:szCs w:val="24"/>
              </w:rPr>
            </w:pPr>
            <w:r w:rsidRPr="00466030">
              <w:rPr>
                <w:b/>
                <w:color w:val="000000"/>
                <w:sz w:val="24"/>
                <w:szCs w:val="24"/>
                <w:lang w:eastAsia="pl-PL"/>
              </w:rPr>
              <w:t>1 551 936,00</w:t>
            </w:r>
          </w:p>
        </w:tc>
        <w:tc>
          <w:tcPr>
            <w:tcW w:w="400" w:type="pct"/>
            <w:vAlign w:val="center"/>
          </w:tcPr>
          <w:p w14:paraId="1F24825E" w14:textId="0D7CD648" w:rsidR="00FA1DF4" w:rsidRPr="00466030" w:rsidRDefault="00FA1DF4" w:rsidP="00466030">
            <w:pPr>
              <w:jc w:val="left"/>
              <w:rPr>
                <w:b/>
                <w:sz w:val="24"/>
                <w:szCs w:val="24"/>
              </w:rPr>
            </w:pPr>
            <w:r w:rsidRPr="00466030">
              <w:rPr>
                <w:b/>
                <w:sz w:val="24"/>
                <w:szCs w:val="24"/>
                <w:lang w:eastAsia="pl-PL"/>
              </w:rPr>
              <w:t>118,11%</w:t>
            </w:r>
          </w:p>
        </w:tc>
        <w:tc>
          <w:tcPr>
            <w:tcW w:w="2169" w:type="pct"/>
            <w:vAlign w:val="center"/>
          </w:tcPr>
          <w:p w14:paraId="73FDFC04" w14:textId="77777777" w:rsidR="00FA1DF4" w:rsidRPr="006D5079" w:rsidRDefault="00FA1DF4" w:rsidP="00466030">
            <w:pPr>
              <w:jc w:val="left"/>
              <w:rPr>
                <w:sz w:val="24"/>
                <w:szCs w:val="24"/>
              </w:rPr>
            </w:pPr>
          </w:p>
        </w:tc>
      </w:tr>
      <w:tr w:rsidR="00FA1DF4" w:rsidRPr="006D5079" w14:paraId="74289C3B" w14:textId="534DB009" w:rsidTr="00FA1DF4">
        <w:tc>
          <w:tcPr>
            <w:tcW w:w="364" w:type="pct"/>
          </w:tcPr>
          <w:p w14:paraId="4CB7F172" w14:textId="2FF6D23C" w:rsidR="00FA1DF4" w:rsidRPr="00466030" w:rsidRDefault="00FA1DF4" w:rsidP="00466030">
            <w:pPr>
              <w:jc w:val="left"/>
              <w:rPr>
                <w:b/>
                <w:color w:val="000000"/>
                <w:sz w:val="24"/>
                <w:szCs w:val="24"/>
                <w:lang w:eastAsia="pl-PL"/>
              </w:rPr>
            </w:pPr>
            <w:r w:rsidRPr="00466030">
              <w:rPr>
                <w:b/>
                <w:sz w:val="24"/>
                <w:szCs w:val="24"/>
                <w:lang w:eastAsia="pl-PL"/>
              </w:rPr>
              <w:t>Razem dochody</w:t>
            </w:r>
          </w:p>
        </w:tc>
        <w:tc>
          <w:tcPr>
            <w:tcW w:w="446" w:type="pct"/>
          </w:tcPr>
          <w:p w14:paraId="6E3804E9" w14:textId="77777777" w:rsidR="00FA1DF4" w:rsidRPr="00466030" w:rsidRDefault="00FA1DF4" w:rsidP="00466030">
            <w:pPr>
              <w:jc w:val="left"/>
              <w:rPr>
                <w:b/>
                <w:color w:val="000000"/>
                <w:sz w:val="24"/>
                <w:szCs w:val="24"/>
                <w:lang w:eastAsia="pl-PL"/>
              </w:rPr>
            </w:pPr>
          </w:p>
        </w:tc>
        <w:tc>
          <w:tcPr>
            <w:tcW w:w="400" w:type="pct"/>
          </w:tcPr>
          <w:p w14:paraId="7E56D6BF" w14:textId="77777777" w:rsidR="00FA1DF4" w:rsidRPr="00466030" w:rsidRDefault="00FA1DF4" w:rsidP="00466030">
            <w:pPr>
              <w:jc w:val="left"/>
              <w:rPr>
                <w:b/>
                <w:color w:val="000000"/>
                <w:sz w:val="24"/>
                <w:szCs w:val="24"/>
                <w:lang w:eastAsia="pl-PL"/>
              </w:rPr>
            </w:pPr>
          </w:p>
        </w:tc>
        <w:tc>
          <w:tcPr>
            <w:tcW w:w="681" w:type="pct"/>
            <w:vAlign w:val="center"/>
          </w:tcPr>
          <w:p w14:paraId="47B67835" w14:textId="20F8A822" w:rsidR="00FA1DF4" w:rsidRPr="00466030" w:rsidRDefault="00FA1DF4" w:rsidP="00466030">
            <w:pPr>
              <w:jc w:val="left"/>
              <w:rPr>
                <w:b/>
                <w:sz w:val="24"/>
                <w:szCs w:val="24"/>
                <w:lang w:eastAsia="pl-PL"/>
              </w:rPr>
            </w:pPr>
            <w:r w:rsidRPr="00466030">
              <w:rPr>
                <w:b/>
                <w:sz w:val="24"/>
                <w:szCs w:val="24"/>
                <w:lang w:eastAsia="pl-PL"/>
              </w:rPr>
              <w:t>1 314 191,99</w:t>
            </w:r>
          </w:p>
        </w:tc>
        <w:tc>
          <w:tcPr>
            <w:tcW w:w="540" w:type="pct"/>
            <w:vAlign w:val="center"/>
          </w:tcPr>
          <w:p w14:paraId="730078D6" w14:textId="436E638A" w:rsidR="00FA1DF4" w:rsidRPr="00466030" w:rsidRDefault="00FA1DF4" w:rsidP="00466030">
            <w:pPr>
              <w:jc w:val="left"/>
              <w:rPr>
                <w:b/>
                <w:sz w:val="24"/>
                <w:szCs w:val="24"/>
              </w:rPr>
            </w:pPr>
            <w:r w:rsidRPr="00466030">
              <w:rPr>
                <w:b/>
                <w:sz w:val="24"/>
                <w:szCs w:val="24"/>
                <w:lang w:eastAsia="pl-PL"/>
              </w:rPr>
              <w:t>1 552 160,82</w:t>
            </w:r>
          </w:p>
        </w:tc>
        <w:tc>
          <w:tcPr>
            <w:tcW w:w="400" w:type="pct"/>
            <w:vAlign w:val="center"/>
          </w:tcPr>
          <w:p w14:paraId="14DAE9C5" w14:textId="65DF94FA" w:rsidR="00FA1DF4" w:rsidRPr="00466030" w:rsidRDefault="00FA1DF4" w:rsidP="00466030">
            <w:pPr>
              <w:jc w:val="left"/>
              <w:rPr>
                <w:b/>
                <w:sz w:val="24"/>
                <w:szCs w:val="24"/>
              </w:rPr>
            </w:pPr>
            <w:r w:rsidRPr="00466030">
              <w:rPr>
                <w:b/>
                <w:sz w:val="24"/>
                <w:szCs w:val="24"/>
                <w:lang w:eastAsia="pl-PL"/>
              </w:rPr>
              <w:t>118,11%</w:t>
            </w:r>
          </w:p>
        </w:tc>
        <w:tc>
          <w:tcPr>
            <w:tcW w:w="2169" w:type="pct"/>
            <w:vAlign w:val="center"/>
          </w:tcPr>
          <w:p w14:paraId="66672295" w14:textId="77777777" w:rsidR="00FA1DF4" w:rsidRPr="006D5079" w:rsidRDefault="00FA1DF4" w:rsidP="00466030">
            <w:pPr>
              <w:jc w:val="left"/>
              <w:rPr>
                <w:sz w:val="24"/>
                <w:szCs w:val="24"/>
              </w:rPr>
            </w:pPr>
          </w:p>
        </w:tc>
      </w:tr>
    </w:tbl>
    <w:p w14:paraId="34CB59E7" w14:textId="09AF6EC0" w:rsidR="00334AE4" w:rsidRPr="000B5B5C" w:rsidRDefault="00334AE4" w:rsidP="000B5B5C">
      <w:pPr>
        <w:sectPr w:rsidR="00334AE4" w:rsidRPr="000B5B5C" w:rsidSect="00A637BE">
          <w:pgSz w:w="16838" w:h="11906" w:orient="landscape"/>
          <w:pgMar w:top="567" w:right="1134" w:bottom="567" w:left="567" w:header="284" w:footer="0" w:gutter="0"/>
          <w:cols w:space="708"/>
          <w:titlePg/>
          <w:docGrid w:linePitch="299"/>
        </w:sectPr>
      </w:pPr>
    </w:p>
    <w:p w14:paraId="7844D153" w14:textId="4DA7A5D3" w:rsidR="00FF5F07" w:rsidRPr="000748AC" w:rsidRDefault="00FF5F07" w:rsidP="004141A8">
      <w:pPr>
        <w:suppressAutoHyphens/>
        <w:ind w:left="709"/>
        <w:jc w:val="left"/>
        <w:rPr>
          <w:sz w:val="24"/>
          <w:szCs w:val="24"/>
        </w:rPr>
      </w:pPr>
      <w:r w:rsidRPr="000748AC">
        <w:rPr>
          <w:sz w:val="24"/>
          <w:szCs w:val="24"/>
        </w:rPr>
        <w:lastRenderedPageBreak/>
        <w:t>Zestawienie dochodów Ośrodka Rehabilit</w:t>
      </w:r>
      <w:r w:rsidR="006642BE" w:rsidRPr="000748AC">
        <w:rPr>
          <w:sz w:val="24"/>
          <w:szCs w:val="24"/>
        </w:rPr>
        <w:t>acji Dzieci Niepełnosprawnych w </w:t>
      </w:r>
      <w:r w:rsidRPr="000748AC">
        <w:rPr>
          <w:sz w:val="24"/>
          <w:szCs w:val="24"/>
        </w:rPr>
        <w:t>Tomaszowie Mazowieckim w latach: 2021-2025</w:t>
      </w:r>
    </w:p>
    <w:p w14:paraId="12719FDE" w14:textId="1F66BE7D" w:rsidR="00B75D0A" w:rsidRPr="006642BE" w:rsidRDefault="000748AC" w:rsidP="00B75D0A">
      <w:pPr>
        <w:pStyle w:val="Legenda"/>
        <w:keepNext/>
        <w:jc w:val="left"/>
        <w:rPr>
          <w:i w:val="0"/>
        </w:rPr>
      </w:pPr>
      <w:r>
        <w:rPr>
          <w:i w:val="0"/>
        </w:rPr>
        <w:t>Tabela</w:t>
      </w:r>
      <w:r w:rsidR="00B75D0A" w:rsidRPr="006642BE">
        <w:rPr>
          <w:i w:val="0"/>
        </w:rPr>
        <w:t xml:space="preserve">: </w:t>
      </w:r>
      <w:r w:rsidR="00B75D0A" w:rsidRPr="006642BE">
        <w:rPr>
          <w:rFonts w:cs="Calibri"/>
          <w:i w:val="0"/>
          <w:iCs w:val="0"/>
        </w:rPr>
        <w:t xml:space="preserve">Zestawienie dochodów ORDN w latach 2021 </w:t>
      </w:r>
      <w:r w:rsidR="00B00319">
        <w:rPr>
          <w:rFonts w:cs="Calibri"/>
          <w:i w:val="0"/>
          <w:iCs w:val="0"/>
        </w:rPr>
        <w:t>–</w:t>
      </w:r>
      <w:r w:rsidR="00B75D0A" w:rsidRPr="006642BE">
        <w:rPr>
          <w:rFonts w:cs="Calibri"/>
          <w:i w:val="0"/>
          <w:iCs w:val="0"/>
        </w:rPr>
        <w:t xml:space="preserve"> 2025</w:t>
      </w:r>
      <w:r w:rsidR="00B00319">
        <w:rPr>
          <w:rFonts w:cs="Calibri"/>
          <w:i w:val="0"/>
          <w:iCs w:val="0"/>
        </w:rPr>
        <w:t xml:space="preserve"> (w złotych)</w:t>
      </w:r>
    </w:p>
    <w:tbl>
      <w:tblPr>
        <w:tblStyle w:val="Tabela-Siatka"/>
        <w:tblW w:w="4769" w:type="pct"/>
        <w:jc w:val="center"/>
        <w:tblBorders>
          <w:top w:val="single" w:sz="12" w:space="0" w:color="auto"/>
          <w:left w:val="single" w:sz="12" w:space="0" w:color="auto"/>
          <w:bottom w:val="single" w:sz="12" w:space="0" w:color="auto"/>
          <w:right w:val="single" w:sz="12" w:space="0" w:color="auto"/>
          <w:insideH w:val="single" w:sz="18" w:space="0" w:color="auto"/>
          <w:insideV w:val="single" w:sz="12" w:space="0" w:color="auto"/>
        </w:tblBorders>
        <w:tblLayout w:type="fixed"/>
        <w:tblLook w:val="04A0" w:firstRow="1" w:lastRow="0" w:firstColumn="1" w:lastColumn="0" w:noHBand="0" w:noVBand="1"/>
        <w:tblDescription w:val="Tabela zawierająca zestawienie dochodów ORDN w latach 2021 – 2025 (w złotych)"/>
      </w:tblPr>
      <w:tblGrid>
        <w:gridCol w:w="988"/>
        <w:gridCol w:w="1417"/>
        <w:gridCol w:w="1417"/>
        <w:gridCol w:w="1559"/>
        <w:gridCol w:w="1559"/>
        <w:gridCol w:w="1701"/>
      </w:tblGrid>
      <w:tr w:rsidR="00B00319" w:rsidRPr="000008CC" w14:paraId="056B7CF0" w14:textId="77777777" w:rsidTr="00B00319">
        <w:trPr>
          <w:trHeight w:hRule="exact" w:val="343"/>
          <w:tblHeader/>
          <w:jc w:val="center"/>
        </w:trPr>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031F5843" w14:textId="77777777" w:rsidR="00FF5F07" w:rsidRPr="000008CC" w:rsidRDefault="00FF5F07" w:rsidP="00B00319">
            <w:pPr>
              <w:suppressAutoHyphens/>
              <w:ind w:left="709"/>
              <w:jc w:val="left"/>
              <w:rPr>
                <w:sz w:val="24"/>
                <w:szCs w:val="24"/>
              </w:rPr>
            </w:pPr>
          </w:p>
        </w:tc>
        <w:tc>
          <w:tcPr>
            <w:tcW w:w="820" w:type="pct"/>
            <w:tcBorders>
              <w:top w:val="single" w:sz="4" w:space="0" w:color="auto"/>
              <w:left w:val="single" w:sz="4" w:space="0" w:color="auto"/>
              <w:bottom w:val="single" w:sz="4" w:space="0" w:color="auto"/>
              <w:right w:val="single" w:sz="4" w:space="0" w:color="auto"/>
            </w:tcBorders>
            <w:shd w:val="clear" w:color="auto" w:fill="auto"/>
            <w:vAlign w:val="center"/>
          </w:tcPr>
          <w:p w14:paraId="6489C699" w14:textId="77777777" w:rsidR="00FF5F07" w:rsidRPr="000008CC" w:rsidRDefault="00FF5F07" w:rsidP="00B00319">
            <w:pPr>
              <w:suppressAutoHyphens/>
              <w:ind w:left="709" w:hanging="709"/>
              <w:jc w:val="left"/>
              <w:rPr>
                <w:b/>
                <w:sz w:val="24"/>
                <w:szCs w:val="24"/>
              </w:rPr>
            </w:pPr>
            <w:r w:rsidRPr="000008CC">
              <w:rPr>
                <w:b/>
                <w:sz w:val="24"/>
                <w:szCs w:val="24"/>
              </w:rPr>
              <w:t>Rok 2021</w:t>
            </w:r>
          </w:p>
        </w:tc>
        <w:tc>
          <w:tcPr>
            <w:tcW w:w="820" w:type="pct"/>
            <w:tcBorders>
              <w:top w:val="single" w:sz="4" w:space="0" w:color="auto"/>
              <w:left w:val="single" w:sz="4" w:space="0" w:color="auto"/>
              <w:bottom w:val="single" w:sz="4" w:space="0" w:color="auto"/>
              <w:right w:val="single" w:sz="4" w:space="0" w:color="auto"/>
            </w:tcBorders>
            <w:shd w:val="clear" w:color="auto" w:fill="auto"/>
            <w:vAlign w:val="center"/>
          </w:tcPr>
          <w:p w14:paraId="1494C7A2" w14:textId="77777777" w:rsidR="00FF5F07" w:rsidRPr="000008CC" w:rsidRDefault="00FF5F07" w:rsidP="00B00319">
            <w:pPr>
              <w:suppressAutoHyphens/>
              <w:jc w:val="left"/>
              <w:rPr>
                <w:b/>
                <w:sz w:val="24"/>
                <w:szCs w:val="24"/>
              </w:rPr>
            </w:pPr>
            <w:r w:rsidRPr="000008CC">
              <w:rPr>
                <w:b/>
                <w:sz w:val="24"/>
                <w:szCs w:val="24"/>
              </w:rPr>
              <w:t>Rok 2022</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14:paraId="2ABB597C" w14:textId="77777777" w:rsidR="00FF5F07" w:rsidRPr="000008CC" w:rsidRDefault="00FF5F07" w:rsidP="00B00319">
            <w:pPr>
              <w:suppressAutoHyphens/>
              <w:ind w:left="28"/>
              <w:jc w:val="left"/>
              <w:rPr>
                <w:b/>
                <w:sz w:val="24"/>
                <w:szCs w:val="24"/>
              </w:rPr>
            </w:pPr>
            <w:r w:rsidRPr="000008CC">
              <w:rPr>
                <w:b/>
                <w:sz w:val="24"/>
                <w:szCs w:val="24"/>
              </w:rPr>
              <w:t>Rok 2023</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14:paraId="7064B665" w14:textId="77777777" w:rsidR="00FF5F07" w:rsidRPr="000008CC" w:rsidRDefault="00FF5F07" w:rsidP="00B00319">
            <w:pPr>
              <w:suppressAutoHyphens/>
              <w:ind w:left="-5" w:firstLine="5"/>
              <w:jc w:val="left"/>
              <w:rPr>
                <w:b/>
                <w:color w:val="000000" w:themeColor="text1"/>
                <w:sz w:val="24"/>
                <w:szCs w:val="24"/>
              </w:rPr>
            </w:pPr>
            <w:r w:rsidRPr="000008CC">
              <w:rPr>
                <w:b/>
                <w:sz w:val="24"/>
                <w:szCs w:val="24"/>
              </w:rPr>
              <w:t>Rok 2024</w:t>
            </w:r>
          </w:p>
        </w:tc>
        <w:tc>
          <w:tcPr>
            <w:tcW w:w="984" w:type="pct"/>
            <w:tcBorders>
              <w:top w:val="single" w:sz="4" w:space="0" w:color="auto"/>
              <w:left w:val="single" w:sz="4" w:space="0" w:color="auto"/>
              <w:bottom w:val="single" w:sz="4" w:space="0" w:color="auto"/>
              <w:right w:val="single" w:sz="4" w:space="0" w:color="auto"/>
            </w:tcBorders>
            <w:shd w:val="clear" w:color="auto" w:fill="auto"/>
          </w:tcPr>
          <w:p w14:paraId="62B6446A" w14:textId="77777777" w:rsidR="00FF5F07" w:rsidRPr="000008CC" w:rsidRDefault="00FF5F07" w:rsidP="00B00319">
            <w:pPr>
              <w:suppressAutoHyphens/>
              <w:ind w:hanging="36"/>
              <w:jc w:val="left"/>
              <w:rPr>
                <w:b/>
                <w:sz w:val="24"/>
                <w:szCs w:val="24"/>
              </w:rPr>
            </w:pPr>
            <w:r w:rsidRPr="000008CC">
              <w:rPr>
                <w:b/>
                <w:sz w:val="24"/>
                <w:szCs w:val="24"/>
              </w:rPr>
              <w:t>Rok 2025</w:t>
            </w:r>
          </w:p>
        </w:tc>
      </w:tr>
      <w:tr w:rsidR="00B00319" w:rsidRPr="000008CC" w14:paraId="0E1A3801" w14:textId="77777777" w:rsidTr="00B00319">
        <w:trPr>
          <w:trHeight w:hRule="exact" w:val="1701"/>
          <w:tblHeader/>
          <w:jc w:val="center"/>
        </w:trPr>
        <w:tc>
          <w:tcPr>
            <w:tcW w:w="5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A4C248" w14:textId="77777777" w:rsidR="00FF5F07" w:rsidRPr="00B00319" w:rsidRDefault="00FF5F07" w:rsidP="00B00319">
            <w:pPr>
              <w:suppressAutoHyphens/>
              <w:jc w:val="left"/>
              <w:rPr>
                <w:b/>
                <w:sz w:val="24"/>
                <w:szCs w:val="24"/>
              </w:rPr>
            </w:pPr>
            <w:r w:rsidRPr="00B00319">
              <w:rPr>
                <w:b/>
                <w:sz w:val="24"/>
                <w:szCs w:val="24"/>
              </w:rPr>
              <w:t>Kwota</w:t>
            </w:r>
          </w:p>
        </w:tc>
        <w:tc>
          <w:tcPr>
            <w:tcW w:w="820" w:type="pct"/>
            <w:tcBorders>
              <w:top w:val="single" w:sz="4" w:space="0" w:color="auto"/>
              <w:left w:val="single" w:sz="4" w:space="0" w:color="auto"/>
              <w:bottom w:val="single" w:sz="4" w:space="0" w:color="auto"/>
              <w:right w:val="single" w:sz="4" w:space="0" w:color="auto"/>
            </w:tcBorders>
            <w:shd w:val="clear" w:color="auto" w:fill="auto"/>
            <w:vAlign w:val="center"/>
          </w:tcPr>
          <w:p w14:paraId="56BDF562" w14:textId="27BE5206" w:rsidR="00FF5F07" w:rsidRPr="00B00319" w:rsidRDefault="000748AC" w:rsidP="00B00319">
            <w:pPr>
              <w:suppressAutoHyphens/>
              <w:ind w:left="-16"/>
              <w:jc w:val="left"/>
              <w:rPr>
                <w:color w:val="000000" w:themeColor="text1"/>
                <w:sz w:val="24"/>
                <w:szCs w:val="24"/>
              </w:rPr>
            </w:pPr>
            <w:r>
              <w:rPr>
                <w:color w:val="000000" w:themeColor="text1"/>
                <w:sz w:val="24"/>
                <w:szCs w:val="24"/>
              </w:rPr>
              <w:t>232 </w:t>
            </w:r>
            <w:r w:rsidR="00B00319">
              <w:rPr>
                <w:color w:val="000000" w:themeColor="text1"/>
                <w:sz w:val="24"/>
                <w:szCs w:val="24"/>
              </w:rPr>
              <w:t>215,56</w:t>
            </w:r>
          </w:p>
        </w:tc>
        <w:tc>
          <w:tcPr>
            <w:tcW w:w="820" w:type="pct"/>
            <w:tcBorders>
              <w:top w:val="single" w:sz="4" w:space="0" w:color="auto"/>
              <w:left w:val="single" w:sz="4" w:space="0" w:color="auto"/>
              <w:bottom w:val="single" w:sz="4" w:space="0" w:color="auto"/>
              <w:right w:val="single" w:sz="4" w:space="0" w:color="auto"/>
            </w:tcBorders>
            <w:shd w:val="clear" w:color="auto" w:fill="auto"/>
            <w:vAlign w:val="center"/>
          </w:tcPr>
          <w:p w14:paraId="507B9767" w14:textId="41E3560A" w:rsidR="00FF5F07" w:rsidRPr="00B00319" w:rsidRDefault="000748AC" w:rsidP="00B00319">
            <w:pPr>
              <w:pStyle w:val="Standard"/>
              <w:suppressAutoHyphens/>
              <w:jc w:val="left"/>
              <w:rPr>
                <w:color w:val="000000" w:themeColor="text1"/>
                <w:sz w:val="24"/>
                <w:szCs w:val="24"/>
              </w:rPr>
            </w:pPr>
            <w:r>
              <w:rPr>
                <w:color w:val="000000" w:themeColor="text1"/>
                <w:sz w:val="24"/>
                <w:szCs w:val="24"/>
              </w:rPr>
              <w:t>384 </w:t>
            </w:r>
            <w:r w:rsidR="00B00319">
              <w:rPr>
                <w:color w:val="000000" w:themeColor="text1"/>
                <w:sz w:val="24"/>
                <w:szCs w:val="24"/>
              </w:rPr>
              <w:t>422,67</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14:paraId="306C2C5A" w14:textId="29574620" w:rsidR="00FF5F07" w:rsidRPr="00B00319" w:rsidRDefault="00FF5F07" w:rsidP="00B00319">
            <w:pPr>
              <w:keepNext/>
              <w:suppressAutoHyphens/>
              <w:ind w:left="43" w:hanging="43"/>
              <w:jc w:val="left"/>
              <w:rPr>
                <w:color w:val="000000" w:themeColor="text1"/>
                <w:sz w:val="24"/>
                <w:szCs w:val="24"/>
              </w:rPr>
            </w:pPr>
            <w:r w:rsidRPr="00B00319">
              <w:rPr>
                <w:color w:val="000000" w:themeColor="text1"/>
                <w:sz w:val="24"/>
                <w:szCs w:val="24"/>
              </w:rPr>
              <w:t>5</w:t>
            </w:r>
            <w:r w:rsidR="00B00319">
              <w:rPr>
                <w:color w:val="000000" w:themeColor="text1"/>
                <w:sz w:val="24"/>
                <w:szCs w:val="24"/>
              </w:rPr>
              <w:t>18 333,81</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14:paraId="40EE3BAE" w14:textId="72D6BF78" w:rsidR="00FF5F07" w:rsidRPr="00B00319" w:rsidRDefault="00B00319" w:rsidP="00B00319">
            <w:pPr>
              <w:pStyle w:val="Standard"/>
              <w:suppressAutoHyphens/>
              <w:ind w:hanging="5"/>
              <w:jc w:val="left"/>
              <w:rPr>
                <w:color w:val="000000" w:themeColor="text1"/>
                <w:sz w:val="24"/>
                <w:szCs w:val="24"/>
              </w:rPr>
            </w:pPr>
            <w:r>
              <w:rPr>
                <w:color w:val="000000" w:themeColor="text1"/>
                <w:sz w:val="24"/>
                <w:szCs w:val="24"/>
              </w:rPr>
              <w:t>950 140,60</w:t>
            </w: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504F526E" w14:textId="463EFEFE" w:rsidR="00FF5F07" w:rsidRPr="00B00319" w:rsidRDefault="00B00319" w:rsidP="00B00319">
            <w:pPr>
              <w:pStyle w:val="Standard"/>
              <w:suppressAutoHyphens/>
              <w:jc w:val="left"/>
              <w:rPr>
                <w:color w:val="000000" w:themeColor="text1"/>
                <w:sz w:val="24"/>
                <w:szCs w:val="24"/>
              </w:rPr>
            </w:pPr>
            <w:r>
              <w:rPr>
                <w:color w:val="000000" w:themeColor="text1"/>
                <w:sz w:val="24"/>
                <w:szCs w:val="24"/>
              </w:rPr>
              <w:t>1 552 160,82</w:t>
            </w:r>
          </w:p>
        </w:tc>
      </w:tr>
    </w:tbl>
    <w:p w14:paraId="57DCB9F2" w14:textId="77777777" w:rsidR="004E7F79" w:rsidRPr="000008CC" w:rsidRDefault="004E7F79" w:rsidP="004141A8">
      <w:pPr>
        <w:suppressAutoHyphens/>
        <w:ind w:left="709" w:firstLine="708"/>
        <w:jc w:val="left"/>
        <w:rPr>
          <w:sz w:val="24"/>
          <w:szCs w:val="24"/>
        </w:rPr>
      </w:pPr>
    </w:p>
    <w:p w14:paraId="00C8341A" w14:textId="2237F5C8" w:rsidR="00FF5F07" w:rsidRPr="000008CC" w:rsidRDefault="00FF5F07" w:rsidP="004141A8">
      <w:pPr>
        <w:suppressAutoHyphens/>
        <w:ind w:left="709" w:firstLine="708"/>
        <w:jc w:val="left"/>
        <w:rPr>
          <w:sz w:val="24"/>
          <w:szCs w:val="24"/>
        </w:rPr>
      </w:pPr>
      <w:r w:rsidRPr="000008CC">
        <w:rPr>
          <w:sz w:val="24"/>
          <w:szCs w:val="24"/>
        </w:rPr>
        <w:t>Należy podkreślić, że dzięki wspólnemu wysiłkowi zespołu pracowniczego, który realizuje przyjętą koncepcję rozwoju Jednostki, nie tylko systematycznie wzrastają dochody na przestrzeni ostatnich lat, ale placówka oferuje pacjentom coraz szerszą gamę usług prowadzonej działalności statutowej świadczonych na możliwie jak najwyższym poziomie.</w:t>
      </w:r>
    </w:p>
    <w:p w14:paraId="72E630A7" w14:textId="4E901738" w:rsidR="00FF5F07" w:rsidRPr="000008CC" w:rsidRDefault="00FF5F07" w:rsidP="000F70FC">
      <w:pPr>
        <w:suppressAutoHyphens/>
        <w:ind w:left="709" w:firstLine="708"/>
        <w:jc w:val="left"/>
        <w:rPr>
          <w:sz w:val="24"/>
          <w:szCs w:val="24"/>
        </w:rPr>
      </w:pPr>
      <w:r w:rsidRPr="000008CC">
        <w:rPr>
          <w:sz w:val="24"/>
          <w:szCs w:val="24"/>
        </w:rPr>
        <w:t>Dyrektor Ośrodka Rehabilitacji Dzieci Niepełnosprawnych w Tomaszowie M</w:t>
      </w:r>
      <w:r w:rsidR="000748AC">
        <w:rPr>
          <w:sz w:val="24"/>
          <w:szCs w:val="24"/>
        </w:rPr>
        <w:t>azowieckim</w:t>
      </w:r>
      <w:r w:rsidRPr="000008CC">
        <w:rPr>
          <w:sz w:val="24"/>
          <w:szCs w:val="24"/>
        </w:rPr>
        <w:t xml:space="preserve"> zarządzał placówką z uwzględnieniem zasady racjonalnego gospodarowania finansami publi</w:t>
      </w:r>
      <w:r w:rsidR="000F70FC">
        <w:rPr>
          <w:sz w:val="24"/>
          <w:szCs w:val="24"/>
        </w:rPr>
        <w:t>cznymi.</w:t>
      </w:r>
    </w:p>
    <w:p w14:paraId="03E57689" w14:textId="77777777" w:rsidR="00FF5F07" w:rsidRPr="000008CC" w:rsidRDefault="00FF5F07" w:rsidP="00B23EE0">
      <w:pPr>
        <w:pStyle w:val="Nagwek2"/>
        <w:ind w:left="709"/>
      </w:pPr>
      <w:bookmarkStart w:id="51" w:name="_Toc190946030"/>
      <w:bookmarkStart w:id="52" w:name="_Toc191021237"/>
      <w:bookmarkStart w:id="53" w:name="_Toc220951512"/>
      <w:r w:rsidRPr="000008CC">
        <w:t>3.1.2 Wydatki budżetowe</w:t>
      </w:r>
      <w:bookmarkEnd w:id="51"/>
      <w:bookmarkEnd w:id="52"/>
      <w:bookmarkEnd w:id="53"/>
    </w:p>
    <w:p w14:paraId="15012B62" w14:textId="77777777" w:rsidR="00FF5F07" w:rsidRPr="000008CC" w:rsidRDefault="00FF5F07" w:rsidP="004141A8">
      <w:pPr>
        <w:suppressAutoHyphens/>
        <w:spacing w:after="0"/>
        <w:ind w:left="709"/>
        <w:jc w:val="left"/>
        <w:rPr>
          <w:sz w:val="24"/>
          <w:szCs w:val="24"/>
        </w:rPr>
      </w:pPr>
    </w:p>
    <w:p w14:paraId="68E9F842" w14:textId="77777777" w:rsidR="00FF5F07" w:rsidRPr="000748AC" w:rsidRDefault="00FF5F07" w:rsidP="004141A8">
      <w:pPr>
        <w:pStyle w:val="Standard"/>
        <w:suppressAutoHyphens/>
        <w:spacing w:after="0"/>
        <w:ind w:left="709" w:firstLine="709"/>
        <w:jc w:val="left"/>
        <w:rPr>
          <w:sz w:val="24"/>
          <w:szCs w:val="24"/>
        </w:rPr>
      </w:pPr>
      <w:r w:rsidRPr="000748AC">
        <w:rPr>
          <w:sz w:val="24"/>
          <w:szCs w:val="24"/>
        </w:rPr>
        <w:t>W 2025 roku otrzymano środki budżetowe na wydatki własne z Gminy – Miasto Tomaszów Mazowiecki w wysokości 3.353.789,00 złotych</w:t>
      </w:r>
      <w:r w:rsidRPr="000748AC">
        <w:rPr>
          <w:bCs/>
          <w:sz w:val="24"/>
          <w:szCs w:val="24"/>
        </w:rPr>
        <w:t>.</w:t>
      </w:r>
    </w:p>
    <w:p w14:paraId="366D9781" w14:textId="5701ED45" w:rsidR="003E0453" w:rsidRPr="000748AC" w:rsidRDefault="00FF5F07" w:rsidP="00117D6A">
      <w:pPr>
        <w:pStyle w:val="Standard"/>
        <w:suppressAutoHyphens/>
        <w:spacing w:after="0"/>
        <w:ind w:left="709" w:firstLine="709"/>
        <w:jc w:val="left"/>
        <w:rPr>
          <w:sz w:val="24"/>
          <w:szCs w:val="24"/>
        </w:rPr>
      </w:pPr>
      <w:r w:rsidRPr="000748AC">
        <w:rPr>
          <w:sz w:val="24"/>
          <w:szCs w:val="24"/>
        </w:rPr>
        <w:t xml:space="preserve">Wydatkowano środki w wysokości 3.292.693,37 złotych to jest 98,18 % środków otrzymanych. </w:t>
      </w:r>
      <w:r w:rsidRPr="000748AC">
        <w:rPr>
          <w:bCs/>
          <w:sz w:val="24"/>
          <w:szCs w:val="24"/>
        </w:rPr>
        <w:t>D</w:t>
      </w:r>
      <w:r w:rsidRPr="000748AC">
        <w:rPr>
          <w:sz w:val="24"/>
          <w:szCs w:val="24"/>
        </w:rPr>
        <w:t>okonano</w:t>
      </w:r>
      <w:r w:rsidRPr="000008CC">
        <w:rPr>
          <w:sz w:val="24"/>
          <w:szCs w:val="24"/>
        </w:rPr>
        <w:t xml:space="preserve"> zwrotu niewyda</w:t>
      </w:r>
      <w:r w:rsidR="00F061E2">
        <w:rPr>
          <w:sz w:val="24"/>
          <w:szCs w:val="24"/>
        </w:rPr>
        <w:t>tkowanych środków pieniężnych w </w:t>
      </w:r>
      <w:r w:rsidRPr="000008CC">
        <w:rPr>
          <w:sz w:val="24"/>
          <w:szCs w:val="24"/>
        </w:rPr>
        <w:t xml:space="preserve">wysokości </w:t>
      </w:r>
      <w:r w:rsidR="000748AC" w:rsidRPr="000748AC">
        <w:rPr>
          <w:sz w:val="24"/>
          <w:szCs w:val="24"/>
        </w:rPr>
        <w:t>61 </w:t>
      </w:r>
      <w:r w:rsidRPr="000748AC">
        <w:rPr>
          <w:sz w:val="24"/>
          <w:szCs w:val="24"/>
        </w:rPr>
        <w:t>095,63 złotych</w:t>
      </w:r>
      <w:r w:rsidR="00117D6A" w:rsidRPr="000748AC">
        <w:rPr>
          <w:sz w:val="24"/>
          <w:szCs w:val="24"/>
        </w:rPr>
        <w:t>.</w:t>
      </w:r>
    </w:p>
    <w:p w14:paraId="1FD9DE69" w14:textId="0FA8761F" w:rsidR="007D2D98" w:rsidRPr="007D2D98" w:rsidRDefault="007D2D98" w:rsidP="00A47649">
      <w:pPr>
        <w:pStyle w:val="Standard"/>
        <w:suppressAutoHyphens/>
        <w:spacing w:after="0"/>
        <w:jc w:val="left"/>
        <w:rPr>
          <w:sz w:val="24"/>
          <w:szCs w:val="24"/>
        </w:rPr>
        <w:sectPr w:rsidR="007D2D98" w:rsidRPr="007D2D98" w:rsidSect="002E0E0C">
          <w:pgSz w:w="11906" w:h="16838"/>
          <w:pgMar w:top="1134" w:right="1418" w:bottom="567" w:left="1418" w:header="284" w:footer="0" w:gutter="0"/>
          <w:cols w:space="708"/>
          <w:titlePg/>
          <w:docGrid w:linePitch="299"/>
        </w:sectPr>
      </w:pPr>
    </w:p>
    <w:p w14:paraId="650A6875" w14:textId="7D4AE99C" w:rsidR="000748AC" w:rsidRPr="000748AC" w:rsidRDefault="000748AC" w:rsidP="000748AC">
      <w:pPr>
        <w:pStyle w:val="Legenda"/>
        <w:keepNext/>
        <w:rPr>
          <w:i w:val="0"/>
        </w:rPr>
      </w:pPr>
      <w:r w:rsidRPr="000748AC">
        <w:rPr>
          <w:i w:val="0"/>
        </w:rPr>
        <w:lastRenderedPageBreak/>
        <w:t>Tabela:</w:t>
      </w:r>
      <w:r>
        <w:rPr>
          <w:i w:val="0"/>
        </w:rPr>
        <w:t xml:space="preserve"> R</w:t>
      </w:r>
      <w:r w:rsidRPr="000748AC">
        <w:rPr>
          <w:i w:val="0"/>
        </w:rPr>
        <w:t>ealizacji planu wydatków za okres od dnia 01 stycznia 2025 roku do dnia 31 grudnia 2025 roku w Ośrodku Rehabilitacji Dzieci Niepełnosprawnych w Tomaszowie Mazowieckim</w:t>
      </w:r>
      <w:r>
        <w:rPr>
          <w:i w:val="0"/>
        </w:rPr>
        <w:t xml:space="preserve"> (w złotych)</w:t>
      </w:r>
    </w:p>
    <w:tbl>
      <w:tblPr>
        <w:tblW w:w="5000" w:type="pct"/>
        <w:tblLayout w:type="fixed"/>
        <w:tblCellMar>
          <w:left w:w="70" w:type="dxa"/>
          <w:right w:w="70" w:type="dxa"/>
        </w:tblCellMar>
        <w:tblLook w:val="04A0" w:firstRow="1" w:lastRow="0" w:firstColumn="1" w:lastColumn="0" w:noHBand="0" w:noVBand="1"/>
        <w:tblDescription w:val="Tabela zawierająca dane dotyczące realizacji planu wydatków za okres od dnia 01 stycznia 2025 roku do dnia 31 grudnia 2025 roku w Ośrodku Rehabilitacji Dzieci Niepełnosprawnych w Tomaszowie Mazowieckim (w złotych)"/>
      </w:tblPr>
      <w:tblGrid>
        <w:gridCol w:w="555"/>
        <w:gridCol w:w="853"/>
        <w:gridCol w:w="1418"/>
        <w:gridCol w:w="1418"/>
        <w:gridCol w:w="1415"/>
        <w:gridCol w:w="995"/>
        <w:gridCol w:w="850"/>
        <w:gridCol w:w="1276"/>
        <w:gridCol w:w="6337"/>
      </w:tblGrid>
      <w:tr w:rsidR="00B40C04" w:rsidRPr="00FB6F51" w14:paraId="177E00EF" w14:textId="77777777" w:rsidTr="00B40C04">
        <w:trPr>
          <w:trHeight w:val="750"/>
          <w:tblHeader/>
        </w:trPr>
        <w:tc>
          <w:tcPr>
            <w:tcW w:w="184"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4F5CDC2" w14:textId="77777777" w:rsidR="00117D6A" w:rsidRPr="00FB6F51" w:rsidRDefault="00117D6A" w:rsidP="007314D4">
            <w:pPr>
              <w:spacing w:after="0" w:line="240" w:lineRule="auto"/>
              <w:jc w:val="left"/>
              <w:rPr>
                <w:rFonts w:ascii="Calibri Light" w:eastAsia="Times New Roman" w:hAnsi="Calibri Light" w:cs="Calibri Light"/>
                <w:b/>
                <w:bCs/>
                <w:kern w:val="0"/>
                <w:sz w:val="24"/>
                <w:szCs w:val="24"/>
                <w:lang w:eastAsia="pl-PL"/>
              </w:rPr>
            </w:pPr>
            <w:r w:rsidRPr="00FB6F51">
              <w:rPr>
                <w:rFonts w:ascii="Calibri Light" w:eastAsia="Times New Roman" w:hAnsi="Calibri Light" w:cs="Calibri Light"/>
                <w:b/>
                <w:bCs/>
                <w:kern w:val="0"/>
                <w:sz w:val="24"/>
                <w:szCs w:val="24"/>
                <w:lang w:eastAsia="pl-PL"/>
              </w:rPr>
              <w:lastRenderedPageBreak/>
              <w:t>Dział</w:t>
            </w:r>
          </w:p>
        </w:tc>
        <w:tc>
          <w:tcPr>
            <w:tcW w:w="282" w:type="pct"/>
            <w:tcBorders>
              <w:top w:val="single" w:sz="8" w:space="0" w:color="auto"/>
              <w:left w:val="nil"/>
              <w:bottom w:val="single" w:sz="4" w:space="0" w:color="auto"/>
              <w:right w:val="single" w:sz="4" w:space="0" w:color="auto"/>
            </w:tcBorders>
            <w:shd w:val="clear" w:color="auto" w:fill="auto"/>
            <w:noWrap/>
            <w:vAlign w:val="center"/>
            <w:hideMark/>
          </w:tcPr>
          <w:p w14:paraId="34E33D28" w14:textId="77777777" w:rsidR="00117D6A" w:rsidRPr="00FB6F51" w:rsidRDefault="00117D6A" w:rsidP="007314D4">
            <w:pPr>
              <w:spacing w:after="0" w:line="240" w:lineRule="auto"/>
              <w:jc w:val="left"/>
              <w:rPr>
                <w:rFonts w:ascii="Calibri Light" w:eastAsia="Times New Roman" w:hAnsi="Calibri Light" w:cs="Calibri Light"/>
                <w:b/>
                <w:bCs/>
                <w:kern w:val="0"/>
                <w:sz w:val="24"/>
                <w:szCs w:val="24"/>
                <w:lang w:eastAsia="pl-PL"/>
              </w:rPr>
            </w:pPr>
            <w:r w:rsidRPr="00FB6F51">
              <w:rPr>
                <w:rFonts w:ascii="Calibri Light" w:eastAsia="Times New Roman" w:hAnsi="Calibri Light" w:cs="Calibri Light"/>
                <w:b/>
                <w:bCs/>
                <w:kern w:val="0"/>
                <w:sz w:val="24"/>
                <w:szCs w:val="24"/>
                <w:lang w:eastAsia="pl-PL"/>
              </w:rPr>
              <w:t>Rozdział</w:t>
            </w:r>
          </w:p>
        </w:tc>
        <w:tc>
          <w:tcPr>
            <w:tcW w:w="469" w:type="pct"/>
            <w:tcBorders>
              <w:top w:val="single" w:sz="8" w:space="0" w:color="auto"/>
              <w:left w:val="nil"/>
              <w:bottom w:val="single" w:sz="4" w:space="0" w:color="auto"/>
              <w:right w:val="single" w:sz="4" w:space="0" w:color="auto"/>
            </w:tcBorders>
            <w:shd w:val="clear" w:color="auto" w:fill="auto"/>
            <w:vAlign w:val="center"/>
            <w:hideMark/>
          </w:tcPr>
          <w:p w14:paraId="0CADEB6B" w14:textId="77777777" w:rsidR="00117D6A" w:rsidRPr="00FB6F51" w:rsidRDefault="00117D6A" w:rsidP="007314D4">
            <w:pPr>
              <w:spacing w:after="0" w:line="240" w:lineRule="auto"/>
              <w:jc w:val="left"/>
              <w:rPr>
                <w:rFonts w:ascii="Calibri Light" w:eastAsia="Times New Roman" w:hAnsi="Calibri Light" w:cs="Calibri Light"/>
                <w:b/>
                <w:bCs/>
                <w:kern w:val="0"/>
                <w:sz w:val="24"/>
                <w:szCs w:val="24"/>
                <w:lang w:eastAsia="pl-PL"/>
              </w:rPr>
            </w:pPr>
            <w:r w:rsidRPr="00FB6F51">
              <w:rPr>
                <w:rFonts w:ascii="Calibri Light" w:eastAsia="Times New Roman" w:hAnsi="Calibri Light" w:cs="Calibri Light"/>
                <w:b/>
                <w:bCs/>
                <w:kern w:val="0"/>
                <w:sz w:val="24"/>
                <w:szCs w:val="24"/>
                <w:lang w:eastAsia="pl-PL"/>
              </w:rPr>
              <w:t>Grupa paragrafów</w:t>
            </w:r>
          </w:p>
        </w:tc>
        <w:tc>
          <w:tcPr>
            <w:tcW w:w="469" w:type="pct"/>
            <w:tcBorders>
              <w:top w:val="single" w:sz="8" w:space="0" w:color="auto"/>
              <w:left w:val="nil"/>
              <w:bottom w:val="single" w:sz="4" w:space="0" w:color="auto"/>
              <w:right w:val="single" w:sz="4" w:space="0" w:color="auto"/>
            </w:tcBorders>
            <w:shd w:val="clear" w:color="auto" w:fill="auto"/>
            <w:noWrap/>
            <w:vAlign w:val="center"/>
            <w:hideMark/>
          </w:tcPr>
          <w:p w14:paraId="072D3114" w14:textId="77777777" w:rsidR="00117D6A" w:rsidRPr="00FB6F51" w:rsidRDefault="00117D6A" w:rsidP="007314D4">
            <w:pPr>
              <w:spacing w:after="0" w:line="240" w:lineRule="auto"/>
              <w:jc w:val="left"/>
              <w:rPr>
                <w:rFonts w:ascii="Calibri Light" w:eastAsia="Times New Roman" w:hAnsi="Calibri Light" w:cs="Calibri Light"/>
                <w:b/>
                <w:bCs/>
                <w:kern w:val="0"/>
                <w:sz w:val="24"/>
                <w:szCs w:val="24"/>
                <w:lang w:eastAsia="pl-PL"/>
              </w:rPr>
            </w:pPr>
            <w:r w:rsidRPr="00FB6F51">
              <w:rPr>
                <w:rFonts w:ascii="Calibri Light" w:eastAsia="Times New Roman" w:hAnsi="Calibri Light" w:cs="Calibri Light"/>
                <w:b/>
                <w:bCs/>
                <w:kern w:val="0"/>
                <w:sz w:val="24"/>
                <w:szCs w:val="24"/>
                <w:lang w:eastAsia="pl-PL"/>
              </w:rPr>
              <w:t>Plan po zmianach</w:t>
            </w:r>
          </w:p>
        </w:tc>
        <w:tc>
          <w:tcPr>
            <w:tcW w:w="468" w:type="pct"/>
            <w:tcBorders>
              <w:top w:val="single" w:sz="8" w:space="0" w:color="auto"/>
              <w:left w:val="nil"/>
              <w:bottom w:val="single" w:sz="4" w:space="0" w:color="auto"/>
              <w:right w:val="single" w:sz="4" w:space="0" w:color="auto"/>
            </w:tcBorders>
            <w:shd w:val="clear" w:color="auto" w:fill="auto"/>
            <w:vAlign w:val="center"/>
            <w:hideMark/>
          </w:tcPr>
          <w:p w14:paraId="6BC0917F" w14:textId="77777777" w:rsidR="00117D6A" w:rsidRPr="00FB6F51" w:rsidRDefault="00117D6A" w:rsidP="007314D4">
            <w:pPr>
              <w:spacing w:after="0" w:line="240" w:lineRule="auto"/>
              <w:jc w:val="left"/>
              <w:rPr>
                <w:rFonts w:ascii="Calibri Light" w:eastAsia="Times New Roman" w:hAnsi="Calibri Light" w:cs="Calibri Light"/>
                <w:b/>
                <w:bCs/>
                <w:kern w:val="0"/>
                <w:sz w:val="24"/>
                <w:szCs w:val="24"/>
                <w:lang w:eastAsia="pl-PL"/>
              </w:rPr>
            </w:pPr>
            <w:r w:rsidRPr="00FB6F51">
              <w:rPr>
                <w:rFonts w:ascii="Calibri Light" w:eastAsia="Times New Roman" w:hAnsi="Calibri Light" w:cs="Calibri Light"/>
                <w:b/>
                <w:bCs/>
                <w:kern w:val="0"/>
                <w:sz w:val="24"/>
                <w:szCs w:val="24"/>
                <w:lang w:eastAsia="pl-PL"/>
              </w:rPr>
              <w:t>Wykonanie</w:t>
            </w:r>
          </w:p>
        </w:tc>
        <w:tc>
          <w:tcPr>
            <w:tcW w:w="329" w:type="pct"/>
            <w:tcBorders>
              <w:top w:val="single" w:sz="8" w:space="0" w:color="auto"/>
              <w:left w:val="nil"/>
              <w:bottom w:val="single" w:sz="4" w:space="0" w:color="auto"/>
              <w:right w:val="single" w:sz="4" w:space="0" w:color="auto"/>
            </w:tcBorders>
            <w:shd w:val="clear" w:color="auto" w:fill="auto"/>
            <w:noWrap/>
            <w:vAlign w:val="center"/>
            <w:hideMark/>
          </w:tcPr>
          <w:p w14:paraId="559AAF0B" w14:textId="77777777" w:rsidR="00117D6A" w:rsidRPr="00FB6F51" w:rsidRDefault="00117D6A" w:rsidP="007314D4">
            <w:pPr>
              <w:spacing w:after="0" w:line="240" w:lineRule="auto"/>
              <w:jc w:val="left"/>
              <w:rPr>
                <w:rFonts w:ascii="Calibri Light" w:eastAsia="Times New Roman" w:hAnsi="Calibri Light" w:cs="Calibri Light"/>
                <w:b/>
                <w:bCs/>
                <w:kern w:val="0"/>
                <w:sz w:val="24"/>
                <w:szCs w:val="24"/>
                <w:lang w:eastAsia="pl-PL"/>
              </w:rPr>
            </w:pPr>
            <w:r w:rsidRPr="00FB6F51">
              <w:rPr>
                <w:rFonts w:ascii="Calibri Light" w:eastAsia="Times New Roman" w:hAnsi="Calibri Light" w:cs="Calibri Light"/>
                <w:b/>
                <w:bCs/>
                <w:kern w:val="0"/>
                <w:sz w:val="24"/>
                <w:szCs w:val="24"/>
                <w:lang w:eastAsia="pl-PL"/>
              </w:rPr>
              <w:t>%</w:t>
            </w:r>
          </w:p>
        </w:tc>
        <w:tc>
          <w:tcPr>
            <w:tcW w:w="281" w:type="pct"/>
            <w:tcBorders>
              <w:top w:val="single" w:sz="8" w:space="0" w:color="auto"/>
              <w:left w:val="nil"/>
              <w:bottom w:val="single" w:sz="4" w:space="0" w:color="auto"/>
              <w:right w:val="nil"/>
            </w:tcBorders>
            <w:shd w:val="clear" w:color="auto" w:fill="auto"/>
            <w:noWrap/>
            <w:vAlign w:val="center"/>
            <w:hideMark/>
          </w:tcPr>
          <w:p w14:paraId="2A3A2738" w14:textId="77777777" w:rsidR="00117D6A" w:rsidRPr="00FB6F51" w:rsidRDefault="00117D6A" w:rsidP="007314D4">
            <w:pPr>
              <w:spacing w:after="0" w:line="240" w:lineRule="auto"/>
              <w:jc w:val="left"/>
              <w:rPr>
                <w:rFonts w:ascii="Calibri Light" w:eastAsia="Times New Roman" w:hAnsi="Calibri Light" w:cs="Calibri Light"/>
                <w:b/>
                <w:bCs/>
                <w:kern w:val="0"/>
                <w:sz w:val="24"/>
                <w:szCs w:val="24"/>
                <w:lang w:eastAsia="pl-PL"/>
              </w:rPr>
            </w:pPr>
            <w:r w:rsidRPr="00FB6F51">
              <w:rPr>
                <w:rFonts w:ascii="Calibri Light" w:eastAsia="Times New Roman" w:hAnsi="Calibri Light" w:cs="Calibri Light"/>
                <w:b/>
                <w:bCs/>
                <w:kern w:val="0"/>
                <w:sz w:val="24"/>
                <w:szCs w:val="24"/>
                <w:lang w:eastAsia="pl-PL"/>
              </w:rPr>
              <w:t> </w:t>
            </w:r>
          </w:p>
        </w:tc>
        <w:tc>
          <w:tcPr>
            <w:tcW w:w="422" w:type="pct"/>
            <w:tcBorders>
              <w:top w:val="single" w:sz="8" w:space="0" w:color="auto"/>
              <w:left w:val="single" w:sz="4" w:space="0" w:color="auto"/>
              <w:bottom w:val="single" w:sz="4" w:space="0" w:color="auto"/>
              <w:right w:val="nil"/>
            </w:tcBorders>
            <w:shd w:val="clear" w:color="auto" w:fill="auto"/>
            <w:noWrap/>
            <w:vAlign w:val="center"/>
            <w:hideMark/>
          </w:tcPr>
          <w:p w14:paraId="13FF4A3E" w14:textId="77777777" w:rsidR="00117D6A" w:rsidRPr="00FB6F51" w:rsidRDefault="00117D6A" w:rsidP="007314D4">
            <w:pPr>
              <w:spacing w:after="0" w:line="240" w:lineRule="auto"/>
              <w:jc w:val="left"/>
              <w:rPr>
                <w:rFonts w:ascii="Calibri Light" w:eastAsia="Times New Roman" w:hAnsi="Calibri Light" w:cs="Calibri Light"/>
                <w:b/>
                <w:bCs/>
                <w:kern w:val="0"/>
                <w:sz w:val="24"/>
                <w:szCs w:val="24"/>
                <w:lang w:eastAsia="pl-PL"/>
              </w:rPr>
            </w:pPr>
            <w:r w:rsidRPr="00FB6F51">
              <w:rPr>
                <w:rFonts w:ascii="Calibri Light" w:eastAsia="Times New Roman" w:hAnsi="Calibri Light" w:cs="Calibri Light"/>
                <w:b/>
                <w:bCs/>
                <w:kern w:val="0"/>
                <w:sz w:val="24"/>
                <w:szCs w:val="24"/>
                <w:lang w:eastAsia="pl-PL"/>
              </w:rPr>
              <w:t> </w:t>
            </w:r>
          </w:p>
        </w:tc>
        <w:tc>
          <w:tcPr>
            <w:tcW w:w="2096" w:type="pct"/>
            <w:tcBorders>
              <w:top w:val="single" w:sz="8" w:space="0" w:color="auto"/>
              <w:left w:val="single" w:sz="4" w:space="0" w:color="auto"/>
              <w:bottom w:val="single" w:sz="4" w:space="0" w:color="auto"/>
              <w:right w:val="single" w:sz="8" w:space="0" w:color="auto"/>
            </w:tcBorders>
            <w:shd w:val="clear" w:color="auto" w:fill="auto"/>
            <w:vAlign w:val="center"/>
            <w:hideMark/>
          </w:tcPr>
          <w:p w14:paraId="43CFD728" w14:textId="77777777" w:rsidR="00117D6A" w:rsidRPr="00FB6F51" w:rsidRDefault="00117D6A" w:rsidP="00B40C04">
            <w:pPr>
              <w:tabs>
                <w:tab w:val="left" w:pos="7989"/>
              </w:tabs>
              <w:spacing w:after="0" w:line="240" w:lineRule="auto"/>
              <w:jc w:val="left"/>
              <w:rPr>
                <w:rFonts w:ascii="Calibri Light" w:eastAsia="Times New Roman" w:hAnsi="Calibri Light" w:cs="Calibri Light"/>
                <w:b/>
                <w:bCs/>
                <w:kern w:val="0"/>
                <w:sz w:val="24"/>
                <w:szCs w:val="24"/>
                <w:lang w:eastAsia="pl-PL"/>
              </w:rPr>
            </w:pPr>
            <w:r w:rsidRPr="00FB6F51">
              <w:rPr>
                <w:rFonts w:ascii="Calibri Light" w:eastAsia="Times New Roman" w:hAnsi="Calibri Light" w:cs="Calibri Light"/>
                <w:b/>
                <w:bCs/>
                <w:kern w:val="0"/>
                <w:sz w:val="24"/>
                <w:szCs w:val="24"/>
                <w:lang w:eastAsia="pl-PL"/>
              </w:rPr>
              <w:t>Opis 1/</w:t>
            </w:r>
          </w:p>
        </w:tc>
      </w:tr>
      <w:tr w:rsidR="00117D6A" w:rsidRPr="00CF671C" w14:paraId="2B0FA3AD" w14:textId="77777777" w:rsidTr="00B40C04">
        <w:trPr>
          <w:trHeight w:val="224"/>
          <w:tblHeader/>
        </w:trPr>
        <w:tc>
          <w:tcPr>
            <w:tcW w:w="5000" w:type="pct"/>
            <w:gridSpan w:val="9"/>
            <w:tcBorders>
              <w:top w:val="single" w:sz="4" w:space="0" w:color="auto"/>
              <w:left w:val="single" w:sz="8" w:space="0" w:color="auto"/>
              <w:bottom w:val="nil"/>
              <w:right w:val="single" w:sz="8" w:space="0" w:color="auto"/>
            </w:tcBorders>
            <w:shd w:val="clear" w:color="auto" w:fill="auto"/>
            <w:noWrap/>
            <w:vAlign w:val="center"/>
            <w:hideMark/>
          </w:tcPr>
          <w:p w14:paraId="57F69DC6" w14:textId="77777777" w:rsidR="00117D6A" w:rsidRPr="00FB6F51" w:rsidRDefault="00117D6A" w:rsidP="00117D6A">
            <w:pPr>
              <w:spacing w:after="0" w:line="240" w:lineRule="auto"/>
              <w:jc w:val="left"/>
              <w:rPr>
                <w:rFonts w:ascii="Calibri Light" w:eastAsia="Times New Roman" w:hAnsi="Calibri Light" w:cs="Calibri Light"/>
                <w:b/>
                <w:bCs/>
                <w:kern w:val="0"/>
                <w:sz w:val="24"/>
                <w:szCs w:val="24"/>
                <w:lang w:eastAsia="pl-PL"/>
              </w:rPr>
            </w:pPr>
            <w:r w:rsidRPr="00FB6F51">
              <w:rPr>
                <w:rFonts w:ascii="Calibri Light" w:eastAsia="Times New Roman" w:hAnsi="Calibri Light" w:cs="Calibri Light"/>
                <w:b/>
                <w:bCs/>
                <w:kern w:val="0"/>
                <w:sz w:val="24"/>
                <w:szCs w:val="24"/>
                <w:lang w:eastAsia="pl-PL"/>
              </w:rPr>
              <w:t>Wydatki - Własne</w:t>
            </w:r>
          </w:p>
        </w:tc>
      </w:tr>
      <w:tr w:rsidR="00B40C04" w:rsidRPr="00FB6F51" w14:paraId="221B9098" w14:textId="77777777" w:rsidTr="00B40C04">
        <w:trPr>
          <w:trHeight w:val="234"/>
          <w:tblHeader/>
        </w:trPr>
        <w:tc>
          <w:tcPr>
            <w:tcW w:w="184" w:type="pct"/>
            <w:tcBorders>
              <w:top w:val="single" w:sz="8" w:space="0" w:color="auto"/>
              <w:left w:val="single" w:sz="8" w:space="0" w:color="auto"/>
              <w:bottom w:val="nil"/>
              <w:right w:val="single" w:sz="4" w:space="0" w:color="auto"/>
            </w:tcBorders>
            <w:shd w:val="clear" w:color="auto" w:fill="auto"/>
            <w:noWrap/>
            <w:vAlign w:val="center"/>
            <w:hideMark/>
          </w:tcPr>
          <w:p w14:paraId="1206E929" w14:textId="77777777" w:rsidR="00117D6A" w:rsidRPr="00FB6F51" w:rsidRDefault="00117D6A" w:rsidP="007314D4">
            <w:p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801</w:t>
            </w:r>
          </w:p>
        </w:tc>
        <w:tc>
          <w:tcPr>
            <w:tcW w:w="282" w:type="pct"/>
            <w:tcBorders>
              <w:top w:val="single" w:sz="8" w:space="0" w:color="auto"/>
              <w:left w:val="nil"/>
              <w:bottom w:val="nil"/>
              <w:right w:val="single" w:sz="4" w:space="0" w:color="auto"/>
            </w:tcBorders>
            <w:shd w:val="clear" w:color="auto" w:fill="auto"/>
            <w:noWrap/>
            <w:vAlign w:val="center"/>
            <w:hideMark/>
          </w:tcPr>
          <w:p w14:paraId="2E2B7E0C" w14:textId="77777777" w:rsidR="00117D6A" w:rsidRPr="00FB6F51" w:rsidRDefault="00117D6A" w:rsidP="007314D4">
            <w:p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80113</w:t>
            </w:r>
          </w:p>
        </w:tc>
        <w:tc>
          <w:tcPr>
            <w:tcW w:w="469" w:type="pct"/>
            <w:tcBorders>
              <w:top w:val="single" w:sz="8" w:space="0" w:color="auto"/>
              <w:left w:val="nil"/>
              <w:bottom w:val="nil"/>
              <w:right w:val="single" w:sz="4" w:space="0" w:color="auto"/>
            </w:tcBorders>
            <w:shd w:val="clear" w:color="auto" w:fill="auto"/>
            <w:noWrap/>
            <w:vAlign w:val="center"/>
            <w:hideMark/>
          </w:tcPr>
          <w:p w14:paraId="558F5605" w14:textId="77777777" w:rsidR="00117D6A" w:rsidRPr="00FB6F51" w:rsidRDefault="00117D6A" w:rsidP="007314D4">
            <w:p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PZB</w:t>
            </w:r>
          </w:p>
        </w:tc>
        <w:tc>
          <w:tcPr>
            <w:tcW w:w="469" w:type="pct"/>
            <w:tcBorders>
              <w:top w:val="single" w:sz="8" w:space="0" w:color="auto"/>
              <w:left w:val="nil"/>
              <w:bottom w:val="single" w:sz="4" w:space="0" w:color="auto"/>
              <w:right w:val="nil"/>
            </w:tcBorders>
            <w:shd w:val="clear" w:color="auto" w:fill="auto"/>
            <w:vAlign w:val="center"/>
            <w:hideMark/>
          </w:tcPr>
          <w:p w14:paraId="76E3D87A" w14:textId="77777777" w:rsidR="00117D6A" w:rsidRPr="00FB6F51" w:rsidRDefault="00117D6A" w:rsidP="007314D4">
            <w:p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6 500,00</w:t>
            </w:r>
          </w:p>
        </w:tc>
        <w:tc>
          <w:tcPr>
            <w:tcW w:w="468" w:type="pct"/>
            <w:tcBorders>
              <w:top w:val="single" w:sz="8" w:space="0" w:color="auto"/>
              <w:left w:val="single" w:sz="4" w:space="0" w:color="auto"/>
              <w:bottom w:val="single" w:sz="4" w:space="0" w:color="auto"/>
              <w:right w:val="single" w:sz="4" w:space="0" w:color="auto"/>
            </w:tcBorders>
            <w:shd w:val="clear" w:color="auto" w:fill="auto"/>
            <w:vAlign w:val="center"/>
            <w:hideMark/>
          </w:tcPr>
          <w:p w14:paraId="1DF4B848" w14:textId="77777777" w:rsidR="00117D6A" w:rsidRPr="00FB6F51" w:rsidRDefault="00117D6A" w:rsidP="007314D4">
            <w:p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4 839,47</w:t>
            </w:r>
          </w:p>
        </w:tc>
        <w:tc>
          <w:tcPr>
            <w:tcW w:w="329" w:type="pct"/>
            <w:tcBorders>
              <w:top w:val="single" w:sz="8" w:space="0" w:color="auto"/>
              <w:left w:val="nil"/>
              <w:bottom w:val="nil"/>
              <w:right w:val="single" w:sz="4" w:space="0" w:color="auto"/>
            </w:tcBorders>
            <w:shd w:val="clear" w:color="auto" w:fill="auto"/>
            <w:noWrap/>
            <w:vAlign w:val="center"/>
            <w:hideMark/>
          </w:tcPr>
          <w:p w14:paraId="504E74A7" w14:textId="77777777" w:rsidR="00117D6A" w:rsidRPr="00FB6F51" w:rsidRDefault="00117D6A" w:rsidP="007314D4">
            <w:p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74,45%</w:t>
            </w:r>
          </w:p>
        </w:tc>
        <w:tc>
          <w:tcPr>
            <w:tcW w:w="281" w:type="pct"/>
            <w:tcBorders>
              <w:top w:val="single" w:sz="8" w:space="0" w:color="auto"/>
              <w:left w:val="nil"/>
              <w:bottom w:val="nil"/>
              <w:right w:val="nil"/>
            </w:tcBorders>
            <w:shd w:val="clear" w:color="auto" w:fill="auto"/>
            <w:noWrap/>
            <w:vAlign w:val="center"/>
            <w:hideMark/>
          </w:tcPr>
          <w:p w14:paraId="6CDE03FB" w14:textId="6DBB9186" w:rsidR="00117D6A" w:rsidRPr="00FB6F51" w:rsidRDefault="00E15F2C" w:rsidP="007314D4">
            <w:pPr>
              <w:spacing w:after="0" w:line="240" w:lineRule="auto"/>
              <w:jc w:val="left"/>
              <w:rPr>
                <w:rFonts w:ascii="Calibri Light" w:eastAsia="Times New Roman" w:hAnsi="Calibri Light" w:cs="Calibri Light"/>
                <w:color w:val="000000"/>
                <w:kern w:val="0"/>
                <w:sz w:val="24"/>
                <w:szCs w:val="24"/>
                <w:lang w:eastAsia="pl-PL"/>
              </w:rPr>
            </w:pPr>
            <w:r>
              <w:rPr>
                <w:rFonts w:ascii="Calibri Light" w:eastAsia="Times New Roman" w:hAnsi="Calibri Light" w:cs="Calibri Light"/>
                <w:color w:val="000000"/>
                <w:kern w:val="0"/>
                <w:sz w:val="24"/>
                <w:szCs w:val="24"/>
                <w:lang w:eastAsia="pl-PL"/>
              </w:rPr>
              <w:t>§</w:t>
            </w:r>
            <w:r w:rsidR="00117D6A" w:rsidRPr="00FB6F51">
              <w:rPr>
                <w:rFonts w:ascii="Calibri Light" w:eastAsia="Times New Roman" w:hAnsi="Calibri Light" w:cs="Calibri Light"/>
                <w:color w:val="000000"/>
                <w:kern w:val="0"/>
                <w:sz w:val="24"/>
                <w:szCs w:val="24"/>
                <w:lang w:eastAsia="pl-PL"/>
              </w:rPr>
              <w:t>4210</w:t>
            </w:r>
          </w:p>
        </w:tc>
        <w:tc>
          <w:tcPr>
            <w:tcW w:w="422" w:type="pct"/>
            <w:tcBorders>
              <w:top w:val="single" w:sz="8" w:space="0" w:color="auto"/>
              <w:left w:val="single" w:sz="4" w:space="0" w:color="auto"/>
              <w:bottom w:val="nil"/>
              <w:right w:val="single" w:sz="4" w:space="0" w:color="auto"/>
            </w:tcBorders>
            <w:shd w:val="clear" w:color="auto" w:fill="auto"/>
            <w:noWrap/>
            <w:vAlign w:val="center"/>
            <w:hideMark/>
          </w:tcPr>
          <w:p w14:paraId="1C4BA1CE" w14:textId="77777777" w:rsidR="00117D6A" w:rsidRPr="00FB6F51" w:rsidRDefault="00117D6A" w:rsidP="007314D4">
            <w:p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4 839,47</w:t>
            </w:r>
          </w:p>
        </w:tc>
        <w:tc>
          <w:tcPr>
            <w:tcW w:w="2096" w:type="pct"/>
            <w:tcBorders>
              <w:top w:val="single" w:sz="8" w:space="0" w:color="auto"/>
              <w:left w:val="nil"/>
              <w:bottom w:val="nil"/>
              <w:right w:val="single" w:sz="8" w:space="0" w:color="auto"/>
            </w:tcBorders>
            <w:shd w:val="clear" w:color="auto" w:fill="auto"/>
            <w:vAlign w:val="center"/>
            <w:hideMark/>
          </w:tcPr>
          <w:p w14:paraId="1C8B2BC9" w14:textId="77777777" w:rsidR="00117D6A" w:rsidRPr="00FB6F51" w:rsidRDefault="00117D6A" w:rsidP="007314D4">
            <w:p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Zakup paliwa w związku z dowozem dzieci niepełnosprawnych do szkoły.</w:t>
            </w:r>
          </w:p>
        </w:tc>
      </w:tr>
      <w:tr w:rsidR="00915BF8" w:rsidRPr="00CF671C" w14:paraId="7E56CDBE" w14:textId="77777777" w:rsidTr="000748AC">
        <w:trPr>
          <w:trHeight w:val="258"/>
          <w:tblHeader/>
        </w:trPr>
        <w:tc>
          <w:tcPr>
            <w:tcW w:w="935" w:type="pct"/>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686D124" w14:textId="77777777" w:rsidR="00117D6A" w:rsidRPr="00FB6F51" w:rsidRDefault="00117D6A" w:rsidP="007314D4">
            <w:pPr>
              <w:spacing w:after="0" w:line="240" w:lineRule="auto"/>
              <w:jc w:val="left"/>
              <w:rPr>
                <w:rFonts w:ascii="Calibri Light" w:eastAsia="Times New Roman" w:hAnsi="Calibri Light" w:cs="Calibri Light"/>
                <w:b/>
                <w:bCs/>
                <w:kern w:val="0"/>
                <w:sz w:val="24"/>
                <w:szCs w:val="24"/>
                <w:lang w:eastAsia="pl-PL"/>
              </w:rPr>
            </w:pPr>
            <w:r w:rsidRPr="00FB6F51">
              <w:rPr>
                <w:rFonts w:ascii="Calibri Light" w:eastAsia="Times New Roman" w:hAnsi="Calibri Light" w:cs="Calibri Light"/>
                <w:b/>
                <w:bCs/>
                <w:kern w:val="0"/>
                <w:sz w:val="24"/>
                <w:szCs w:val="24"/>
                <w:lang w:eastAsia="pl-PL"/>
              </w:rPr>
              <w:t>Razem 80113</w:t>
            </w:r>
          </w:p>
        </w:tc>
        <w:tc>
          <w:tcPr>
            <w:tcW w:w="469" w:type="pct"/>
            <w:tcBorders>
              <w:top w:val="single" w:sz="4" w:space="0" w:color="auto"/>
              <w:left w:val="nil"/>
              <w:bottom w:val="single" w:sz="4" w:space="0" w:color="auto"/>
              <w:right w:val="nil"/>
            </w:tcBorders>
            <w:shd w:val="clear" w:color="auto" w:fill="auto"/>
            <w:vAlign w:val="center"/>
            <w:hideMark/>
          </w:tcPr>
          <w:p w14:paraId="4D121537" w14:textId="77777777" w:rsidR="00117D6A" w:rsidRPr="00FB6F51" w:rsidRDefault="00117D6A" w:rsidP="007314D4">
            <w:pPr>
              <w:spacing w:after="0" w:line="240" w:lineRule="auto"/>
              <w:jc w:val="left"/>
              <w:rPr>
                <w:rFonts w:ascii="Calibri Light" w:eastAsia="Times New Roman" w:hAnsi="Calibri Light" w:cs="Calibri Light"/>
                <w:b/>
                <w:bCs/>
                <w:kern w:val="0"/>
                <w:sz w:val="24"/>
                <w:szCs w:val="24"/>
                <w:lang w:eastAsia="pl-PL"/>
              </w:rPr>
            </w:pPr>
            <w:r w:rsidRPr="00FB6F51">
              <w:rPr>
                <w:rFonts w:ascii="Calibri Light" w:eastAsia="Times New Roman" w:hAnsi="Calibri Light" w:cs="Calibri Light"/>
                <w:b/>
                <w:bCs/>
                <w:kern w:val="0"/>
                <w:sz w:val="24"/>
                <w:szCs w:val="24"/>
                <w:lang w:eastAsia="pl-PL"/>
              </w:rPr>
              <w:t>6 500,00</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C4AF3A" w14:textId="77777777" w:rsidR="00117D6A" w:rsidRPr="00FB6F51" w:rsidRDefault="00117D6A" w:rsidP="007314D4">
            <w:pPr>
              <w:spacing w:after="0" w:line="240" w:lineRule="auto"/>
              <w:jc w:val="left"/>
              <w:rPr>
                <w:rFonts w:ascii="Calibri Light" w:eastAsia="Times New Roman" w:hAnsi="Calibri Light" w:cs="Calibri Light"/>
                <w:b/>
                <w:bCs/>
                <w:kern w:val="0"/>
                <w:sz w:val="24"/>
                <w:szCs w:val="24"/>
                <w:lang w:eastAsia="pl-PL"/>
              </w:rPr>
            </w:pPr>
            <w:r w:rsidRPr="00FB6F51">
              <w:rPr>
                <w:rFonts w:ascii="Calibri Light" w:eastAsia="Times New Roman" w:hAnsi="Calibri Light" w:cs="Calibri Light"/>
                <w:b/>
                <w:bCs/>
                <w:kern w:val="0"/>
                <w:sz w:val="24"/>
                <w:szCs w:val="24"/>
                <w:lang w:eastAsia="pl-PL"/>
              </w:rPr>
              <w:t>4 839,47</w:t>
            </w:r>
          </w:p>
        </w:tc>
        <w:tc>
          <w:tcPr>
            <w:tcW w:w="329" w:type="pct"/>
            <w:tcBorders>
              <w:top w:val="single" w:sz="8" w:space="0" w:color="auto"/>
              <w:left w:val="nil"/>
              <w:bottom w:val="single" w:sz="8" w:space="0" w:color="auto"/>
              <w:right w:val="single" w:sz="4" w:space="0" w:color="auto"/>
            </w:tcBorders>
            <w:shd w:val="clear" w:color="auto" w:fill="auto"/>
            <w:noWrap/>
            <w:vAlign w:val="center"/>
            <w:hideMark/>
          </w:tcPr>
          <w:p w14:paraId="19833284" w14:textId="77777777" w:rsidR="00117D6A" w:rsidRPr="00FB6F51" w:rsidRDefault="00117D6A" w:rsidP="007314D4">
            <w:pPr>
              <w:spacing w:after="0" w:line="240" w:lineRule="auto"/>
              <w:jc w:val="left"/>
              <w:rPr>
                <w:rFonts w:ascii="Calibri Light" w:eastAsia="Times New Roman" w:hAnsi="Calibri Light" w:cs="Calibri Light"/>
                <w:b/>
                <w:bCs/>
                <w:kern w:val="0"/>
                <w:sz w:val="24"/>
                <w:szCs w:val="24"/>
                <w:lang w:eastAsia="pl-PL"/>
              </w:rPr>
            </w:pPr>
            <w:r w:rsidRPr="00FB6F51">
              <w:rPr>
                <w:rFonts w:ascii="Calibri Light" w:eastAsia="Times New Roman" w:hAnsi="Calibri Light" w:cs="Calibri Light"/>
                <w:b/>
                <w:bCs/>
                <w:kern w:val="0"/>
                <w:sz w:val="24"/>
                <w:szCs w:val="24"/>
                <w:lang w:eastAsia="pl-PL"/>
              </w:rPr>
              <w:t>74,45%</w:t>
            </w:r>
          </w:p>
        </w:tc>
        <w:tc>
          <w:tcPr>
            <w:tcW w:w="2799" w:type="pct"/>
            <w:gridSpan w:val="3"/>
            <w:tcBorders>
              <w:top w:val="single" w:sz="8" w:space="0" w:color="auto"/>
              <w:left w:val="nil"/>
              <w:bottom w:val="single" w:sz="8" w:space="0" w:color="auto"/>
              <w:right w:val="single" w:sz="8" w:space="0" w:color="auto"/>
            </w:tcBorders>
            <w:shd w:val="clear" w:color="auto" w:fill="auto"/>
            <w:noWrap/>
            <w:vAlign w:val="center"/>
            <w:hideMark/>
          </w:tcPr>
          <w:p w14:paraId="5935C1C0" w14:textId="4CC8407A" w:rsidR="00117D6A" w:rsidRPr="00FB6F51" w:rsidRDefault="00117D6A" w:rsidP="00117D6A">
            <w:pPr>
              <w:spacing w:after="0" w:line="240" w:lineRule="auto"/>
              <w:jc w:val="center"/>
              <w:rPr>
                <w:rFonts w:ascii="Calibri Light" w:eastAsia="Times New Roman" w:hAnsi="Calibri Light" w:cs="Calibri Light"/>
                <w:b/>
                <w:bCs/>
                <w:kern w:val="0"/>
                <w:sz w:val="24"/>
                <w:szCs w:val="24"/>
                <w:lang w:eastAsia="pl-PL"/>
              </w:rPr>
            </w:pPr>
          </w:p>
        </w:tc>
      </w:tr>
      <w:tr w:rsidR="00B40C04" w:rsidRPr="00FB6F51" w14:paraId="172D7DFA" w14:textId="77777777" w:rsidTr="00B40C04">
        <w:trPr>
          <w:trHeight w:val="449"/>
          <w:tblHeader/>
        </w:trPr>
        <w:tc>
          <w:tcPr>
            <w:tcW w:w="184" w:type="pct"/>
            <w:vMerge w:val="restart"/>
            <w:tcBorders>
              <w:top w:val="nil"/>
              <w:left w:val="single" w:sz="8" w:space="0" w:color="auto"/>
              <w:bottom w:val="nil"/>
              <w:right w:val="nil"/>
            </w:tcBorders>
            <w:shd w:val="clear" w:color="auto" w:fill="auto"/>
            <w:noWrap/>
            <w:vAlign w:val="center"/>
            <w:hideMark/>
          </w:tcPr>
          <w:p w14:paraId="632000E9" w14:textId="77777777" w:rsidR="00117D6A" w:rsidRPr="00FB6F51" w:rsidRDefault="00117D6A" w:rsidP="007314D4">
            <w:p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851</w:t>
            </w:r>
          </w:p>
        </w:tc>
        <w:tc>
          <w:tcPr>
            <w:tcW w:w="282" w:type="pct"/>
            <w:vMerge w:val="restart"/>
            <w:tcBorders>
              <w:top w:val="nil"/>
              <w:left w:val="single" w:sz="4" w:space="0" w:color="auto"/>
              <w:bottom w:val="nil"/>
              <w:right w:val="single" w:sz="4" w:space="0" w:color="auto"/>
            </w:tcBorders>
            <w:shd w:val="clear" w:color="auto" w:fill="auto"/>
            <w:noWrap/>
            <w:vAlign w:val="center"/>
            <w:hideMark/>
          </w:tcPr>
          <w:p w14:paraId="5DCFD378" w14:textId="77777777" w:rsidR="00117D6A" w:rsidRPr="00FB6F51" w:rsidRDefault="00117D6A" w:rsidP="007314D4">
            <w:p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85195</w:t>
            </w:r>
          </w:p>
        </w:tc>
        <w:tc>
          <w:tcPr>
            <w:tcW w:w="469" w:type="pct"/>
            <w:vMerge w:val="restart"/>
            <w:tcBorders>
              <w:top w:val="nil"/>
              <w:left w:val="single" w:sz="4" w:space="0" w:color="auto"/>
              <w:bottom w:val="nil"/>
              <w:right w:val="single" w:sz="4" w:space="0" w:color="auto"/>
            </w:tcBorders>
            <w:shd w:val="clear" w:color="auto" w:fill="auto"/>
            <w:vAlign w:val="center"/>
            <w:hideMark/>
          </w:tcPr>
          <w:p w14:paraId="08F080DB" w14:textId="77777777" w:rsidR="00117D6A" w:rsidRPr="00FB6F51" w:rsidRDefault="00117D6A" w:rsidP="007314D4">
            <w:p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PZB</w:t>
            </w:r>
          </w:p>
        </w:tc>
        <w:tc>
          <w:tcPr>
            <w:tcW w:w="469" w:type="pct"/>
            <w:vMerge w:val="restart"/>
            <w:tcBorders>
              <w:top w:val="nil"/>
              <w:left w:val="single" w:sz="4" w:space="0" w:color="auto"/>
              <w:right w:val="single" w:sz="4" w:space="0" w:color="auto"/>
            </w:tcBorders>
            <w:shd w:val="clear" w:color="auto" w:fill="auto"/>
            <w:vAlign w:val="center"/>
            <w:hideMark/>
          </w:tcPr>
          <w:p w14:paraId="0D8C185F" w14:textId="77777777" w:rsidR="00117D6A" w:rsidRPr="00FB6F51" w:rsidRDefault="00117D6A" w:rsidP="007314D4">
            <w:p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599 317,00</w:t>
            </w:r>
          </w:p>
        </w:tc>
        <w:tc>
          <w:tcPr>
            <w:tcW w:w="468" w:type="pct"/>
            <w:vMerge w:val="restart"/>
            <w:tcBorders>
              <w:top w:val="nil"/>
              <w:left w:val="single" w:sz="4" w:space="0" w:color="auto"/>
              <w:right w:val="single" w:sz="4" w:space="0" w:color="auto"/>
            </w:tcBorders>
            <w:shd w:val="clear" w:color="auto" w:fill="auto"/>
            <w:vAlign w:val="center"/>
            <w:hideMark/>
          </w:tcPr>
          <w:p w14:paraId="528F9A93" w14:textId="77777777" w:rsidR="00117D6A" w:rsidRPr="00FB6F51" w:rsidRDefault="00117D6A" w:rsidP="007314D4">
            <w:p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578 185,40</w:t>
            </w:r>
          </w:p>
        </w:tc>
        <w:tc>
          <w:tcPr>
            <w:tcW w:w="329" w:type="pct"/>
            <w:vMerge w:val="restart"/>
            <w:tcBorders>
              <w:top w:val="nil"/>
              <w:left w:val="single" w:sz="4" w:space="0" w:color="auto"/>
              <w:bottom w:val="nil"/>
              <w:right w:val="single" w:sz="4" w:space="0" w:color="auto"/>
            </w:tcBorders>
            <w:shd w:val="clear" w:color="auto" w:fill="auto"/>
            <w:noWrap/>
            <w:vAlign w:val="center"/>
            <w:hideMark/>
          </w:tcPr>
          <w:p w14:paraId="6A29DDBB" w14:textId="77777777" w:rsidR="00117D6A" w:rsidRPr="00FB6F51" w:rsidRDefault="00117D6A" w:rsidP="007314D4">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96,47%</w:t>
            </w:r>
          </w:p>
        </w:tc>
        <w:tc>
          <w:tcPr>
            <w:tcW w:w="281" w:type="pct"/>
            <w:tcBorders>
              <w:top w:val="nil"/>
              <w:left w:val="nil"/>
              <w:bottom w:val="single" w:sz="4" w:space="0" w:color="auto"/>
              <w:right w:val="single" w:sz="4" w:space="0" w:color="auto"/>
            </w:tcBorders>
            <w:shd w:val="clear" w:color="auto" w:fill="auto"/>
            <w:noWrap/>
            <w:vAlign w:val="center"/>
            <w:hideMark/>
          </w:tcPr>
          <w:p w14:paraId="632C3116" w14:textId="52E26838" w:rsidR="00117D6A" w:rsidRPr="00FB6F51" w:rsidRDefault="00E15F2C" w:rsidP="007314D4">
            <w:pPr>
              <w:spacing w:after="0" w:line="240" w:lineRule="auto"/>
              <w:jc w:val="left"/>
              <w:rPr>
                <w:rFonts w:ascii="Calibri Light" w:eastAsia="Times New Roman" w:hAnsi="Calibri Light" w:cs="Calibri Light"/>
                <w:color w:val="000000"/>
                <w:kern w:val="0"/>
                <w:sz w:val="24"/>
                <w:szCs w:val="24"/>
                <w:lang w:eastAsia="pl-PL"/>
              </w:rPr>
            </w:pPr>
            <w:r>
              <w:rPr>
                <w:rFonts w:ascii="Calibri Light" w:eastAsia="Times New Roman" w:hAnsi="Calibri Light" w:cs="Calibri Light"/>
                <w:color w:val="000000"/>
                <w:kern w:val="0"/>
                <w:sz w:val="24"/>
                <w:szCs w:val="24"/>
                <w:lang w:eastAsia="pl-PL"/>
              </w:rPr>
              <w:t>§</w:t>
            </w:r>
            <w:r w:rsidR="00117D6A" w:rsidRPr="00FB6F51">
              <w:rPr>
                <w:rFonts w:ascii="Calibri Light" w:eastAsia="Times New Roman" w:hAnsi="Calibri Light" w:cs="Calibri Light"/>
                <w:color w:val="000000"/>
                <w:kern w:val="0"/>
                <w:sz w:val="24"/>
                <w:szCs w:val="24"/>
                <w:lang w:eastAsia="pl-PL"/>
              </w:rPr>
              <w:t>4140</w:t>
            </w:r>
          </w:p>
        </w:tc>
        <w:tc>
          <w:tcPr>
            <w:tcW w:w="422" w:type="pct"/>
            <w:tcBorders>
              <w:top w:val="nil"/>
              <w:left w:val="nil"/>
              <w:bottom w:val="single" w:sz="4" w:space="0" w:color="auto"/>
              <w:right w:val="single" w:sz="4" w:space="0" w:color="auto"/>
            </w:tcBorders>
            <w:shd w:val="clear" w:color="auto" w:fill="auto"/>
            <w:noWrap/>
            <w:vAlign w:val="center"/>
            <w:hideMark/>
          </w:tcPr>
          <w:p w14:paraId="3164173F" w14:textId="77777777" w:rsidR="00117D6A" w:rsidRPr="00FB6F51" w:rsidRDefault="00117D6A" w:rsidP="007314D4">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10 906,00</w:t>
            </w:r>
          </w:p>
        </w:tc>
        <w:tc>
          <w:tcPr>
            <w:tcW w:w="2096" w:type="pct"/>
            <w:tcBorders>
              <w:top w:val="single" w:sz="8" w:space="0" w:color="auto"/>
              <w:left w:val="nil"/>
              <w:bottom w:val="single" w:sz="4" w:space="0" w:color="auto"/>
              <w:right w:val="single" w:sz="8" w:space="0" w:color="auto"/>
            </w:tcBorders>
            <w:shd w:val="clear" w:color="auto" w:fill="auto"/>
            <w:vAlign w:val="center"/>
            <w:hideMark/>
          </w:tcPr>
          <w:p w14:paraId="67DCA832" w14:textId="77777777" w:rsidR="00117D6A" w:rsidRPr="00FB6F51" w:rsidRDefault="00117D6A" w:rsidP="007314D4">
            <w:p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Wpłaty na PFRON.</w:t>
            </w:r>
          </w:p>
        </w:tc>
      </w:tr>
      <w:tr w:rsidR="00B40C04" w:rsidRPr="00FB6F51" w14:paraId="5C843849" w14:textId="77777777" w:rsidTr="00B40C04">
        <w:trPr>
          <w:trHeight w:val="1698"/>
          <w:tblHeader/>
        </w:trPr>
        <w:tc>
          <w:tcPr>
            <w:tcW w:w="184" w:type="pct"/>
            <w:vMerge/>
            <w:tcBorders>
              <w:top w:val="nil"/>
              <w:left w:val="single" w:sz="8" w:space="0" w:color="auto"/>
              <w:bottom w:val="nil"/>
              <w:right w:val="nil"/>
            </w:tcBorders>
            <w:shd w:val="clear" w:color="auto" w:fill="auto"/>
            <w:vAlign w:val="center"/>
            <w:hideMark/>
          </w:tcPr>
          <w:p w14:paraId="4746A44E"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282" w:type="pct"/>
            <w:vMerge/>
            <w:tcBorders>
              <w:top w:val="nil"/>
              <w:left w:val="single" w:sz="4" w:space="0" w:color="auto"/>
              <w:bottom w:val="nil"/>
              <w:right w:val="single" w:sz="4" w:space="0" w:color="auto"/>
            </w:tcBorders>
            <w:shd w:val="clear" w:color="auto" w:fill="auto"/>
            <w:vAlign w:val="center"/>
            <w:hideMark/>
          </w:tcPr>
          <w:p w14:paraId="7C1A1EEC"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9" w:type="pct"/>
            <w:vMerge/>
            <w:tcBorders>
              <w:top w:val="nil"/>
              <w:left w:val="single" w:sz="4" w:space="0" w:color="auto"/>
              <w:bottom w:val="nil"/>
              <w:right w:val="single" w:sz="4" w:space="0" w:color="auto"/>
            </w:tcBorders>
            <w:shd w:val="clear" w:color="auto" w:fill="auto"/>
            <w:vAlign w:val="center"/>
            <w:hideMark/>
          </w:tcPr>
          <w:p w14:paraId="112134BB"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9" w:type="pct"/>
            <w:vMerge/>
            <w:tcBorders>
              <w:top w:val="nil"/>
              <w:left w:val="single" w:sz="4" w:space="0" w:color="auto"/>
              <w:right w:val="single" w:sz="4" w:space="0" w:color="auto"/>
            </w:tcBorders>
            <w:shd w:val="clear" w:color="auto" w:fill="auto"/>
            <w:vAlign w:val="center"/>
            <w:hideMark/>
          </w:tcPr>
          <w:p w14:paraId="41F09A1D"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8" w:type="pct"/>
            <w:vMerge/>
            <w:tcBorders>
              <w:top w:val="nil"/>
              <w:left w:val="single" w:sz="4" w:space="0" w:color="auto"/>
              <w:right w:val="single" w:sz="4" w:space="0" w:color="auto"/>
            </w:tcBorders>
            <w:shd w:val="clear" w:color="auto" w:fill="auto"/>
            <w:vAlign w:val="center"/>
            <w:hideMark/>
          </w:tcPr>
          <w:p w14:paraId="46551C82"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329" w:type="pct"/>
            <w:vMerge/>
            <w:tcBorders>
              <w:top w:val="nil"/>
              <w:left w:val="single" w:sz="4" w:space="0" w:color="auto"/>
              <w:bottom w:val="nil"/>
              <w:right w:val="single" w:sz="4" w:space="0" w:color="auto"/>
            </w:tcBorders>
            <w:shd w:val="clear" w:color="auto" w:fill="auto"/>
            <w:vAlign w:val="center"/>
            <w:hideMark/>
          </w:tcPr>
          <w:p w14:paraId="4A337620" w14:textId="77777777" w:rsidR="00117D6A" w:rsidRPr="00FB6F51" w:rsidRDefault="00117D6A" w:rsidP="00117D6A">
            <w:pPr>
              <w:spacing w:after="0" w:line="240" w:lineRule="auto"/>
              <w:jc w:val="center"/>
              <w:rPr>
                <w:rFonts w:ascii="Calibri Light" w:eastAsia="Times New Roman" w:hAnsi="Calibri Light" w:cs="Calibri Light"/>
                <w:color w:val="000000"/>
                <w:kern w:val="0"/>
                <w:sz w:val="24"/>
                <w:szCs w:val="24"/>
                <w:lang w:eastAsia="pl-PL"/>
              </w:rPr>
            </w:pPr>
          </w:p>
        </w:tc>
        <w:tc>
          <w:tcPr>
            <w:tcW w:w="281" w:type="pct"/>
            <w:tcBorders>
              <w:top w:val="nil"/>
              <w:left w:val="nil"/>
              <w:bottom w:val="single" w:sz="4" w:space="0" w:color="auto"/>
              <w:right w:val="single" w:sz="4" w:space="0" w:color="auto"/>
            </w:tcBorders>
            <w:shd w:val="clear" w:color="auto" w:fill="auto"/>
            <w:noWrap/>
            <w:vAlign w:val="center"/>
            <w:hideMark/>
          </w:tcPr>
          <w:p w14:paraId="33478DBB" w14:textId="68CD343E" w:rsidR="00117D6A" w:rsidRPr="00FB6F51" w:rsidRDefault="00E15F2C" w:rsidP="00915BF8">
            <w:pPr>
              <w:spacing w:after="0" w:line="240" w:lineRule="auto"/>
              <w:jc w:val="left"/>
              <w:rPr>
                <w:rFonts w:ascii="Calibri Light" w:eastAsia="Times New Roman" w:hAnsi="Calibri Light" w:cs="Calibri Light"/>
                <w:color w:val="000000"/>
                <w:kern w:val="0"/>
                <w:sz w:val="24"/>
                <w:szCs w:val="24"/>
                <w:lang w:eastAsia="pl-PL"/>
              </w:rPr>
            </w:pPr>
            <w:r>
              <w:rPr>
                <w:rFonts w:ascii="Calibri Light" w:eastAsia="Times New Roman" w:hAnsi="Calibri Light" w:cs="Calibri Light"/>
                <w:color w:val="000000"/>
                <w:kern w:val="0"/>
                <w:sz w:val="24"/>
                <w:szCs w:val="24"/>
                <w:lang w:eastAsia="pl-PL"/>
              </w:rPr>
              <w:t>§</w:t>
            </w:r>
            <w:r w:rsidR="00117D6A" w:rsidRPr="00FB6F51">
              <w:rPr>
                <w:rFonts w:ascii="Calibri Light" w:eastAsia="Times New Roman" w:hAnsi="Calibri Light" w:cs="Calibri Light"/>
                <w:color w:val="000000"/>
                <w:kern w:val="0"/>
                <w:sz w:val="24"/>
                <w:szCs w:val="24"/>
                <w:lang w:eastAsia="pl-PL"/>
              </w:rPr>
              <w:t>4210</w:t>
            </w:r>
          </w:p>
        </w:tc>
        <w:tc>
          <w:tcPr>
            <w:tcW w:w="422" w:type="pct"/>
            <w:tcBorders>
              <w:top w:val="nil"/>
              <w:left w:val="nil"/>
              <w:bottom w:val="single" w:sz="4" w:space="0" w:color="auto"/>
              <w:right w:val="single" w:sz="4" w:space="0" w:color="auto"/>
            </w:tcBorders>
            <w:shd w:val="clear" w:color="auto" w:fill="auto"/>
            <w:noWrap/>
            <w:vAlign w:val="center"/>
            <w:hideMark/>
          </w:tcPr>
          <w:p w14:paraId="5B150C2F"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88 231,06</w:t>
            </w:r>
          </w:p>
        </w:tc>
        <w:tc>
          <w:tcPr>
            <w:tcW w:w="2096" w:type="pct"/>
            <w:tcBorders>
              <w:top w:val="nil"/>
              <w:left w:val="nil"/>
              <w:bottom w:val="single" w:sz="4" w:space="0" w:color="auto"/>
              <w:right w:val="single" w:sz="8" w:space="0" w:color="auto"/>
            </w:tcBorders>
            <w:shd w:val="clear" w:color="auto" w:fill="auto"/>
            <w:vAlign w:val="center"/>
            <w:hideMark/>
          </w:tcPr>
          <w:p w14:paraId="51814B54" w14:textId="77777777" w:rsidR="00117D6A" w:rsidRDefault="00117D6A" w:rsidP="00117D6A">
            <w:p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Zakup materiałów i wyposażenia w tym:</w:t>
            </w:r>
          </w:p>
          <w:p w14:paraId="6833B0B4" w14:textId="77777777" w:rsidR="00117D6A" w:rsidRDefault="00117D6A" w:rsidP="00545BAD">
            <w:pPr>
              <w:pStyle w:val="Akapitzlist"/>
              <w:numPr>
                <w:ilvl w:val="0"/>
                <w:numId w:val="43"/>
              </w:num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środki czystości,</w:t>
            </w:r>
          </w:p>
          <w:p w14:paraId="220EC568" w14:textId="77777777" w:rsidR="00117D6A" w:rsidRDefault="00117D6A" w:rsidP="00545BAD">
            <w:pPr>
              <w:pStyle w:val="Akapitzlist"/>
              <w:numPr>
                <w:ilvl w:val="0"/>
                <w:numId w:val="43"/>
              </w:num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paliwo do samochodu służbowego,</w:t>
            </w:r>
          </w:p>
          <w:p w14:paraId="2BB7DC5B" w14:textId="77777777" w:rsidR="00117D6A" w:rsidRDefault="00117D6A" w:rsidP="00545BAD">
            <w:pPr>
              <w:pStyle w:val="Akapitzlist"/>
              <w:numPr>
                <w:ilvl w:val="0"/>
                <w:numId w:val="43"/>
              </w:num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materiały biurowe,</w:t>
            </w:r>
          </w:p>
          <w:p w14:paraId="478D6407" w14:textId="77777777" w:rsidR="00117D6A" w:rsidRDefault="00117D6A" w:rsidP="00545BAD">
            <w:pPr>
              <w:pStyle w:val="Akapitzlist"/>
              <w:numPr>
                <w:ilvl w:val="0"/>
                <w:numId w:val="43"/>
              </w:num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materiały remontowe,</w:t>
            </w:r>
          </w:p>
          <w:p w14:paraId="164339A3" w14:textId="77777777" w:rsidR="00117D6A" w:rsidRDefault="00117D6A" w:rsidP="00545BAD">
            <w:pPr>
              <w:pStyle w:val="Akapitzlist"/>
              <w:numPr>
                <w:ilvl w:val="0"/>
                <w:numId w:val="43"/>
              </w:num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materiały eksploatacyjne na basen,</w:t>
            </w:r>
          </w:p>
          <w:p w14:paraId="2C06D491" w14:textId="77777777" w:rsidR="00117D6A" w:rsidRDefault="00117D6A" w:rsidP="00545BAD">
            <w:pPr>
              <w:pStyle w:val="Akapitzlist"/>
              <w:numPr>
                <w:ilvl w:val="0"/>
                <w:numId w:val="43"/>
              </w:num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chemia basenowa,</w:t>
            </w:r>
          </w:p>
          <w:p w14:paraId="1D159AEA" w14:textId="77777777" w:rsidR="00117D6A" w:rsidRDefault="00117D6A" w:rsidP="00545BAD">
            <w:pPr>
              <w:pStyle w:val="Akapitzlist"/>
              <w:numPr>
                <w:ilvl w:val="0"/>
                <w:numId w:val="43"/>
              </w:num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pozostałe materiały,</w:t>
            </w:r>
          </w:p>
          <w:p w14:paraId="60E4CD7C" w14:textId="77777777" w:rsidR="00117D6A" w:rsidRDefault="00117D6A" w:rsidP="00545BAD">
            <w:pPr>
              <w:pStyle w:val="Akapitzlist"/>
              <w:numPr>
                <w:ilvl w:val="0"/>
                <w:numId w:val="43"/>
              </w:num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wyposażenie m</w:t>
            </w:r>
            <w:r>
              <w:rPr>
                <w:rFonts w:ascii="Calibri Light" w:eastAsia="Times New Roman" w:hAnsi="Calibri Light" w:cs="Calibri Light"/>
                <w:kern w:val="0"/>
                <w:sz w:val="24"/>
                <w:szCs w:val="24"/>
                <w:lang w:eastAsia="pl-PL"/>
              </w:rPr>
              <w:t xml:space="preserve">iędzy </w:t>
            </w:r>
            <w:r w:rsidRPr="00FB6F51">
              <w:rPr>
                <w:rFonts w:ascii="Calibri Light" w:eastAsia="Times New Roman" w:hAnsi="Calibri Light" w:cs="Calibri Light"/>
                <w:kern w:val="0"/>
                <w:sz w:val="24"/>
                <w:szCs w:val="24"/>
                <w:lang w:eastAsia="pl-PL"/>
              </w:rPr>
              <w:t>in</w:t>
            </w:r>
            <w:r>
              <w:rPr>
                <w:rFonts w:ascii="Calibri Light" w:eastAsia="Times New Roman" w:hAnsi="Calibri Light" w:cs="Calibri Light"/>
                <w:kern w:val="0"/>
                <w:sz w:val="24"/>
                <w:szCs w:val="24"/>
                <w:lang w:eastAsia="pl-PL"/>
              </w:rPr>
              <w:t>nymi</w:t>
            </w:r>
            <w:r w:rsidRPr="00FB6F51">
              <w:rPr>
                <w:rFonts w:ascii="Calibri Light" w:eastAsia="Times New Roman" w:hAnsi="Calibri Light" w:cs="Calibri Light"/>
                <w:kern w:val="0"/>
                <w:sz w:val="24"/>
                <w:szCs w:val="24"/>
                <w:lang w:eastAsia="pl-PL"/>
              </w:rPr>
              <w:t>:</w:t>
            </w:r>
          </w:p>
          <w:p w14:paraId="44ABFD04" w14:textId="77777777" w:rsidR="00117D6A" w:rsidRDefault="00117D6A" w:rsidP="00545BAD">
            <w:pPr>
              <w:pStyle w:val="Akapitzlist"/>
              <w:numPr>
                <w:ilvl w:val="1"/>
                <w:numId w:val="43"/>
              </w:numPr>
              <w:spacing w:after="0" w:line="240" w:lineRule="auto"/>
              <w:jc w:val="left"/>
              <w:rPr>
                <w:rFonts w:ascii="Calibri Light" w:eastAsia="Times New Roman" w:hAnsi="Calibri Light" w:cs="Calibri Light"/>
                <w:kern w:val="0"/>
                <w:sz w:val="24"/>
                <w:szCs w:val="24"/>
                <w:lang w:eastAsia="pl-PL"/>
              </w:rPr>
            </w:pPr>
            <w:r w:rsidRPr="009A7B97">
              <w:rPr>
                <w:rFonts w:ascii="Calibri Light" w:eastAsia="Times New Roman" w:hAnsi="Calibri Light" w:cs="Calibri Light"/>
                <w:kern w:val="0"/>
                <w:sz w:val="24"/>
                <w:szCs w:val="24"/>
                <w:lang w:eastAsia="pl-PL"/>
              </w:rPr>
              <w:t>zakupy dokonane w celu utrzymania wynajmowanego terenu i podniesienia jego atrakcyjności</w:t>
            </w:r>
            <w:r>
              <w:rPr>
                <w:rFonts w:ascii="Calibri Light" w:eastAsia="Times New Roman" w:hAnsi="Calibri Light" w:cs="Calibri Light"/>
                <w:kern w:val="0"/>
                <w:sz w:val="24"/>
                <w:szCs w:val="24"/>
                <w:lang w:eastAsia="pl-PL"/>
              </w:rPr>
              <w:t>:</w:t>
            </w:r>
          </w:p>
          <w:p w14:paraId="15165CAB" w14:textId="637828BD" w:rsidR="00117D6A" w:rsidRDefault="00117D6A" w:rsidP="00545BAD">
            <w:pPr>
              <w:pStyle w:val="Akapitzlist"/>
              <w:numPr>
                <w:ilvl w:val="2"/>
                <w:numId w:val="43"/>
              </w:numPr>
              <w:spacing w:after="0" w:line="240" w:lineRule="auto"/>
              <w:jc w:val="left"/>
              <w:rPr>
                <w:rFonts w:ascii="Calibri Light" w:eastAsia="Times New Roman" w:hAnsi="Calibri Light" w:cs="Calibri Light"/>
                <w:kern w:val="0"/>
                <w:sz w:val="24"/>
                <w:szCs w:val="24"/>
                <w:lang w:eastAsia="pl-PL"/>
              </w:rPr>
            </w:pPr>
            <w:r w:rsidRPr="009A7B97">
              <w:rPr>
                <w:rFonts w:ascii="Calibri Light" w:eastAsia="Times New Roman" w:hAnsi="Calibri Light" w:cs="Calibri Light"/>
                <w:kern w:val="0"/>
                <w:sz w:val="24"/>
                <w:szCs w:val="24"/>
                <w:lang w:eastAsia="pl-PL"/>
              </w:rPr>
              <w:t>pawilon ogrodowy 2</w:t>
            </w:r>
            <w:r>
              <w:rPr>
                <w:rFonts w:ascii="Calibri Light" w:eastAsia="Times New Roman" w:hAnsi="Calibri Light" w:cs="Calibri Light"/>
                <w:kern w:val="0"/>
                <w:sz w:val="24"/>
                <w:szCs w:val="24"/>
                <w:lang w:eastAsia="pl-PL"/>
              </w:rPr>
              <w:t> </w:t>
            </w:r>
            <w:r w:rsidR="000748AC">
              <w:rPr>
                <w:rFonts w:ascii="Calibri Light" w:eastAsia="Times New Roman" w:hAnsi="Calibri Light" w:cs="Calibri Light"/>
                <w:kern w:val="0"/>
                <w:sz w:val="24"/>
                <w:szCs w:val="24"/>
                <w:lang w:eastAsia="pl-PL"/>
              </w:rPr>
              <w:t>150,00</w:t>
            </w:r>
            <w:r w:rsidRPr="009A7B97">
              <w:rPr>
                <w:rFonts w:ascii="Calibri Light" w:eastAsia="Times New Roman" w:hAnsi="Calibri Light" w:cs="Calibri Light"/>
                <w:kern w:val="0"/>
                <w:sz w:val="24"/>
                <w:szCs w:val="24"/>
                <w:lang w:eastAsia="pl-PL"/>
              </w:rPr>
              <w:t>,</w:t>
            </w:r>
          </w:p>
          <w:p w14:paraId="15EDDA46" w14:textId="220D9340" w:rsidR="00117D6A" w:rsidRDefault="00117D6A" w:rsidP="00545BAD">
            <w:pPr>
              <w:pStyle w:val="Akapitzlist"/>
              <w:numPr>
                <w:ilvl w:val="2"/>
                <w:numId w:val="43"/>
              </w:numPr>
              <w:spacing w:after="0" w:line="240" w:lineRule="auto"/>
              <w:jc w:val="left"/>
              <w:rPr>
                <w:rFonts w:ascii="Calibri Light" w:eastAsia="Times New Roman" w:hAnsi="Calibri Light" w:cs="Calibri Light"/>
                <w:kern w:val="0"/>
                <w:sz w:val="24"/>
                <w:szCs w:val="24"/>
                <w:lang w:eastAsia="pl-PL"/>
              </w:rPr>
            </w:pPr>
            <w:r w:rsidRPr="009A7B97">
              <w:rPr>
                <w:rFonts w:ascii="Calibri Light" w:eastAsia="Times New Roman" w:hAnsi="Calibri Light" w:cs="Calibri Light"/>
                <w:kern w:val="0"/>
                <w:sz w:val="24"/>
                <w:szCs w:val="24"/>
                <w:lang w:eastAsia="pl-PL"/>
              </w:rPr>
              <w:t>zestaw mebli do pawilonu 1</w:t>
            </w:r>
            <w:r>
              <w:rPr>
                <w:rFonts w:ascii="Calibri Light" w:eastAsia="Times New Roman" w:hAnsi="Calibri Light" w:cs="Calibri Light"/>
                <w:kern w:val="0"/>
                <w:sz w:val="24"/>
                <w:szCs w:val="24"/>
                <w:lang w:eastAsia="pl-PL"/>
              </w:rPr>
              <w:t> </w:t>
            </w:r>
            <w:r w:rsidRPr="009A7B97">
              <w:rPr>
                <w:rFonts w:ascii="Calibri Light" w:eastAsia="Times New Roman" w:hAnsi="Calibri Light" w:cs="Calibri Light"/>
                <w:kern w:val="0"/>
                <w:sz w:val="24"/>
                <w:szCs w:val="24"/>
                <w:lang w:eastAsia="pl-PL"/>
              </w:rPr>
              <w:t>850,00,</w:t>
            </w:r>
          </w:p>
          <w:p w14:paraId="60DB7436" w14:textId="1578E12D" w:rsidR="00117D6A" w:rsidRDefault="00117D6A" w:rsidP="00545BAD">
            <w:pPr>
              <w:pStyle w:val="Akapitzlist"/>
              <w:numPr>
                <w:ilvl w:val="2"/>
                <w:numId w:val="43"/>
              </w:numPr>
              <w:spacing w:after="0" w:line="240" w:lineRule="auto"/>
              <w:jc w:val="left"/>
              <w:rPr>
                <w:rFonts w:ascii="Calibri Light" w:eastAsia="Times New Roman" w:hAnsi="Calibri Light" w:cs="Calibri Light"/>
                <w:kern w:val="0"/>
                <w:sz w:val="24"/>
                <w:szCs w:val="24"/>
                <w:lang w:eastAsia="pl-PL"/>
              </w:rPr>
            </w:pPr>
            <w:r w:rsidRPr="009A7B97">
              <w:rPr>
                <w:rFonts w:ascii="Calibri Light" w:eastAsia="Times New Roman" w:hAnsi="Calibri Light" w:cs="Calibri Light"/>
                <w:kern w:val="0"/>
                <w:sz w:val="24"/>
                <w:szCs w:val="24"/>
                <w:lang w:eastAsia="pl-PL"/>
              </w:rPr>
              <w:t>tablice do koszykówki 3</w:t>
            </w:r>
            <w:r>
              <w:rPr>
                <w:rFonts w:ascii="Calibri Light" w:eastAsia="Times New Roman" w:hAnsi="Calibri Light" w:cs="Calibri Light"/>
                <w:kern w:val="0"/>
                <w:sz w:val="24"/>
                <w:szCs w:val="24"/>
                <w:lang w:eastAsia="pl-PL"/>
              </w:rPr>
              <w:t> </w:t>
            </w:r>
            <w:r w:rsidR="000748AC">
              <w:rPr>
                <w:rFonts w:ascii="Calibri Light" w:eastAsia="Times New Roman" w:hAnsi="Calibri Light" w:cs="Calibri Light"/>
                <w:kern w:val="0"/>
                <w:sz w:val="24"/>
                <w:szCs w:val="24"/>
                <w:lang w:eastAsia="pl-PL"/>
              </w:rPr>
              <w:t>598,00,</w:t>
            </w:r>
          </w:p>
          <w:p w14:paraId="5E063214" w14:textId="4E2D5922" w:rsidR="00117D6A" w:rsidRDefault="00117D6A" w:rsidP="00545BAD">
            <w:pPr>
              <w:pStyle w:val="Akapitzlist"/>
              <w:numPr>
                <w:ilvl w:val="2"/>
                <w:numId w:val="43"/>
              </w:numPr>
              <w:spacing w:after="0" w:line="240" w:lineRule="auto"/>
              <w:jc w:val="left"/>
              <w:rPr>
                <w:rFonts w:ascii="Calibri Light" w:eastAsia="Times New Roman" w:hAnsi="Calibri Light" w:cs="Calibri Light"/>
                <w:kern w:val="0"/>
                <w:sz w:val="24"/>
                <w:szCs w:val="24"/>
                <w:lang w:eastAsia="pl-PL"/>
              </w:rPr>
            </w:pPr>
            <w:r w:rsidRPr="009A7B97">
              <w:rPr>
                <w:rFonts w:ascii="Calibri Light" w:eastAsia="Times New Roman" w:hAnsi="Calibri Light" w:cs="Calibri Light"/>
                <w:kern w:val="0"/>
                <w:sz w:val="24"/>
                <w:szCs w:val="24"/>
                <w:lang w:eastAsia="pl-PL"/>
              </w:rPr>
              <w:t>kosa spalinowa 1</w:t>
            </w:r>
            <w:r>
              <w:rPr>
                <w:rFonts w:ascii="Calibri Light" w:eastAsia="Times New Roman" w:hAnsi="Calibri Light" w:cs="Calibri Light"/>
                <w:kern w:val="0"/>
                <w:sz w:val="24"/>
                <w:szCs w:val="24"/>
                <w:lang w:eastAsia="pl-PL"/>
              </w:rPr>
              <w:t> </w:t>
            </w:r>
            <w:r w:rsidR="000748AC">
              <w:rPr>
                <w:rFonts w:ascii="Calibri Light" w:eastAsia="Times New Roman" w:hAnsi="Calibri Light" w:cs="Calibri Light"/>
                <w:kern w:val="0"/>
                <w:sz w:val="24"/>
                <w:szCs w:val="24"/>
                <w:lang w:eastAsia="pl-PL"/>
              </w:rPr>
              <w:t>198,00</w:t>
            </w:r>
            <w:r w:rsidRPr="009A7B97">
              <w:rPr>
                <w:rFonts w:ascii="Calibri Light" w:eastAsia="Times New Roman" w:hAnsi="Calibri Light" w:cs="Calibri Light"/>
                <w:kern w:val="0"/>
                <w:sz w:val="24"/>
                <w:szCs w:val="24"/>
                <w:lang w:eastAsia="pl-PL"/>
              </w:rPr>
              <w:t>;</w:t>
            </w:r>
          </w:p>
          <w:p w14:paraId="2EBC09C6" w14:textId="5E02F267" w:rsidR="00117D6A" w:rsidRDefault="00117D6A" w:rsidP="00545BAD">
            <w:pPr>
              <w:pStyle w:val="Akapitzlist"/>
              <w:numPr>
                <w:ilvl w:val="1"/>
                <w:numId w:val="43"/>
              </w:numPr>
              <w:spacing w:after="0" w:line="240" w:lineRule="auto"/>
              <w:jc w:val="left"/>
              <w:rPr>
                <w:rFonts w:ascii="Calibri Light" w:eastAsia="Times New Roman" w:hAnsi="Calibri Light" w:cs="Calibri Light"/>
                <w:kern w:val="0"/>
                <w:sz w:val="24"/>
                <w:szCs w:val="24"/>
                <w:lang w:eastAsia="pl-PL"/>
              </w:rPr>
            </w:pPr>
            <w:r w:rsidRPr="009A7B97">
              <w:rPr>
                <w:rFonts w:ascii="Calibri Light" w:eastAsia="Times New Roman" w:hAnsi="Calibri Light" w:cs="Calibri Light"/>
                <w:kern w:val="0"/>
                <w:sz w:val="24"/>
                <w:szCs w:val="24"/>
                <w:lang w:eastAsia="pl-PL"/>
              </w:rPr>
              <w:t>drukarki 3</w:t>
            </w:r>
            <w:r>
              <w:rPr>
                <w:rFonts w:ascii="Calibri Light" w:eastAsia="Times New Roman" w:hAnsi="Calibri Light" w:cs="Calibri Light"/>
                <w:kern w:val="0"/>
                <w:sz w:val="24"/>
                <w:szCs w:val="24"/>
                <w:lang w:eastAsia="pl-PL"/>
              </w:rPr>
              <w:t> </w:t>
            </w:r>
            <w:r w:rsidR="000748AC">
              <w:rPr>
                <w:rFonts w:ascii="Calibri Light" w:eastAsia="Times New Roman" w:hAnsi="Calibri Light" w:cs="Calibri Light"/>
                <w:kern w:val="0"/>
                <w:sz w:val="24"/>
                <w:szCs w:val="24"/>
                <w:lang w:eastAsia="pl-PL"/>
              </w:rPr>
              <w:t>110,00</w:t>
            </w:r>
            <w:r w:rsidRPr="009A7B97">
              <w:rPr>
                <w:rFonts w:ascii="Calibri Light" w:eastAsia="Times New Roman" w:hAnsi="Calibri Light" w:cs="Calibri Light"/>
                <w:kern w:val="0"/>
                <w:sz w:val="24"/>
                <w:szCs w:val="24"/>
                <w:lang w:eastAsia="pl-PL"/>
              </w:rPr>
              <w:t>,</w:t>
            </w:r>
          </w:p>
          <w:p w14:paraId="7ECFC8F8" w14:textId="0B0C3FC6" w:rsidR="00117D6A" w:rsidRDefault="00117D6A" w:rsidP="00545BAD">
            <w:pPr>
              <w:pStyle w:val="Akapitzlist"/>
              <w:numPr>
                <w:ilvl w:val="1"/>
                <w:numId w:val="43"/>
              </w:numPr>
              <w:spacing w:after="0" w:line="240" w:lineRule="auto"/>
              <w:jc w:val="left"/>
              <w:rPr>
                <w:rFonts w:ascii="Calibri Light" w:eastAsia="Times New Roman" w:hAnsi="Calibri Light" w:cs="Calibri Light"/>
                <w:kern w:val="0"/>
                <w:sz w:val="24"/>
                <w:szCs w:val="24"/>
                <w:lang w:eastAsia="pl-PL"/>
              </w:rPr>
            </w:pPr>
            <w:r w:rsidRPr="009A7B97">
              <w:rPr>
                <w:rFonts w:ascii="Calibri Light" w:eastAsia="Times New Roman" w:hAnsi="Calibri Light" w:cs="Calibri Light"/>
                <w:kern w:val="0"/>
                <w:sz w:val="24"/>
                <w:szCs w:val="24"/>
                <w:lang w:eastAsia="pl-PL"/>
              </w:rPr>
              <w:t>centrala telefoniczna 6</w:t>
            </w:r>
            <w:r>
              <w:rPr>
                <w:rFonts w:ascii="Calibri Light" w:eastAsia="Times New Roman" w:hAnsi="Calibri Light" w:cs="Calibri Light"/>
                <w:kern w:val="0"/>
                <w:sz w:val="24"/>
                <w:szCs w:val="24"/>
                <w:lang w:eastAsia="pl-PL"/>
              </w:rPr>
              <w:t> </w:t>
            </w:r>
            <w:r w:rsidR="000748AC">
              <w:rPr>
                <w:rFonts w:ascii="Calibri Light" w:eastAsia="Times New Roman" w:hAnsi="Calibri Light" w:cs="Calibri Light"/>
                <w:kern w:val="0"/>
                <w:sz w:val="24"/>
                <w:szCs w:val="24"/>
                <w:lang w:eastAsia="pl-PL"/>
              </w:rPr>
              <w:t>688,74</w:t>
            </w:r>
          </w:p>
          <w:p w14:paraId="045DBC59" w14:textId="7D11720F" w:rsidR="00117D6A" w:rsidRDefault="000748AC" w:rsidP="00545BAD">
            <w:pPr>
              <w:pStyle w:val="Akapitzlist"/>
              <w:numPr>
                <w:ilvl w:val="1"/>
                <w:numId w:val="43"/>
              </w:numPr>
              <w:spacing w:after="0" w:line="240" w:lineRule="auto"/>
              <w:jc w:val="left"/>
              <w:rPr>
                <w:rFonts w:ascii="Calibri Light" w:eastAsia="Times New Roman" w:hAnsi="Calibri Light" w:cs="Calibri Light"/>
                <w:kern w:val="0"/>
                <w:sz w:val="24"/>
                <w:szCs w:val="24"/>
                <w:lang w:eastAsia="pl-PL"/>
              </w:rPr>
            </w:pPr>
            <w:r>
              <w:rPr>
                <w:rFonts w:ascii="Calibri Light" w:eastAsia="Times New Roman" w:hAnsi="Calibri Light" w:cs="Calibri Light"/>
                <w:kern w:val="0"/>
                <w:sz w:val="24"/>
                <w:szCs w:val="24"/>
                <w:lang w:eastAsia="pl-PL"/>
              </w:rPr>
              <w:t>telefony 664,20</w:t>
            </w:r>
          </w:p>
          <w:p w14:paraId="1B0F4553" w14:textId="77777777" w:rsidR="00117D6A" w:rsidRDefault="00117D6A" w:rsidP="00545BAD">
            <w:pPr>
              <w:pStyle w:val="Akapitzlist"/>
              <w:numPr>
                <w:ilvl w:val="1"/>
                <w:numId w:val="43"/>
              </w:numPr>
              <w:spacing w:after="0" w:line="240" w:lineRule="auto"/>
              <w:jc w:val="left"/>
              <w:rPr>
                <w:rFonts w:ascii="Calibri Light" w:eastAsia="Times New Roman" w:hAnsi="Calibri Light" w:cs="Calibri Light"/>
                <w:kern w:val="0"/>
                <w:sz w:val="24"/>
                <w:szCs w:val="24"/>
                <w:lang w:eastAsia="pl-PL"/>
              </w:rPr>
            </w:pPr>
            <w:r w:rsidRPr="009A7B97">
              <w:rPr>
                <w:rFonts w:ascii="Calibri Light" w:eastAsia="Times New Roman" w:hAnsi="Calibri Light" w:cs="Calibri Light"/>
                <w:kern w:val="0"/>
                <w:sz w:val="24"/>
                <w:szCs w:val="24"/>
                <w:lang w:eastAsia="pl-PL"/>
              </w:rPr>
              <w:t>zakupy dokonane w celu wymiany zużytego sprzętu na nowy sprzęt rehabilitacyjny:</w:t>
            </w:r>
          </w:p>
          <w:p w14:paraId="33E35453" w14:textId="5616EFB5" w:rsidR="00117D6A" w:rsidRDefault="00117D6A" w:rsidP="00545BAD">
            <w:pPr>
              <w:pStyle w:val="Akapitzlist"/>
              <w:numPr>
                <w:ilvl w:val="2"/>
                <w:numId w:val="43"/>
              </w:numPr>
              <w:spacing w:after="0" w:line="240" w:lineRule="auto"/>
              <w:jc w:val="left"/>
              <w:rPr>
                <w:rFonts w:ascii="Calibri Light" w:eastAsia="Times New Roman" w:hAnsi="Calibri Light" w:cs="Calibri Light"/>
                <w:kern w:val="0"/>
                <w:sz w:val="24"/>
                <w:szCs w:val="24"/>
                <w:lang w:eastAsia="pl-PL"/>
              </w:rPr>
            </w:pPr>
            <w:r w:rsidRPr="009A7B97">
              <w:rPr>
                <w:rFonts w:ascii="Calibri Light" w:eastAsia="Times New Roman" w:hAnsi="Calibri Light" w:cs="Calibri Light"/>
                <w:kern w:val="0"/>
                <w:sz w:val="24"/>
                <w:szCs w:val="24"/>
                <w:lang w:eastAsia="pl-PL"/>
              </w:rPr>
              <w:t>rower treningowy 3</w:t>
            </w:r>
            <w:r>
              <w:rPr>
                <w:rFonts w:ascii="Calibri Light" w:eastAsia="Times New Roman" w:hAnsi="Calibri Light" w:cs="Calibri Light"/>
                <w:kern w:val="0"/>
                <w:sz w:val="24"/>
                <w:szCs w:val="24"/>
                <w:lang w:eastAsia="pl-PL"/>
              </w:rPr>
              <w:t> </w:t>
            </w:r>
            <w:r w:rsidR="000748AC">
              <w:rPr>
                <w:rFonts w:ascii="Calibri Light" w:eastAsia="Times New Roman" w:hAnsi="Calibri Light" w:cs="Calibri Light"/>
                <w:kern w:val="0"/>
                <w:sz w:val="24"/>
                <w:szCs w:val="24"/>
                <w:lang w:eastAsia="pl-PL"/>
              </w:rPr>
              <w:t>079,00</w:t>
            </w:r>
            <w:r w:rsidRPr="009A7B97">
              <w:rPr>
                <w:rFonts w:ascii="Calibri Light" w:eastAsia="Times New Roman" w:hAnsi="Calibri Light" w:cs="Calibri Light"/>
                <w:kern w:val="0"/>
                <w:sz w:val="24"/>
                <w:szCs w:val="24"/>
                <w:lang w:eastAsia="pl-PL"/>
              </w:rPr>
              <w:t>,</w:t>
            </w:r>
          </w:p>
          <w:p w14:paraId="3326BF75" w14:textId="3DD4A33F" w:rsidR="00117D6A" w:rsidRDefault="00117D6A" w:rsidP="00545BAD">
            <w:pPr>
              <w:pStyle w:val="Akapitzlist"/>
              <w:numPr>
                <w:ilvl w:val="2"/>
                <w:numId w:val="43"/>
              </w:numPr>
              <w:spacing w:after="0" w:line="240" w:lineRule="auto"/>
              <w:jc w:val="left"/>
              <w:rPr>
                <w:rFonts w:ascii="Calibri Light" w:eastAsia="Times New Roman" w:hAnsi="Calibri Light" w:cs="Calibri Light"/>
                <w:kern w:val="0"/>
                <w:sz w:val="24"/>
                <w:szCs w:val="24"/>
                <w:lang w:eastAsia="pl-PL"/>
              </w:rPr>
            </w:pPr>
            <w:r w:rsidRPr="009A7B97">
              <w:rPr>
                <w:rFonts w:ascii="Calibri Light" w:eastAsia="Times New Roman" w:hAnsi="Calibri Light" w:cs="Calibri Light"/>
                <w:kern w:val="0"/>
                <w:sz w:val="24"/>
                <w:szCs w:val="24"/>
                <w:lang w:eastAsia="pl-PL"/>
              </w:rPr>
              <w:t>orbitrek 4</w:t>
            </w:r>
            <w:r>
              <w:rPr>
                <w:rFonts w:ascii="Calibri Light" w:eastAsia="Times New Roman" w:hAnsi="Calibri Light" w:cs="Calibri Light"/>
                <w:kern w:val="0"/>
                <w:sz w:val="24"/>
                <w:szCs w:val="24"/>
                <w:lang w:eastAsia="pl-PL"/>
              </w:rPr>
              <w:t> </w:t>
            </w:r>
            <w:r w:rsidR="000748AC">
              <w:rPr>
                <w:rFonts w:ascii="Calibri Light" w:eastAsia="Times New Roman" w:hAnsi="Calibri Light" w:cs="Calibri Light"/>
                <w:kern w:val="0"/>
                <w:sz w:val="24"/>
                <w:szCs w:val="24"/>
                <w:lang w:eastAsia="pl-PL"/>
              </w:rPr>
              <w:t>939,00</w:t>
            </w:r>
            <w:r w:rsidRPr="009A7B97">
              <w:rPr>
                <w:rFonts w:ascii="Calibri Light" w:eastAsia="Times New Roman" w:hAnsi="Calibri Light" w:cs="Calibri Light"/>
                <w:kern w:val="0"/>
                <w:sz w:val="24"/>
                <w:szCs w:val="24"/>
                <w:lang w:eastAsia="pl-PL"/>
              </w:rPr>
              <w:t>,</w:t>
            </w:r>
          </w:p>
          <w:p w14:paraId="708BB408" w14:textId="6607340F" w:rsidR="00117D6A" w:rsidRDefault="00117D6A" w:rsidP="00545BAD">
            <w:pPr>
              <w:pStyle w:val="Akapitzlist"/>
              <w:numPr>
                <w:ilvl w:val="2"/>
                <w:numId w:val="43"/>
              </w:numPr>
              <w:spacing w:after="0" w:line="240" w:lineRule="auto"/>
              <w:jc w:val="left"/>
              <w:rPr>
                <w:rFonts w:ascii="Calibri Light" w:eastAsia="Times New Roman" w:hAnsi="Calibri Light" w:cs="Calibri Light"/>
                <w:kern w:val="0"/>
                <w:sz w:val="24"/>
                <w:szCs w:val="24"/>
                <w:lang w:eastAsia="pl-PL"/>
              </w:rPr>
            </w:pPr>
            <w:r w:rsidRPr="009A7B97">
              <w:rPr>
                <w:rFonts w:ascii="Calibri Light" w:eastAsia="Times New Roman" w:hAnsi="Calibri Light" w:cs="Calibri Light"/>
                <w:kern w:val="0"/>
                <w:sz w:val="24"/>
                <w:szCs w:val="24"/>
                <w:lang w:eastAsia="pl-PL"/>
              </w:rPr>
              <w:t xml:space="preserve">rower </w:t>
            </w:r>
            <w:r w:rsidR="000748AC">
              <w:rPr>
                <w:rFonts w:ascii="Calibri Light" w:eastAsia="Times New Roman" w:hAnsi="Calibri Light" w:cs="Calibri Light"/>
                <w:kern w:val="0"/>
                <w:sz w:val="24"/>
                <w:szCs w:val="24"/>
                <w:lang w:eastAsia="pl-PL"/>
              </w:rPr>
              <w:t>stacjonarny dla dzieci 450,00</w:t>
            </w:r>
            <w:r w:rsidRPr="009A7B97">
              <w:rPr>
                <w:rFonts w:ascii="Calibri Light" w:eastAsia="Times New Roman" w:hAnsi="Calibri Light" w:cs="Calibri Light"/>
                <w:kern w:val="0"/>
                <w:sz w:val="24"/>
                <w:szCs w:val="24"/>
                <w:lang w:eastAsia="pl-PL"/>
              </w:rPr>
              <w:t>,</w:t>
            </w:r>
          </w:p>
          <w:p w14:paraId="3A869084" w14:textId="6B0FFB1B" w:rsidR="00117D6A" w:rsidRDefault="00117D6A" w:rsidP="00545BAD">
            <w:pPr>
              <w:pStyle w:val="Akapitzlist"/>
              <w:numPr>
                <w:ilvl w:val="2"/>
                <w:numId w:val="43"/>
              </w:numPr>
              <w:spacing w:after="0" w:line="240" w:lineRule="auto"/>
              <w:jc w:val="left"/>
              <w:rPr>
                <w:rFonts w:ascii="Calibri Light" w:eastAsia="Times New Roman" w:hAnsi="Calibri Light" w:cs="Calibri Light"/>
                <w:kern w:val="0"/>
                <w:sz w:val="24"/>
                <w:szCs w:val="24"/>
                <w:lang w:eastAsia="pl-PL"/>
              </w:rPr>
            </w:pPr>
            <w:r w:rsidRPr="009A7B97">
              <w:rPr>
                <w:rFonts w:ascii="Calibri Light" w:eastAsia="Times New Roman" w:hAnsi="Calibri Light" w:cs="Calibri Light"/>
                <w:kern w:val="0"/>
                <w:sz w:val="24"/>
                <w:szCs w:val="24"/>
                <w:lang w:eastAsia="pl-PL"/>
              </w:rPr>
              <w:t>stół do masażu 2</w:t>
            </w:r>
            <w:r>
              <w:rPr>
                <w:rFonts w:ascii="Calibri Light" w:eastAsia="Times New Roman" w:hAnsi="Calibri Light" w:cs="Calibri Light"/>
                <w:kern w:val="0"/>
                <w:sz w:val="24"/>
                <w:szCs w:val="24"/>
                <w:lang w:eastAsia="pl-PL"/>
              </w:rPr>
              <w:t> </w:t>
            </w:r>
            <w:r w:rsidR="000748AC">
              <w:rPr>
                <w:rFonts w:ascii="Calibri Light" w:eastAsia="Times New Roman" w:hAnsi="Calibri Light" w:cs="Calibri Light"/>
                <w:kern w:val="0"/>
                <w:sz w:val="24"/>
                <w:szCs w:val="24"/>
                <w:lang w:eastAsia="pl-PL"/>
              </w:rPr>
              <w:t>429,00</w:t>
            </w:r>
            <w:r w:rsidRPr="009A7B97">
              <w:rPr>
                <w:rFonts w:ascii="Calibri Light" w:eastAsia="Times New Roman" w:hAnsi="Calibri Light" w:cs="Calibri Light"/>
                <w:kern w:val="0"/>
                <w:sz w:val="24"/>
                <w:szCs w:val="24"/>
                <w:lang w:eastAsia="pl-PL"/>
              </w:rPr>
              <w:t>,</w:t>
            </w:r>
          </w:p>
          <w:p w14:paraId="5762EA4C" w14:textId="1785E390" w:rsidR="00117D6A" w:rsidRDefault="00117D6A" w:rsidP="00545BAD">
            <w:pPr>
              <w:pStyle w:val="Akapitzlist"/>
              <w:numPr>
                <w:ilvl w:val="2"/>
                <w:numId w:val="43"/>
              </w:numPr>
              <w:spacing w:after="0" w:line="240" w:lineRule="auto"/>
              <w:jc w:val="left"/>
              <w:rPr>
                <w:rFonts w:ascii="Calibri Light" w:eastAsia="Times New Roman" w:hAnsi="Calibri Light" w:cs="Calibri Light"/>
                <w:kern w:val="0"/>
                <w:sz w:val="24"/>
                <w:szCs w:val="24"/>
                <w:lang w:eastAsia="pl-PL"/>
              </w:rPr>
            </w:pPr>
            <w:r w:rsidRPr="009A7B97">
              <w:rPr>
                <w:rFonts w:ascii="Calibri Light" w:eastAsia="Times New Roman" w:hAnsi="Calibri Light" w:cs="Calibri Light"/>
                <w:kern w:val="0"/>
                <w:sz w:val="24"/>
                <w:szCs w:val="24"/>
                <w:lang w:eastAsia="pl-PL"/>
              </w:rPr>
              <w:t>rotor 1</w:t>
            </w:r>
            <w:r>
              <w:rPr>
                <w:rFonts w:ascii="Calibri Light" w:eastAsia="Times New Roman" w:hAnsi="Calibri Light" w:cs="Calibri Light"/>
                <w:kern w:val="0"/>
                <w:sz w:val="24"/>
                <w:szCs w:val="24"/>
                <w:lang w:eastAsia="pl-PL"/>
              </w:rPr>
              <w:t> </w:t>
            </w:r>
            <w:r w:rsidR="000748AC">
              <w:rPr>
                <w:rFonts w:ascii="Calibri Light" w:eastAsia="Times New Roman" w:hAnsi="Calibri Light" w:cs="Calibri Light"/>
                <w:kern w:val="0"/>
                <w:sz w:val="24"/>
                <w:szCs w:val="24"/>
                <w:lang w:eastAsia="pl-PL"/>
              </w:rPr>
              <w:t>284,00</w:t>
            </w:r>
            <w:r w:rsidRPr="009A7B97">
              <w:rPr>
                <w:rFonts w:ascii="Calibri Light" w:eastAsia="Times New Roman" w:hAnsi="Calibri Light" w:cs="Calibri Light"/>
                <w:kern w:val="0"/>
                <w:sz w:val="24"/>
                <w:szCs w:val="24"/>
                <w:lang w:eastAsia="pl-PL"/>
              </w:rPr>
              <w:t>,</w:t>
            </w:r>
          </w:p>
          <w:p w14:paraId="08C3575B" w14:textId="3CE1A5E8" w:rsidR="00117D6A" w:rsidRDefault="000748AC" w:rsidP="00545BAD">
            <w:pPr>
              <w:pStyle w:val="Akapitzlist"/>
              <w:numPr>
                <w:ilvl w:val="2"/>
                <w:numId w:val="43"/>
              </w:numPr>
              <w:spacing w:after="0" w:line="240" w:lineRule="auto"/>
              <w:jc w:val="left"/>
              <w:rPr>
                <w:rFonts w:ascii="Calibri Light" w:eastAsia="Times New Roman" w:hAnsi="Calibri Light" w:cs="Calibri Light"/>
                <w:kern w:val="0"/>
                <w:sz w:val="24"/>
                <w:szCs w:val="24"/>
                <w:lang w:eastAsia="pl-PL"/>
              </w:rPr>
            </w:pPr>
            <w:r>
              <w:rPr>
                <w:rFonts w:ascii="Calibri Light" w:eastAsia="Times New Roman" w:hAnsi="Calibri Light" w:cs="Calibri Light"/>
                <w:kern w:val="0"/>
                <w:sz w:val="24"/>
                <w:szCs w:val="24"/>
                <w:lang w:eastAsia="pl-PL"/>
              </w:rPr>
              <w:t>organizer na sprzęt 596,08</w:t>
            </w:r>
            <w:r w:rsidR="00117D6A" w:rsidRPr="009A7B97">
              <w:rPr>
                <w:rFonts w:ascii="Calibri Light" w:eastAsia="Times New Roman" w:hAnsi="Calibri Light" w:cs="Calibri Light"/>
                <w:kern w:val="0"/>
                <w:sz w:val="24"/>
                <w:szCs w:val="24"/>
                <w:lang w:eastAsia="pl-PL"/>
              </w:rPr>
              <w:t>,</w:t>
            </w:r>
          </w:p>
          <w:p w14:paraId="48FAE732" w14:textId="0A6BD9D8" w:rsidR="00117D6A" w:rsidRPr="009A7B97" w:rsidRDefault="00117D6A" w:rsidP="00545BAD">
            <w:pPr>
              <w:pStyle w:val="Akapitzlist"/>
              <w:numPr>
                <w:ilvl w:val="2"/>
                <w:numId w:val="43"/>
              </w:numPr>
              <w:spacing w:after="0" w:line="240" w:lineRule="auto"/>
              <w:jc w:val="left"/>
              <w:rPr>
                <w:rFonts w:ascii="Calibri Light" w:eastAsia="Times New Roman" w:hAnsi="Calibri Light" w:cs="Calibri Light"/>
                <w:kern w:val="0"/>
                <w:sz w:val="24"/>
                <w:szCs w:val="24"/>
                <w:lang w:eastAsia="pl-PL"/>
              </w:rPr>
            </w:pPr>
            <w:r w:rsidRPr="009A7B97">
              <w:rPr>
                <w:rFonts w:ascii="Calibri Light" w:eastAsia="Times New Roman" w:hAnsi="Calibri Light" w:cs="Calibri Light"/>
                <w:kern w:val="0"/>
                <w:sz w:val="24"/>
                <w:szCs w:val="24"/>
                <w:lang w:eastAsia="pl-PL"/>
              </w:rPr>
              <w:t>podnośnik wannowy 1</w:t>
            </w:r>
            <w:r>
              <w:rPr>
                <w:rFonts w:ascii="Calibri Light" w:eastAsia="Times New Roman" w:hAnsi="Calibri Light" w:cs="Calibri Light"/>
                <w:kern w:val="0"/>
                <w:sz w:val="24"/>
                <w:szCs w:val="24"/>
                <w:lang w:eastAsia="pl-PL"/>
              </w:rPr>
              <w:t> </w:t>
            </w:r>
            <w:r w:rsidRPr="009A7B97">
              <w:rPr>
                <w:rFonts w:ascii="Calibri Light" w:eastAsia="Times New Roman" w:hAnsi="Calibri Light" w:cs="Calibri Light"/>
                <w:kern w:val="0"/>
                <w:sz w:val="24"/>
                <w:szCs w:val="24"/>
                <w:lang w:eastAsia="pl-PL"/>
              </w:rPr>
              <w:t>249</w:t>
            </w:r>
            <w:r w:rsidR="000748AC">
              <w:rPr>
                <w:rFonts w:ascii="Calibri Light" w:eastAsia="Times New Roman" w:hAnsi="Calibri Light" w:cs="Calibri Light"/>
                <w:kern w:val="0"/>
                <w:sz w:val="24"/>
                <w:szCs w:val="24"/>
                <w:lang w:eastAsia="pl-PL"/>
              </w:rPr>
              <w:t>,00</w:t>
            </w:r>
            <w:r w:rsidRPr="009A7B97">
              <w:rPr>
                <w:rFonts w:ascii="Calibri Light" w:eastAsia="Times New Roman" w:hAnsi="Calibri Light" w:cs="Calibri Light"/>
                <w:kern w:val="0"/>
                <w:sz w:val="24"/>
                <w:szCs w:val="24"/>
                <w:lang w:eastAsia="pl-PL"/>
              </w:rPr>
              <w:t>.</w:t>
            </w:r>
          </w:p>
        </w:tc>
      </w:tr>
      <w:tr w:rsidR="00B40C04" w:rsidRPr="00FB6F51" w14:paraId="7B046183" w14:textId="77777777" w:rsidTr="00B40C04">
        <w:trPr>
          <w:trHeight w:val="419"/>
          <w:tblHeader/>
        </w:trPr>
        <w:tc>
          <w:tcPr>
            <w:tcW w:w="184" w:type="pct"/>
            <w:vMerge/>
            <w:tcBorders>
              <w:top w:val="nil"/>
              <w:left w:val="single" w:sz="8" w:space="0" w:color="auto"/>
              <w:bottom w:val="nil"/>
              <w:right w:val="nil"/>
            </w:tcBorders>
            <w:shd w:val="clear" w:color="auto" w:fill="auto"/>
            <w:vAlign w:val="center"/>
            <w:hideMark/>
          </w:tcPr>
          <w:p w14:paraId="57704187"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282" w:type="pct"/>
            <w:vMerge/>
            <w:tcBorders>
              <w:top w:val="nil"/>
              <w:left w:val="single" w:sz="4" w:space="0" w:color="auto"/>
              <w:bottom w:val="nil"/>
              <w:right w:val="single" w:sz="4" w:space="0" w:color="auto"/>
            </w:tcBorders>
            <w:shd w:val="clear" w:color="auto" w:fill="auto"/>
            <w:vAlign w:val="center"/>
            <w:hideMark/>
          </w:tcPr>
          <w:p w14:paraId="088EBF4C"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9" w:type="pct"/>
            <w:vMerge/>
            <w:tcBorders>
              <w:top w:val="nil"/>
              <w:left w:val="single" w:sz="4" w:space="0" w:color="auto"/>
              <w:bottom w:val="nil"/>
              <w:right w:val="single" w:sz="4" w:space="0" w:color="auto"/>
            </w:tcBorders>
            <w:shd w:val="clear" w:color="auto" w:fill="auto"/>
            <w:vAlign w:val="center"/>
            <w:hideMark/>
          </w:tcPr>
          <w:p w14:paraId="674D859F"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9" w:type="pct"/>
            <w:vMerge/>
            <w:tcBorders>
              <w:top w:val="nil"/>
              <w:left w:val="single" w:sz="4" w:space="0" w:color="auto"/>
              <w:right w:val="single" w:sz="4" w:space="0" w:color="auto"/>
            </w:tcBorders>
            <w:shd w:val="clear" w:color="auto" w:fill="auto"/>
            <w:vAlign w:val="center"/>
            <w:hideMark/>
          </w:tcPr>
          <w:p w14:paraId="240C1BC0"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8" w:type="pct"/>
            <w:vMerge/>
            <w:tcBorders>
              <w:top w:val="nil"/>
              <w:left w:val="single" w:sz="4" w:space="0" w:color="auto"/>
              <w:right w:val="single" w:sz="4" w:space="0" w:color="auto"/>
            </w:tcBorders>
            <w:shd w:val="clear" w:color="auto" w:fill="auto"/>
            <w:vAlign w:val="center"/>
            <w:hideMark/>
          </w:tcPr>
          <w:p w14:paraId="7F91594E"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329" w:type="pct"/>
            <w:vMerge/>
            <w:tcBorders>
              <w:top w:val="nil"/>
              <w:left w:val="single" w:sz="4" w:space="0" w:color="auto"/>
              <w:bottom w:val="nil"/>
              <w:right w:val="single" w:sz="4" w:space="0" w:color="auto"/>
            </w:tcBorders>
            <w:shd w:val="clear" w:color="auto" w:fill="auto"/>
            <w:vAlign w:val="center"/>
            <w:hideMark/>
          </w:tcPr>
          <w:p w14:paraId="061C0D42" w14:textId="77777777" w:rsidR="00117D6A" w:rsidRPr="00FB6F51" w:rsidRDefault="00117D6A" w:rsidP="00117D6A">
            <w:pPr>
              <w:spacing w:after="0" w:line="240" w:lineRule="auto"/>
              <w:jc w:val="center"/>
              <w:rPr>
                <w:rFonts w:ascii="Calibri Light" w:eastAsia="Times New Roman" w:hAnsi="Calibri Light" w:cs="Calibri Light"/>
                <w:color w:val="000000"/>
                <w:kern w:val="0"/>
                <w:sz w:val="24"/>
                <w:szCs w:val="24"/>
                <w:lang w:eastAsia="pl-PL"/>
              </w:rPr>
            </w:pPr>
          </w:p>
        </w:tc>
        <w:tc>
          <w:tcPr>
            <w:tcW w:w="281" w:type="pct"/>
            <w:tcBorders>
              <w:top w:val="nil"/>
              <w:left w:val="nil"/>
              <w:bottom w:val="single" w:sz="4" w:space="0" w:color="auto"/>
              <w:right w:val="nil"/>
            </w:tcBorders>
            <w:shd w:val="clear" w:color="auto" w:fill="auto"/>
            <w:noWrap/>
            <w:vAlign w:val="center"/>
            <w:hideMark/>
          </w:tcPr>
          <w:p w14:paraId="7D3563A1"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 4230</w:t>
            </w:r>
          </w:p>
        </w:tc>
        <w:tc>
          <w:tcPr>
            <w:tcW w:w="422" w:type="pct"/>
            <w:tcBorders>
              <w:top w:val="nil"/>
              <w:left w:val="single" w:sz="4" w:space="0" w:color="auto"/>
              <w:bottom w:val="single" w:sz="4" w:space="0" w:color="auto"/>
              <w:right w:val="single" w:sz="4" w:space="0" w:color="auto"/>
            </w:tcBorders>
            <w:shd w:val="clear" w:color="auto" w:fill="auto"/>
            <w:noWrap/>
            <w:vAlign w:val="center"/>
            <w:hideMark/>
          </w:tcPr>
          <w:p w14:paraId="043C22B6"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22 969,28</w:t>
            </w:r>
          </w:p>
        </w:tc>
        <w:tc>
          <w:tcPr>
            <w:tcW w:w="2096" w:type="pct"/>
            <w:tcBorders>
              <w:top w:val="single" w:sz="4" w:space="0" w:color="auto"/>
              <w:left w:val="nil"/>
              <w:bottom w:val="single" w:sz="4" w:space="0" w:color="auto"/>
              <w:right w:val="single" w:sz="8" w:space="0" w:color="auto"/>
            </w:tcBorders>
            <w:shd w:val="clear" w:color="auto" w:fill="auto"/>
            <w:vAlign w:val="center"/>
            <w:hideMark/>
          </w:tcPr>
          <w:p w14:paraId="120C401D" w14:textId="77777777" w:rsidR="00117D6A" w:rsidRPr="00FB6F51" w:rsidRDefault="00117D6A" w:rsidP="00117D6A">
            <w:p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Zakup leków, materiałów medycznych i gazów medycznych.</w:t>
            </w:r>
          </w:p>
        </w:tc>
      </w:tr>
      <w:tr w:rsidR="00B40C04" w:rsidRPr="00FB6F51" w14:paraId="04263535" w14:textId="77777777" w:rsidTr="00B40C04">
        <w:trPr>
          <w:trHeight w:val="570"/>
          <w:tblHeader/>
        </w:trPr>
        <w:tc>
          <w:tcPr>
            <w:tcW w:w="184" w:type="pct"/>
            <w:vMerge/>
            <w:tcBorders>
              <w:top w:val="nil"/>
              <w:left w:val="single" w:sz="8" w:space="0" w:color="auto"/>
              <w:bottom w:val="nil"/>
              <w:right w:val="nil"/>
            </w:tcBorders>
            <w:shd w:val="clear" w:color="auto" w:fill="auto"/>
            <w:vAlign w:val="center"/>
            <w:hideMark/>
          </w:tcPr>
          <w:p w14:paraId="721DDBA4"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282" w:type="pct"/>
            <w:vMerge/>
            <w:tcBorders>
              <w:top w:val="nil"/>
              <w:left w:val="single" w:sz="4" w:space="0" w:color="auto"/>
              <w:bottom w:val="nil"/>
              <w:right w:val="single" w:sz="4" w:space="0" w:color="auto"/>
            </w:tcBorders>
            <w:shd w:val="clear" w:color="auto" w:fill="auto"/>
            <w:vAlign w:val="center"/>
            <w:hideMark/>
          </w:tcPr>
          <w:p w14:paraId="7E8028EC"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9" w:type="pct"/>
            <w:vMerge/>
            <w:tcBorders>
              <w:top w:val="nil"/>
              <w:left w:val="single" w:sz="4" w:space="0" w:color="auto"/>
              <w:bottom w:val="nil"/>
              <w:right w:val="single" w:sz="4" w:space="0" w:color="auto"/>
            </w:tcBorders>
            <w:shd w:val="clear" w:color="auto" w:fill="auto"/>
            <w:vAlign w:val="center"/>
            <w:hideMark/>
          </w:tcPr>
          <w:p w14:paraId="15AED9CD"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9" w:type="pct"/>
            <w:vMerge/>
            <w:tcBorders>
              <w:top w:val="nil"/>
              <w:left w:val="single" w:sz="4" w:space="0" w:color="auto"/>
              <w:right w:val="single" w:sz="4" w:space="0" w:color="auto"/>
            </w:tcBorders>
            <w:shd w:val="clear" w:color="auto" w:fill="auto"/>
            <w:vAlign w:val="center"/>
            <w:hideMark/>
          </w:tcPr>
          <w:p w14:paraId="6FE64EE2"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8" w:type="pct"/>
            <w:vMerge/>
            <w:tcBorders>
              <w:top w:val="nil"/>
              <w:left w:val="single" w:sz="4" w:space="0" w:color="auto"/>
              <w:right w:val="single" w:sz="4" w:space="0" w:color="auto"/>
            </w:tcBorders>
            <w:shd w:val="clear" w:color="auto" w:fill="auto"/>
            <w:vAlign w:val="center"/>
            <w:hideMark/>
          </w:tcPr>
          <w:p w14:paraId="716D23E4"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329" w:type="pct"/>
            <w:vMerge/>
            <w:tcBorders>
              <w:top w:val="nil"/>
              <w:left w:val="single" w:sz="4" w:space="0" w:color="auto"/>
              <w:bottom w:val="nil"/>
              <w:right w:val="single" w:sz="4" w:space="0" w:color="auto"/>
            </w:tcBorders>
            <w:shd w:val="clear" w:color="auto" w:fill="auto"/>
            <w:vAlign w:val="center"/>
            <w:hideMark/>
          </w:tcPr>
          <w:p w14:paraId="0306E256" w14:textId="77777777" w:rsidR="00117D6A" w:rsidRPr="00FB6F51" w:rsidRDefault="00117D6A" w:rsidP="00117D6A">
            <w:pPr>
              <w:spacing w:after="0" w:line="240" w:lineRule="auto"/>
              <w:jc w:val="center"/>
              <w:rPr>
                <w:rFonts w:ascii="Calibri Light" w:eastAsia="Times New Roman" w:hAnsi="Calibri Light" w:cs="Calibri Light"/>
                <w:color w:val="000000"/>
                <w:kern w:val="0"/>
                <w:sz w:val="24"/>
                <w:szCs w:val="24"/>
                <w:lang w:eastAsia="pl-PL"/>
              </w:rPr>
            </w:pPr>
          </w:p>
        </w:tc>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59E23"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 4260</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07497"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116 373,27</w:t>
            </w:r>
          </w:p>
        </w:tc>
        <w:tc>
          <w:tcPr>
            <w:tcW w:w="2096"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6DF5A775" w14:textId="77777777" w:rsidR="00117D6A" w:rsidRPr="00FB6F51" w:rsidRDefault="00117D6A" w:rsidP="00117D6A">
            <w:p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Zakup energii elektrycznej, gazu do ogrzewania oraz wody.</w:t>
            </w:r>
          </w:p>
        </w:tc>
      </w:tr>
      <w:tr w:rsidR="00B40C04" w:rsidRPr="00FB6F51" w14:paraId="106FB373" w14:textId="77777777" w:rsidTr="00B40C04">
        <w:trPr>
          <w:trHeight w:val="551"/>
          <w:tblHeader/>
        </w:trPr>
        <w:tc>
          <w:tcPr>
            <w:tcW w:w="184" w:type="pct"/>
            <w:vMerge/>
            <w:tcBorders>
              <w:top w:val="nil"/>
              <w:left w:val="single" w:sz="8" w:space="0" w:color="auto"/>
              <w:bottom w:val="nil"/>
              <w:right w:val="nil"/>
            </w:tcBorders>
            <w:shd w:val="clear" w:color="auto" w:fill="auto"/>
            <w:vAlign w:val="center"/>
            <w:hideMark/>
          </w:tcPr>
          <w:p w14:paraId="48D3F5EA"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282" w:type="pct"/>
            <w:vMerge/>
            <w:tcBorders>
              <w:top w:val="nil"/>
              <w:left w:val="single" w:sz="4" w:space="0" w:color="auto"/>
              <w:bottom w:val="nil"/>
              <w:right w:val="single" w:sz="4" w:space="0" w:color="auto"/>
            </w:tcBorders>
            <w:shd w:val="clear" w:color="auto" w:fill="auto"/>
            <w:vAlign w:val="center"/>
            <w:hideMark/>
          </w:tcPr>
          <w:p w14:paraId="068DECAD"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9" w:type="pct"/>
            <w:vMerge/>
            <w:tcBorders>
              <w:top w:val="nil"/>
              <w:left w:val="single" w:sz="4" w:space="0" w:color="auto"/>
              <w:bottom w:val="nil"/>
              <w:right w:val="single" w:sz="4" w:space="0" w:color="auto"/>
            </w:tcBorders>
            <w:shd w:val="clear" w:color="auto" w:fill="auto"/>
            <w:vAlign w:val="center"/>
            <w:hideMark/>
          </w:tcPr>
          <w:p w14:paraId="0DBD5416"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9" w:type="pct"/>
            <w:vMerge/>
            <w:tcBorders>
              <w:top w:val="nil"/>
              <w:left w:val="single" w:sz="4" w:space="0" w:color="auto"/>
              <w:right w:val="single" w:sz="4" w:space="0" w:color="auto"/>
            </w:tcBorders>
            <w:shd w:val="clear" w:color="auto" w:fill="auto"/>
            <w:vAlign w:val="center"/>
            <w:hideMark/>
          </w:tcPr>
          <w:p w14:paraId="334F7C0D"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8" w:type="pct"/>
            <w:vMerge/>
            <w:tcBorders>
              <w:top w:val="nil"/>
              <w:left w:val="single" w:sz="4" w:space="0" w:color="auto"/>
              <w:right w:val="single" w:sz="4" w:space="0" w:color="auto"/>
            </w:tcBorders>
            <w:shd w:val="clear" w:color="auto" w:fill="auto"/>
            <w:vAlign w:val="center"/>
            <w:hideMark/>
          </w:tcPr>
          <w:p w14:paraId="0B56D113"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329" w:type="pct"/>
            <w:vMerge/>
            <w:tcBorders>
              <w:top w:val="nil"/>
              <w:left w:val="single" w:sz="4" w:space="0" w:color="auto"/>
              <w:bottom w:val="nil"/>
              <w:right w:val="single" w:sz="4" w:space="0" w:color="auto"/>
            </w:tcBorders>
            <w:shd w:val="clear" w:color="auto" w:fill="auto"/>
            <w:vAlign w:val="center"/>
            <w:hideMark/>
          </w:tcPr>
          <w:p w14:paraId="1C9F6AEB" w14:textId="77777777" w:rsidR="00117D6A" w:rsidRPr="00FB6F51" w:rsidRDefault="00117D6A" w:rsidP="00117D6A">
            <w:pPr>
              <w:spacing w:after="0" w:line="240" w:lineRule="auto"/>
              <w:jc w:val="center"/>
              <w:rPr>
                <w:rFonts w:ascii="Calibri Light" w:eastAsia="Times New Roman" w:hAnsi="Calibri Light" w:cs="Calibri Light"/>
                <w:color w:val="000000"/>
                <w:kern w:val="0"/>
                <w:sz w:val="24"/>
                <w:szCs w:val="24"/>
                <w:lang w:eastAsia="pl-PL"/>
              </w:rPr>
            </w:pPr>
          </w:p>
        </w:tc>
        <w:tc>
          <w:tcPr>
            <w:tcW w:w="281" w:type="pct"/>
            <w:tcBorders>
              <w:top w:val="single" w:sz="4" w:space="0" w:color="auto"/>
              <w:left w:val="nil"/>
              <w:bottom w:val="nil"/>
              <w:right w:val="nil"/>
            </w:tcBorders>
            <w:shd w:val="clear" w:color="auto" w:fill="auto"/>
            <w:noWrap/>
            <w:vAlign w:val="center"/>
            <w:hideMark/>
          </w:tcPr>
          <w:p w14:paraId="2AD588DF"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 4270</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0A222"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18 776,50</w:t>
            </w:r>
          </w:p>
        </w:tc>
        <w:tc>
          <w:tcPr>
            <w:tcW w:w="2096" w:type="pct"/>
            <w:tcBorders>
              <w:top w:val="single" w:sz="4" w:space="0" w:color="auto"/>
              <w:left w:val="nil"/>
              <w:bottom w:val="single" w:sz="4" w:space="0" w:color="auto"/>
              <w:right w:val="single" w:sz="8" w:space="0" w:color="auto"/>
            </w:tcBorders>
            <w:shd w:val="clear" w:color="auto" w:fill="auto"/>
            <w:vAlign w:val="center"/>
            <w:hideMark/>
          </w:tcPr>
          <w:p w14:paraId="1688EB5D" w14:textId="77777777" w:rsidR="00117D6A" w:rsidRDefault="00117D6A" w:rsidP="00117D6A">
            <w:p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 xml:space="preserve">Zakup usług remontowych w tym: </w:t>
            </w:r>
          </w:p>
          <w:p w14:paraId="1DBA0FAD" w14:textId="77777777" w:rsidR="00117D6A" w:rsidRDefault="00117D6A" w:rsidP="00545BAD">
            <w:pPr>
              <w:pStyle w:val="Akapitzlist"/>
              <w:numPr>
                <w:ilvl w:val="0"/>
                <w:numId w:val="44"/>
              </w:numPr>
              <w:spacing w:after="0" w:line="240" w:lineRule="auto"/>
              <w:ind w:left="856" w:hanging="426"/>
              <w:jc w:val="left"/>
              <w:rPr>
                <w:rFonts w:ascii="Calibri Light" w:eastAsia="Times New Roman" w:hAnsi="Calibri Light" w:cs="Calibri Light"/>
                <w:kern w:val="0"/>
                <w:sz w:val="24"/>
                <w:szCs w:val="24"/>
                <w:lang w:eastAsia="pl-PL"/>
              </w:rPr>
            </w:pPr>
            <w:r w:rsidRPr="004E7738">
              <w:rPr>
                <w:rFonts w:ascii="Calibri Light" w:eastAsia="Times New Roman" w:hAnsi="Calibri Light" w:cs="Calibri Light"/>
                <w:kern w:val="0"/>
                <w:sz w:val="24"/>
                <w:szCs w:val="24"/>
                <w:lang w:eastAsia="pl-PL"/>
              </w:rPr>
              <w:t>konserwacja systemu alarmowego,</w:t>
            </w:r>
          </w:p>
          <w:p w14:paraId="05F81EDE" w14:textId="77777777" w:rsidR="00117D6A" w:rsidRDefault="00117D6A" w:rsidP="00545BAD">
            <w:pPr>
              <w:pStyle w:val="Akapitzlist"/>
              <w:numPr>
                <w:ilvl w:val="0"/>
                <w:numId w:val="44"/>
              </w:numPr>
              <w:spacing w:after="0" w:line="240" w:lineRule="auto"/>
              <w:ind w:left="856" w:hanging="426"/>
              <w:jc w:val="left"/>
              <w:rPr>
                <w:rFonts w:ascii="Calibri Light" w:eastAsia="Times New Roman" w:hAnsi="Calibri Light" w:cs="Calibri Light"/>
                <w:kern w:val="0"/>
                <w:sz w:val="24"/>
                <w:szCs w:val="24"/>
                <w:lang w:eastAsia="pl-PL"/>
              </w:rPr>
            </w:pPr>
            <w:r w:rsidRPr="004E7738">
              <w:rPr>
                <w:rFonts w:ascii="Calibri Light" w:eastAsia="Times New Roman" w:hAnsi="Calibri Light" w:cs="Calibri Light"/>
                <w:kern w:val="0"/>
                <w:sz w:val="24"/>
                <w:szCs w:val="24"/>
                <w:lang w:eastAsia="pl-PL"/>
              </w:rPr>
              <w:t>naprawy sprzętów,</w:t>
            </w:r>
          </w:p>
          <w:p w14:paraId="1AC4D4E9" w14:textId="77777777" w:rsidR="00117D6A" w:rsidRDefault="00117D6A" w:rsidP="00545BAD">
            <w:pPr>
              <w:pStyle w:val="Akapitzlist"/>
              <w:numPr>
                <w:ilvl w:val="0"/>
                <w:numId w:val="44"/>
              </w:numPr>
              <w:spacing w:after="0" w:line="240" w:lineRule="auto"/>
              <w:ind w:left="856" w:hanging="426"/>
              <w:jc w:val="left"/>
              <w:rPr>
                <w:rFonts w:ascii="Calibri Light" w:eastAsia="Times New Roman" w:hAnsi="Calibri Light" w:cs="Calibri Light"/>
                <w:kern w:val="0"/>
                <w:sz w:val="24"/>
                <w:szCs w:val="24"/>
                <w:lang w:eastAsia="pl-PL"/>
              </w:rPr>
            </w:pPr>
            <w:r w:rsidRPr="004E7738">
              <w:rPr>
                <w:rFonts w:ascii="Calibri Light" w:eastAsia="Times New Roman" w:hAnsi="Calibri Light" w:cs="Calibri Light"/>
                <w:kern w:val="0"/>
                <w:sz w:val="24"/>
                <w:szCs w:val="24"/>
                <w:lang w:eastAsia="pl-PL"/>
              </w:rPr>
              <w:t>naprawa podłogi w Poradni Wad Postawy,</w:t>
            </w:r>
          </w:p>
          <w:p w14:paraId="0C28B335" w14:textId="77777777" w:rsidR="00117D6A" w:rsidRPr="004E7738" w:rsidRDefault="00117D6A" w:rsidP="00545BAD">
            <w:pPr>
              <w:pStyle w:val="Akapitzlist"/>
              <w:numPr>
                <w:ilvl w:val="0"/>
                <w:numId w:val="44"/>
              </w:numPr>
              <w:spacing w:after="0" w:line="240" w:lineRule="auto"/>
              <w:ind w:left="856" w:hanging="426"/>
              <w:jc w:val="left"/>
              <w:rPr>
                <w:rFonts w:ascii="Calibri Light" w:eastAsia="Times New Roman" w:hAnsi="Calibri Light" w:cs="Calibri Light"/>
                <w:kern w:val="0"/>
                <w:sz w:val="24"/>
                <w:szCs w:val="24"/>
                <w:lang w:eastAsia="pl-PL"/>
              </w:rPr>
            </w:pPr>
            <w:r w:rsidRPr="004E7738">
              <w:rPr>
                <w:rFonts w:ascii="Calibri Light" w:eastAsia="Times New Roman" w:hAnsi="Calibri Light" w:cs="Calibri Light"/>
                <w:kern w:val="0"/>
                <w:sz w:val="24"/>
                <w:szCs w:val="24"/>
                <w:lang w:eastAsia="pl-PL"/>
              </w:rPr>
              <w:t>pozostałe usługi remontowe.</w:t>
            </w:r>
          </w:p>
        </w:tc>
      </w:tr>
      <w:tr w:rsidR="00B40C04" w:rsidRPr="00FB6F51" w14:paraId="000C4A66" w14:textId="77777777" w:rsidTr="00B40C04">
        <w:trPr>
          <w:trHeight w:val="418"/>
          <w:tblHeader/>
        </w:trPr>
        <w:tc>
          <w:tcPr>
            <w:tcW w:w="184" w:type="pct"/>
            <w:vMerge/>
            <w:tcBorders>
              <w:top w:val="nil"/>
              <w:left w:val="single" w:sz="8" w:space="0" w:color="auto"/>
              <w:bottom w:val="nil"/>
              <w:right w:val="nil"/>
            </w:tcBorders>
            <w:shd w:val="clear" w:color="auto" w:fill="auto"/>
            <w:vAlign w:val="center"/>
            <w:hideMark/>
          </w:tcPr>
          <w:p w14:paraId="28440949"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282" w:type="pct"/>
            <w:vMerge/>
            <w:tcBorders>
              <w:top w:val="nil"/>
              <w:left w:val="single" w:sz="4" w:space="0" w:color="auto"/>
              <w:bottom w:val="nil"/>
              <w:right w:val="single" w:sz="4" w:space="0" w:color="auto"/>
            </w:tcBorders>
            <w:shd w:val="clear" w:color="auto" w:fill="auto"/>
            <w:vAlign w:val="center"/>
            <w:hideMark/>
          </w:tcPr>
          <w:p w14:paraId="55250C6F"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9" w:type="pct"/>
            <w:vMerge/>
            <w:tcBorders>
              <w:top w:val="nil"/>
              <w:left w:val="single" w:sz="4" w:space="0" w:color="auto"/>
              <w:bottom w:val="nil"/>
              <w:right w:val="single" w:sz="4" w:space="0" w:color="auto"/>
            </w:tcBorders>
            <w:shd w:val="clear" w:color="auto" w:fill="auto"/>
            <w:vAlign w:val="center"/>
            <w:hideMark/>
          </w:tcPr>
          <w:p w14:paraId="095AF324"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9" w:type="pct"/>
            <w:vMerge/>
            <w:tcBorders>
              <w:top w:val="nil"/>
              <w:left w:val="single" w:sz="4" w:space="0" w:color="auto"/>
              <w:right w:val="single" w:sz="4" w:space="0" w:color="auto"/>
            </w:tcBorders>
            <w:shd w:val="clear" w:color="auto" w:fill="auto"/>
            <w:vAlign w:val="center"/>
            <w:hideMark/>
          </w:tcPr>
          <w:p w14:paraId="012E6660"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8" w:type="pct"/>
            <w:vMerge/>
            <w:tcBorders>
              <w:top w:val="nil"/>
              <w:left w:val="single" w:sz="4" w:space="0" w:color="auto"/>
              <w:right w:val="single" w:sz="4" w:space="0" w:color="auto"/>
            </w:tcBorders>
            <w:shd w:val="clear" w:color="auto" w:fill="auto"/>
            <w:vAlign w:val="center"/>
            <w:hideMark/>
          </w:tcPr>
          <w:p w14:paraId="6C1A307D"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329" w:type="pct"/>
            <w:vMerge/>
            <w:tcBorders>
              <w:top w:val="nil"/>
              <w:left w:val="single" w:sz="4" w:space="0" w:color="auto"/>
              <w:bottom w:val="nil"/>
              <w:right w:val="single" w:sz="4" w:space="0" w:color="auto"/>
            </w:tcBorders>
            <w:shd w:val="clear" w:color="auto" w:fill="auto"/>
            <w:vAlign w:val="center"/>
            <w:hideMark/>
          </w:tcPr>
          <w:p w14:paraId="43C30D6B" w14:textId="77777777" w:rsidR="00117D6A" w:rsidRPr="00FB6F51" w:rsidRDefault="00117D6A" w:rsidP="00117D6A">
            <w:pPr>
              <w:spacing w:after="0" w:line="240" w:lineRule="auto"/>
              <w:jc w:val="center"/>
              <w:rPr>
                <w:rFonts w:ascii="Calibri Light" w:eastAsia="Times New Roman" w:hAnsi="Calibri Light" w:cs="Calibri Light"/>
                <w:color w:val="000000"/>
                <w:kern w:val="0"/>
                <w:sz w:val="24"/>
                <w:szCs w:val="24"/>
                <w:lang w:eastAsia="pl-PL"/>
              </w:rPr>
            </w:pPr>
          </w:p>
        </w:tc>
        <w:tc>
          <w:tcPr>
            <w:tcW w:w="281" w:type="pct"/>
            <w:tcBorders>
              <w:top w:val="single" w:sz="4" w:space="0" w:color="auto"/>
              <w:left w:val="nil"/>
              <w:bottom w:val="nil"/>
              <w:right w:val="nil"/>
            </w:tcBorders>
            <w:shd w:val="clear" w:color="auto" w:fill="auto"/>
            <w:noWrap/>
            <w:vAlign w:val="center"/>
            <w:hideMark/>
          </w:tcPr>
          <w:p w14:paraId="2CE6975E"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 4280</w:t>
            </w:r>
          </w:p>
        </w:tc>
        <w:tc>
          <w:tcPr>
            <w:tcW w:w="422" w:type="pct"/>
            <w:tcBorders>
              <w:top w:val="nil"/>
              <w:left w:val="single" w:sz="4" w:space="0" w:color="auto"/>
              <w:bottom w:val="single" w:sz="4" w:space="0" w:color="auto"/>
              <w:right w:val="single" w:sz="4" w:space="0" w:color="auto"/>
            </w:tcBorders>
            <w:shd w:val="clear" w:color="auto" w:fill="auto"/>
            <w:noWrap/>
            <w:vAlign w:val="center"/>
            <w:hideMark/>
          </w:tcPr>
          <w:p w14:paraId="2549AE4B"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1 145,00</w:t>
            </w:r>
          </w:p>
        </w:tc>
        <w:tc>
          <w:tcPr>
            <w:tcW w:w="2096" w:type="pct"/>
            <w:tcBorders>
              <w:top w:val="single" w:sz="4" w:space="0" w:color="auto"/>
              <w:left w:val="nil"/>
              <w:bottom w:val="single" w:sz="4" w:space="0" w:color="auto"/>
              <w:right w:val="single" w:sz="8" w:space="0" w:color="auto"/>
            </w:tcBorders>
            <w:shd w:val="clear" w:color="auto" w:fill="auto"/>
            <w:vAlign w:val="center"/>
            <w:hideMark/>
          </w:tcPr>
          <w:p w14:paraId="16B02F1E" w14:textId="77777777" w:rsidR="00117D6A" w:rsidRPr="00FB6F51" w:rsidRDefault="00117D6A" w:rsidP="00117D6A">
            <w:p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 xml:space="preserve">Badania pracowników. </w:t>
            </w:r>
          </w:p>
        </w:tc>
      </w:tr>
      <w:tr w:rsidR="00B40C04" w:rsidRPr="00FB6F51" w14:paraId="5CFCE860" w14:textId="77777777" w:rsidTr="00B40C04">
        <w:trPr>
          <w:trHeight w:val="835"/>
          <w:tblHeader/>
        </w:trPr>
        <w:tc>
          <w:tcPr>
            <w:tcW w:w="184" w:type="pct"/>
            <w:vMerge/>
            <w:tcBorders>
              <w:top w:val="nil"/>
              <w:left w:val="single" w:sz="8" w:space="0" w:color="auto"/>
              <w:bottom w:val="nil"/>
              <w:right w:val="nil"/>
            </w:tcBorders>
            <w:shd w:val="clear" w:color="auto" w:fill="auto"/>
            <w:vAlign w:val="center"/>
            <w:hideMark/>
          </w:tcPr>
          <w:p w14:paraId="728EDCE1"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282" w:type="pct"/>
            <w:vMerge/>
            <w:tcBorders>
              <w:top w:val="nil"/>
              <w:left w:val="single" w:sz="4" w:space="0" w:color="auto"/>
              <w:bottom w:val="nil"/>
              <w:right w:val="single" w:sz="4" w:space="0" w:color="auto"/>
            </w:tcBorders>
            <w:shd w:val="clear" w:color="auto" w:fill="auto"/>
            <w:vAlign w:val="center"/>
            <w:hideMark/>
          </w:tcPr>
          <w:p w14:paraId="6DBC9BEC"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9" w:type="pct"/>
            <w:vMerge/>
            <w:tcBorders>
              <w:top w:val="nil"/>
              <w:left w:val="single" w:sz="4" w:space="0" w:color="auto"/>
              <w:bottom w:val="nil"/>
              <w:right w:val="single" w:sz="4" w:space="0" w:color="auto"/>
            </w:tcBorders>
            <w:shd w:val="clear" w:color="auto" w:fill="auto"/>
            <w:vAlign w:val="center"/>
            <w:hideMark/>
          </w:tcPr>
          <w:p w14:paraId="77B6A1D8"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9" w:type="pct"/>
            <w:vMerge/>
            <w:tcBorders>
              <w:top w:val="nil"/>
              <w:left w:val="single" w:sz="4" w:space="0" w:color="auto"/>
              <w:right w:val="single" w:sz="4" w:space="0" w:color="auto"/>
            </w:tcBorders>
            <w:shd w:val="clear" w:color="auto" w:fill="auto"/>
            <w:vAlign w:val="center"/>
            <w:hideMark/>
          </w:tcPr>
          <w:p w14:paraId="346BD813"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8" w:type="pct"/>
            <w:vMerge/>
            <w:tcBorders>
              <w:top w:val="nil"/>
              <w:left w:val="single" w:sz="4" w:space="0" w:color="auto"/>
              <w:right w:val="single" w:sz="4" w:space="0" w:color="auto"/>
            </w:tcBorders>
            <w:shd w:val="clear" w:color="auto" w:fill="auto"/>
            <w:vAlign w:val="center"/>
            <w:hideMark/>
          </w:tcPr>
          <w:p w14:paraId="284D2D71"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329" w:type="pct"/>
            <w:vMerge/>
            <w:tcBorders>
              <w:top w:val="nil"/>
              <w:left w:val="single" w:sz="4" w:space="0" w:color="auto"/>
              <w:bottom w:val="nil"/>
              <w:right w:val="single" w:sz="4" w:space="0" w:color="auto"/>
            </w:tcBorders>
            <w:shd w:val="clear" w:color="auto" w:fill="auto"/>
            <w:vAlign w:val="center"/>
            <w:hideMark/>
          </w:tcPr>
          <w:p w14:paraId="33D5080A" w14:textId="77777777" w:rsidR="00117D6A" w:rsidRPr="00FB6F51" w:rsidRDefault="00117D6A" w:rsidP="00117D6A">
            <w:pPr>
              <w:spacing w:after="0" w:line="240" w:lineRule="auto"/>
              <w:jc w:val="center"/>
              <w:rPr>
                <w:rFonts w:ascii="Calibri Light" w:eastAsia="Times New Roman" w:hAnsi="Calibri Light" w:cs="Calibri Light"/>
                <w:color w:val="000000"/>
                <w:kern w:val="0"/>
                <w:sz w:val="24"/>
                <w:szCs w:val="24"/>
                <w:lang w:eastAsia="pl-PL"/>
              </w:rPr>
            </w:pPr>
          </w:p>
        </w:tc>
        <w:tc>
          <w:tcPr>
            <w:tcW w:w="281" w:type="pct"/>
            <w:tcBorders>
              <w:top w:val="single" w:sz="4" w:space="0" w:color="auto"/>
              <w:left w:val="nil"/>
              <w:bottom w:val="nil"/>
              <w:right w:val="nil"/>
            </w:tcBorders>
            <w:shd w:val="clear" w:color="auto" w:fill="auto"/>
            <w:noWrap/>
            <w:vAlign w:val="center"/>
            <w:hideMark/>
          </w:tcPr>
          <w:p w14:paraId="0EA2461F"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 4300</w:t>
            </w:r>
          </w:p>
        </w:tc>
        <w:tc>
          <w:tcPr>
            <w:tcW w:w="422" w:type="pct"/>
            <w:tcBorders>
              <w:top w:val="nil"/>
              <w:left w:val="single" w:sz="4" w:space="0" w:color="auto"/>
              <w:bottom w:val="single" w:sz="4" w:space="0" w:color="auto"/>
              <w:right w:val="single" w:sz="4" w:space="0" w:color="auto"/>
            </w:tcBorders>
            <w:shd w:val="clear" w:color="auto" w:fill="auto"/>
            <w:noWrap/>
            <w:vAlign w:val="center"/>
            <w:hideMark/>
          </w:tcPr>
          <w:p w14:paraId="0268C89D"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215 711,33</w:t>
            </w:r>
          </w:p>
        </w:tc>
        <w:tc>
          <w:tcPr>
            <w:tcW w:w="2096" w:type="pct"/>
            <w:tcBorders>
              <w:top w:val="single" w:sz="4" w:space="0" w:color="auto"/>
              <w:left w:val="nil"/>
              <w:bottom w:val="single" w:sz="4" w:space="0" w:color="auto"/>
              <w:right w:val="single" w:sz="8" w:space="0" w:color="auto"/>
            </w:tcBorders>
            <w:shd w:val="clear" w:color="auto" w:fill="auto"/>
            <w:vAlign w:val="center"/>
            <w:hideMark/>
          </w:tcPr>
          <w:p w14:paraId="08E4EF1A" w14:textId="77777777" w:rsidR="00117D6A" w:rsidRDefault="00117D6A" w:rsidP="00117D6A">
            <w:p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Zakup usług pozostałych w tym:</w:t>
            </w:r>
          </w:p>
          <w:p w14:paraId="51B57789" w14:textId="77777777" w:rsidR="00117D6A" w:rsidRDefault="00117D6A" w:rsidP="00545BAD">
            <w:pPr>
              <w:pStyle w:val="Akapitzlist"/>
              <w:numPr>
                <w:ilvl w:val="0"/>
                <w:numId w:val="45"/>
              </w:numPr>
              <w:spacing w:after="0" w:line="240" w:lineRule="auto"/>
              <w:jc w:val="left"/>
              <w:rPr>
                <w:rFonts w:ascii="Calibri Light" w:eastAsia="Times New Roman" w:hAnsi="Calibri Light" w:cs="Calibri Light"/>
                <w:kern w:val="0"/>
                <w:sz w:val="24"/>
                <w:szCs w:val="24"/>
                <w:lang w:eastAsia="pl-PL"/>
              </w:rPr>
            </w:pPr>
            <w:r w:rsidRPr="004E7738">
              <w:rPr>
                <w:rFonts w:ascii="Calibri Light" w:eastAsia="Times New Roman" w:hAnsi="Calibri Light" w:cs="Calibri Light"/>
                <w:kern w:val="0"/>
                <w:sz w:val="24"/>
                <w:szCs w:val="24"/>
                <w:lang w:eastAsia="pl-PL"/>
              </w:rPr>
              <w:t>abonamenty RTV,</w:t>
            </w:r>
          </w:p>
          <w:p w14:paraId="39B7B15B" w14:textId="77777777" w:rsidR="00117D6A" w:rsidRDefault="00117D6A" w:rsidP="00545BAD">
            <w:pPr>
              <w:pStyle w:val="Akapitzlist"/>
              <w:numPr>
                <w:ilvl w:val="0"/>
                <w:numId w:val="45"/>
              </w:numPr>
              <w:spacing w:after="0" w:line="240" w:lineRule="auto"/>
              <w:jc w:val="left"/>
              <w:rPr>
                <w:rFonts w:ascii="Calibri Light" w:eastAsia="Times New Roman" w:hAnsi="Calibri Light" w:cs="Calibri Light"/>
                <w:kern w:val="0"/>
                <w:sz w:val="24"/>
                <w:szCs w:val="24"/>
                <w:lang w:eastAsia="pl-PL"/>
              </w:rPr>
            </w:pPr>
            <w:r w:rsidRPr="004E7738">
              <w:rPr>
                <w:rFonts w:ascii="Calibri Light" w:eastAsia="Times New Roman" w:hAnsi="Calibri Light" w:cs="Calibri Light"/>
                <w:kern w:val="0"/>
                <w:sz w:val="24"/>
                <w:szCs w:val="24"/>
                <w:lang w:eastAsia="pl-PL"/>
              </w:rPr>
              <w:t>pozostałe abonamenty,</w:t>
            </w:r>
          </w:p>
          <w:p w14:paraId="571BBE82" w14:textId="77777777" w:rsidR="00117D6A" w:rsidRDefault="00117D6A" w:rsidP="00545BAD">
            <w:pPr>
              <w:pStyle w:val="Akapitzlist"/>
              <w:numPr>
                <w:ilvl w:val="0"/>
                <w:numId w:val="45"/>
              </w:numPr>
              <w:spacing w:after="0" w:line="240" w:lineRule="auto"/>
              <w:jc w:val="left"/>
              <w:rPr>
                <w:rFonts w:ascii="Calibri Light" w:eastAsia="Times New Roman" w:hAnsi="Calibri Light" w:cs="Calibri Light"/>
                <w:kern w:val="0"/>
                <w:sz w:val="24"/>
                <w:szCs w:val="24"/>
                <w:lang w:eastAsia="pl-PL"/>
              </w:rPr>
            </w:pPr>
            <w:r w:rsidRPr="004E7738">
              <w:rPr>
                <w:rFonts w:ascii="Calibri Light" w:eastAsia="Times New Roman" w:hAnsi="Calibri Light" w:cs="Calibri Light"/>
                <w:kern w:val="0"/>
                <w:sz w:val="24"/>
                <w:szCs w:val="24"/>
                <w:lang w:eastAsia="pl-PL"/>
              </w:rPr>
              <w:t>ochrona mienia i dozorowanie,</w:t>
            </w:r>
          </w:p>
          <w:p w14:paraId="5E6861E2" w14:textId="77777777" w:rsidR="00117D6A" w:rsidRDefault="00117D6A" w:rsidP="00545BAD">
            <w:pPr>
              <w:pStyle w:val="Akapitzlist"/>
              <w:numPr>
                <w:ilvl w:val="0"/>
                <w:numId w:val="45"/>
              </w:numPr>
              <w:spacing w:after="0" w:line="240" w:lineRule="auto"/>
              <w:jc w:val="left"/>
              <w:rPr>
                <w:rFonts w:ascii="Calibri Light" w:eastAsia="Times New Roman" w:hAnsi="Calibri Light" w:cs="Calibri Light"/>
                <w:kern w:val="0"/>
                <w:sz w:val="24"/>
                <w:szCs w:val="24"/>
                <w:lang w:eastAsia="pl-PL"/>
              </w:rPr>
            </w:pPr>
            <w:r w:rsidRPr="004E7738">
              <w:rPr>
                <w:rFonts w:ascii="Calibri Light" w:eastAsia="Times New Roman" w:hAnsi="Calibri Light" w:cs="Calibri Light"/>
                <w:kern w:val="0"/>
                <w:sz w:val="24"/>
                <w:szCs w:val="24"/>
                <w:lang w:eastAsia="pl-PL"/>
              </w:rPr>
              <w:t>odbiór odpadów komunalnych i medycznych,</w:t>
            </w:r>
          </w:p>
          <w:p w14:paraId="65800114" w14:textId="77777777" w:rsidR="00117D6A" w:rsidRDefault="00117D6A" w:rsidP="00545BAD">
            <w:pPr>
              <w:pStyle w:val="Akapitzlist"/>
              <w:numPr>
                <w:ilvl w:val="0"/>
                <w:numId w:val="45"/>
              </w:numPr>
              <w:spacing w:after="0" w:line="240" w:lineRule="auto"/>
              <w:jc w:val="left"/>
              <w:rPr>
                <w:rFonts w:ascii="Calibri Light" w:eastAsia="Times New Roman" w:hAnsi="Calibri Light" w:cs="Calibri Light"/>
                <w:kern w:val="0"/>
                <w:sz w:val="24"/>
                <w:szCs w:val="24"/>
                <w:lang w:eastAsia="pl-PL"/>
              </w:rPr>
            </w:pPr>
            <w:r w:rsidRPr="004E7738">
              <w:rPr>
                <w:rFonts w:ascii="Calibri Light" w:eastAsia="Times New Roman" w:hAnsi="Calibri Light" w:cs="Calibri Light"/>
                <w:kern w:val="0"/>
                <w:sz w:val="24"/>
                <w:szCs w:val="24"/>
                <w:lang w:eastAsia="pl-PL"/>
              </w:rPr>
              <w:t>odprowadzenie ścieków,</w:t>
            </w:r>
          </w:p>
          <w:p w14:paraId="7AB63E45" w14:textId="77777777" w:rsidR="00117D6A" w:rsidRDefault="00117D6A" w:rsidP="00545BAD">
            <w:pPr>
              <w:pStyle w:val="Akapitzlist"/>
              <w:numPr>
                <w:ilvl w:val="0"/>
                <w:numId w:val="45"/>
              </w:numPr>
              <w:spacing w:after="0" w:line="240" w:lineRule="auto"/>
              <w:jc w:val="left"/>
              <w:rPr>
                <w:rFonts w:ascii="Calibri Light" w:eastAsia="Times New Roman" w:hAnsi="Calibri Light" w:cs="Calibri Light"/>
                <w:kern w:val="0"/>
                <w:sz w:val="24"/>
                <w:szCs w:val="24"/>
                <w:lang w:eastAsia="pl-PL"/>
              </w:rPr>
            </w:pPr>
            <w:r w:rsidRPr="004E7738">
              <w:rPr>
                <w:rFonts w:ascii="Calibri Light" w:eastAsia="Times New Roman" w:hAnsi="Calibri Light" w:cs="Calibri Light"/>
                <w:kern w:val="0"/>
                <w:sz w:val="24"/>
                <w:szCs w:val="24"/>
                <w:lang w:eastAsia="pl-PL"/>
              </w:rPr>
              <w:t>przeglądy,</w:t>
            </w:r>
          </w:p>
          <w:p w14:paraId="3C7FCD62" w14:textId="77777777" w:rsidR="00117D6A" w:rsidRDefault="00117D6A" w:rsidP="00545BAD">
            <w:pPr>
              <w:pStyle w:val="Akapitzlist"/>
              <w:numPr>
                <w:ilvl w:val="0"/>
                <w:numId w:val="45"/>
              </w:numPr>
              <w:spacing w:after="0" w:line="240" w:lineRule="auto"/>
              <w:jc w:val="left"/>
              <w:rPr>
                <w:rFonts w:ascii="Calibri Light" w:eastAsia="Times New Roman" w:hAnsi="Calibri Light" w:cs="Calibri Light"/>
                <w:kern w:val="0"/>
                <w:sz w:val="24"/>
                <w:szCs w:val="24"/>
                <w:lang w:eastAsia="pl-PL"/>
              </w:rPr>
            </w:pPr>
            <w:r w:rsidRPr="004E7738">
              <w:rPr>
                <w:rFonts w:ascii="Calibri Light" w:eastAsia="Times New Roman" w:hAnsi="Calibri Light" w:cs="Calibri Light"/>
                <w:kern w:val="0"/>
                <w:sz w:val="24"/>
                <w:szCs w:val="24"/>
                <w:lang w:eastAsia="pl-PL"/>
              </w:rPr>
              <w:t>usługi pocztowe oraz koszty wysyłki,</w:t>
            </w:r>
          </w:p>
          <w:p w14:paraId="0DF70D3C" w14:textId="77777777" w:rsidR="00117D6A" w:rsidRDefault="00117D6A" w:rsidP="00545BAD">
            <w:pPr>
              <w:pStyle w:val="Akapitzlist"/>
              <w:numPr>
                <w:ilvl w:val="0"/>
                <w:numId w:val="45"/>
              </w:numPr>
              <w:spacing w:after="0" w:line="240" w:lineRule="auto"/>
              <w:jc w:val="left"/>
              <w:rPr>
                <w:rFonts w:ascii="Calibri Light" w:eastAsia="Times New Roman" w:hAnsi="Calibri Light" w:cs="Calibri Light"/>
                <w:kern w:val="0"/>
                <w:sz w:val="24"/>
                <w:szCs w:val="24"/>
                <w:lang w:eastAsia="pl-PL"/>
              </w:rPr>
            </w:pPr>
            <w:r w:rsidRPr="004E7738">
              <w:rPr>
                <w:rFonts w:ascii="Calibri Light" w:eastAsia="Times New Roman" w:hAnsi="Calibri Light" w:cs="Calibri Light"/>
                <w:kern w:val="0"/>
                <w:sz w:val="24"/>
                <w:szCs w:val="24"/>
                <w:lang w:eastAsia="pl-PL"/>
              </w:rPr>
              <w:t>usługi sprzątania,</w:t>
            </w:r>
          </w:p>
          <w:p w14:paraId="59C36819" w14:textId="77777777" w:rsidR="00117D6A" w:rsidRDefault="00117D6A" w:rsidP="00545BAD">
            <w:pPr>
              <w:pStyle w:val="Akapitzlist"/>
              <w:numPr>
                <w:ilvl w:val="0"/>
                <w:numId w:val="45"/>
              </w:numPr>
              <w:spacing w:after="0" w:line="240" w:lineRule="auto"/>
              <w:jc w:val="left"/>
              <w:rPr>
                <w:rFonts w:ascii="Calibri Light" w:eastAsia="Times New Roman" w:hAnsi="Calibri Light" w:cs="Calibri Light"/>
                <w:kern w:val="0"/>
                <w:sz w:val="24"/>
                <w:szCs w:val="24"/>
                <w:lang w:eastAsia="pl-PL"/>
              </w:rPr>
            </w:pPr>
            <w:r w:rsidRPr="004E7738">
              <w:rPr>
                <w:rFonts w:ascii="Calibri Light" w:eastAsia="Times New Roman" w:hAnsi="Calibri Light" w:cs="Calibri Light"/>
                <w:kern w:val="0"/>
                <w:sz w:val="24"/>
                <w:szCs w:val="24"/>
                <w:lang w:eastAsia="pl-PL"/>
              </w:rPr>
              <w:t>usługi prawne,</w:t>
            </w:r>
          </w:p>
          <w:p w14:paraId="387D74DA" w14:textId="77777777" w:rsidR="00117D6A" w:rsidRDefault="00117D6A" w:rsidP="00545BAD">
            <w:pPr>
              <w:pStyle w:val="Akapitzlist"/>
              <w:numPr>
                <w:ilvl w:val="0"/>
                <w:numId w:val="45"/>
              </w:numPr>
              <w:spacing w:after="0" w:line="240" w:lineRule="auto"/>
              <w:jc w:val="left"/>
              <w:rPr>
                <w:rFonts w:ascii="Calibri Light" w:eastAsia="Times New Roman" w:hAnsi="Calibri Light" w:cs="Calibri Light"/>
                <w:kern w:val="0"/>
                <w:sz w:val="24"/>
                <w:szCs w:val="24"/>
                <w:lang w:eastAsia="pl-PL"/>
              </w:rPr>
            </w:pPr>
            <w:r w:rsidRPr="004E7738">
              <w:rPr>
                <w:rFonts w:ascii="Calibri Light" w:eastAsia="Times New Roman" w:hAnsi="Calibri Light" w:cs="Calibri Light"/>
                <w:kern w:val="0"/>
                <w:sz w:val="24"/>
                <w:szCs w:val="24"/>
                <w:lang w:eastAsia="pl-PL"/>
              </w:rPr>
              <w:t>usługi diagnostyczne,</w:t>
            </w:r>
          </w:p>
          <w:p w14:paraId="3FF8AD02" w14:textId="77777777" w:rsidR="00117D6A" w:rsidRDefault="00117D6A" w:rsidP="00545BAD">
            <w:pPr>
              <w:pStyle w:val="Akapitzlist"/>
              <w:numPr>
                <w:ilvl w:val="0"/>
                <w:numId w:val="45"/>
              </w:numPr>
              <w:spacing w:after="0" w:line="240" w:lineRule="auto"/>
              <w:jc w:val="left"/>
              <w:rPr>
                <w:rFonts w:ascii="Calibri Light" w:eastAsia="Times New Roman" w:hAnsi="Calibri Light" w:cs="Calibri Light"/>
                <w:kern w:val="0"/>
                <w:sz w:val="24"/>
                <w:szCs w:val="24"/>
                <w:lang w:eastAsia="pl-PL"/>
              </w:rPr>
            </w:pPr>
            <w:r w:rsidRPr="004E7738">
              <w:rPr>
                <w:rFonts w:ascii="Calibri Light" w:eastAsia="Times New Roman" w:hAnsi="Calibri Light" w:cs="Calibri Light"/>
                <w:kern w:val="0"/>
                <w:sz w:val="24"/>
                <w:szCs w:val="24"/>
                <w:lang w:eastAsia="pl-PL"/>
              </w:rPr>
              <w:t>usługi informatyczne,</w:t>
            </w:r>
          </w:p>
          <w:p w14:paraId="4211E916" w14:textId="77777777" w:rsidR="00117D6A" w:rsidRDefault="00117D6A" w:rsidP="00545BAD">
            <w:pPr>
              <w:pStyle w:val="Akapitzlist"/>
              <w:numPr>
                <w:ilvl w:val="0"/>
                <w:numId w:val="45"/>
              </w:numPr>
              <w:spacing w:after="0" w:line="240" w:lineRule="auto"/>
              <w:jc w:val="left"/>
              <w:rPr>
                <w:rFonts w:ascii="Calibri Light" w:eastAsia="Times New Roman" w:hAnsi="Calibri Light" w:cs="Calibri Light"/>
                <w:kern w:val="0"/>
                <w:sz w:val="24"/>
                <w:szCs w:val="24"/>
                <w:lang w:eastAsia="pl-PL"/>
              </w:rPr>
            </w:pPr>
            <w:r w:rsidRPr="004E7738">
              <w:rPr>
                <w:rFonts w:ascii="Calibri Light" w:eastAsia="Times New Roman" w:hAnsi="Calibri Light" w:cs="Calibri Light"/>
                <w:kern w:val="0"/>
                <w:sz w:val="24"/>
                <w:szCs w:val="24"/>
                <w:lang w:eastAsia="pl-PL"/>
              </w:rPr>
              <w:t>usługi bhp,</w:t>
            </w:r>
          </w:p>
          <w:p w14:paraId="4427D625" w14:textId="77777777" w:rsidR="00117D6A" w:rsidRDefault="00117D6A" w:rsidP="00545BAD">
            <w:pPr>
              <w:pStyle w:val="Akapitzlist"/>
              <w:numPr>
                <w:ilvl w:val="0"/>
                <w:numId w:val="45"/>
              </w:numPr>
              <w:spacing w:after="0" w:line="240" w:lineRule="auto"/>
              <w:jc w:val="left"/>
              <w:rPr>
                <w:rFonts w:ascii="Calibri Light" w:eastAsia="Times New Roman" w:hAnsi="Calibri Light" w:cs="Calibri Light"/>
                <w:kern w:val="0"/>
                <w:sz w:val="24"/>
                <w:szCs w:val="24"/>
                <w:lang w:eastAsia="pl-PL"/>
              </w:rPr>
            </w:pPr>
            <w:r w:rsidRPr="004E7738">
              <w:rPr>
                <w:rFonts w:ascii="Calibri Light" w:eastAsia="Times New Roman" w:hAnsi="Calibri Light" w:cs="Calibri Light"/>
                <w:kern w:val="0"/>
                <w:sz w:val="24"/>
                <w:szCs w:val="24"/>
                <w:lang w:eastAsia="pl-PL"/>
              </w:rPr>
              <w:t>usługi IODO,</w:t>
            </w:r>
          </w:p>
          <w:p w14:paraId="474F2B86" w14:textId="77777777" w:rsidR="00117D6A" w:rsidRDefault="00117D6A" w:rsidP="00545BAD">
            <w:pPr>
              <w:pStyle w:val="Akapitzlist"/>
              <w:numPr>
                <w:ilvl w:val="0"/>
                <w:numId w:val="45"/>
              </w:numPr>
              <w:spacing w:after="0" w:line="240" w:lineRule="auto"/>
              <w:jc w:val="left"/>
              <w:rPr>
                <w:rFonts w:ascii="Calibri Light" w:eastAsia="Times New Roman" w:hAnsi="Calibri Light" w:cs="Calibri Light"/>
                <w:kern w:val="0"/>
                <w:sz w:val="24"/>
                <w:szCs w:val="24"/>
                <w:lang w:eastAsia="pl-PL"/>
              </w:rPr>
            </w:pPr>
            <w:r w:rsidRPr="004E7738">
              <w:rPr>
                <w:rFonts w:ascii="Calibri Light" w:eastAsia="Times New Roman" w:hAnsi="Calibri Light" w:cs="Calibri Light"/>
                <w:kern w:val="0"/>
                <w:sz w:val="24"/>
                <w:szCs w:val="24"/>
                <w:lang w:eastAsia="pl-PL"/>
              </w:rPr>
              <w:t>usługi pozostałe.</w:t>
            </w:r>
          </w:p>
          <w:p w14:paraId="4345849A" w14:textId="3EFD259F" w:rsidR="00117D6A" w:rsidRPr="004E7738" w:rsidRDefault="00117D6A" w:rsidP="000748AC">
            <w:pPr>
              <w:pStyle w:val="Akapitzlist"/>
              <w:numPr>
                <w:ilvl w:val="0"/>
                <w:numId w:val="45"/>
              </w:numPr>
              <w:spacing w:after="0" w:line="240" w:lineRule="auto"/>
              <w:jc w:val="left"/>
              <w:rPr>
                <w:rFonts w:ascii="Calibri Light" w:eastAsia="Times New Roman" w:hAnsi="Calibri Light" w:cs="Calibri Light"/>
                <w:kern w:val="0"/>
                <w:sz w:val="24"/>
                <w:szCs w:val="24"/>
                <w:lang w:eastAsia="pl-PL"/>
              </w:rPr>
            </w:pPr>
            <w:r w:rsidRPr="004E7738">
              <w:rPr>
                <w:rFonts w:ascii="Calibri Light" w:eastAsia="Times New Roman" w:hAnsi="Calibri Light" w:cs="Calibri Light"/>
                <w:kern w:val="0"/>
                <w:sz w:val="24"/>
                <w:szCs w:val="24"/>
                <w:lang w:eastAsia="pl-PL"/>
              </w:rPr>
              <w:t>Obsługa KZP - wykonanie</w:t>
            </w:r>
            <w:r w:rsidR="000748AC">
              <w:rPr>
                <w:rFonts w:ascii="Calibri Light" w:eastAsia="Times New Roman" w:hAnsi="Calibri Light" w:cs="Calibri Light"/>
                <w:kern w:val="0"/>
                <w:sz w:val="24"/>
                <w:szCs w:val="24"/>
                <w:lang w:eastAsia="pl-PL"/>
              </w:rPr>
              <w:t xml:space="preserve"> 36,00</w:t>
            </w:r>
            <w:r w:rsidRPr="004E7738">
              <w:rPr>
                <w:rFonts w:ascii="Calibri Light" w:eastAsia="Times New Roman" w:hAnsi="Calibri Light" w:cs="Calibri Light"/>
                <w:kern w:val="0"/>
                <w:sz w:val="24"/>
                <w:szCs w:val="24"/>
                <w:lang w:eastAsia="pl-PL"/>
              </w:rPr>
              <w:t>.</w:t>
            </w:r>
          </w:p>
        </w:tc>
      </w:tr>
      <w:tr w:rsidR="00B40C04" w:rsidRPr="00FB6F51" w14:paraId="145A56E4" w14:textId="77777777" w:rsidTr="00B40C04">
        <w:trPr>
          <w:trHeight w:val="409"/>
          <w:tblHeader/>
        </w:trPr>
        <w:tc>
          <w:tcPr>
            <w:tcW w:w="184" w:type="pct"/>
            <w:vMerge/>
            <w:tcBorders>
              <w:top w:val="nil"/>
              <w:left w:val="single" w:sz="8" w:space="0" w:color="auto"/>
              <w:bottom w:val="nil"/>
              <w:right w:val="nil"/>
            </w:tcBorders>
            <w:shd w:val="clear" w:color="auto" w:fill="auto"/>
            <w:vAlign w:val="center"/>
            <w:hideMark/>
          </w:tcPr>
          <w:p w14:paraId="6D6BA24F"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282" w:type="pct"/>
            <w:vMerge/>
            <w:tcBorders>
              <w:top w:val="nil"/>
              <w:left w:val="single" w:sz="4" w:space="0" w:color="auto"/>
              <w:bottom w:val="nil"/>
              <w:right w:val="single" w:sz="4" w:space="0" w:color="auto"/>
            </w:tcBorders>
            <w:shd w:val="clear" w:color="auto" w:fill="auto"/>
            <w:vAlign w:val="center"/>
            <w:hideMark/>
          </w:tcPr>
          <w:p w14:paraId="553E9F11"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9" w:type="pct"/>
            <w:vMerge/>
            <w:tcBorders>
              <w:top w:val="nil"/>
              <w:left w:val="single" w:sz="4" w:space="0" w:color="auto"/>
              <w:bottom w:val="nil"/>
              <w:right w:val="single" w:sz="4" w:space="0" w:color="auto"/>
            </w:tcBorders>
            <w:shd w:val="clear" w:color="auto" w:fill="auto"/>
            <w:vAlign w:val="center"/>
            <w:hideMark/>
          </w:tcPr>
          <w:p w14:paraId="5E693E71"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9" w:type="pct"/>
            <w:vMerge/>
            <w:tcBorders>
              <w:top w:val="nil"/>
              <w:left w:val="single" w:sz="4" w:space="0" w:color="auto"/>
              <w:right w:val="single" w:sz="4" w:space="0" w:color="auto"/>
            </w:tcBorders>
            <w:shd w:val="clear" w:color="auto" w:fill="auto"/>
            <w:vAlign w:val="center"/>
            <w:hideMark/>
          </w:tcPr>
          <w:p w14:paraId="068D6B24"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8" w:type="pct"/>
            <w:vMerge/>
            <w:tcBorders>
              <w:top w:val="nil"/>
              <w:left w:val="single" w:sz="4" w:space="0" w:color="auto"/>
              <w:right w:val="single" w:sz="4" w:space="0" w:color="auto"/>
            </w:tcBorders>
            <w:shd w:val="clear" w:color="auto" w:fill="auto"/>
            <w:vAlign w:val="center"/>
            <w:hideMark/>
          </w:tcPr>
          <w:p w14:paraId="7A5401BE"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329" w:type="pct"/>
            <w:vMerge/>
            <w:tcBorders>
              <w:top w:val="nil"/>
              <w:left w:val="single" w:sz="4" w:space="0" w:color="auto"/>
              <w:bottom w:val="nil"/>
              <w:right w:val="single" w:sz="4" w:space="0" w:color="auto"/>
            </w:tcBorders>
            <w:shd w:val="clear" w:color="auto" w:fill="auto"/>
            <w:vAlign w:val="center"/>
            <w:hideMark/>
          </w:tcPr>
          <w:p w14:paraId="03D3C2AC" w14:textId="77777777" w:rsidR="00117D6A" w:rsidRPr="00FB6F51" w:rsidRDefault="00117D6A" w:rsidP="00117D6A">
            <w:pPr>
              <w:spacing w:after="0" w:line="240" w:lineRule="auto"/>
              <w:jc w:val="center"/>
              <w:rPr>
                <w:rFonts w:ascii="Calibri Light" w:eastAsia="Times New Roman" w:hAnsi="Calibri Light" w:cs="Calibri Light"/>
                <w:color w:val="000000"/>
                <w:kern w:val="0"/>
                <w:sz w:val="24"/>
                <w:szCs w:val="24"/>
                <w:lang w:eastAsia="pl-PL"/>
              </w:rPr>
            </w:pPr>
          </w:p>
        </w:tc>
        <w:tc>
          <w:tcPr>
            <w:tcW w:w="281" w:type="pct"/>
            <w:tcBorders>
              <w:top w:val="single" w:sz="4" w:space="0" w:color="auto"/>
              <w:left w:val="nil"/>
              <w:bottom w:val="nil"/>
              <w:right w:val="nil"/>
            </w:tcBorders>
            <w:shd w:val="clear" w:color="auto" w:fill="auto"/>
            <w:noWrap/>
            <w:vAlign w:val="center"/>
            <w:hideMark/>
          </w:tcPr>
          <w:p w14:paraId="6DE002A5"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 4360</w:t>
            </w:r>
          </w:p>
        </w:tc>
        <w:tc>
          <w:tcPr>
            <w:tcW w:w="422" w:type="pct"/>
            <w:tcBorders>
              <w:top w:val="nil"/>
              <w:left w:val="single" w:sz="4" w:space="0" w:color="auto"/>
              <w:bottom w:val="single" w:sz="4" w:space="0" w:color="auto"/>
              <w:right w:val="single" w:sz="4" w:space="0" w:color="auto"/>
            </w:tcBorders>
            <w:shd w:val="clear" w:color="auto" w:fill="auto"/>
            <w:noWrap/>
            <w:vAlign w:val="center"/>
            <w:hideMark/>
          </w:tcPr>
          <w:p w14:paraId="45D25CB1"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2 538,45</w:t>
            </w:r>
          </w:p>
        </w:tc>
        <w:tc>
          <w:tcPr>
            <w:tcW w:w="2096" w:type="pct"/>
            <w:tcBorders>
              <w:top w:val="single" w:sz="4" w:space="0" w:color="auto"/>
              <w:left w:val="nil"/>
              <w:bottom w:val="single" w:sz="4" w:space="0" w:color="auto"/>
              <w:right w:val="single" w:sz="8" w:space="0" w:color="auto"/>
            </w:tcBorders>
            <w:shd w:val="clear" w:color="auto" w:fill="auto"/>
            <w:vAlign w:val="center"/>
            <w:hideMark/>
          </w:tcPr>
          <w:p w14:paraId="323AC9BE" w14:textId="77777777" w:rsidR="00117D6A" w:rsidRPr="00FB6F51" w:rsidRDefault="00117D6A" w:rsidP="00117D6A">
            <w:p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Zakup usług telekomunikacyjnych.</w:t>
            </w:r>
          </w:p>
        </w:tc>
      </w:tr>
      <w:tr w:rsidR="00B40C04" w:rsidRPr="00FB6F51" w14:paraId="30811C37" w14:textId="77777777" w:rsidTr="00B40C04">
        <w:trPr>
          <w:trHeight w:val="414"/>
          <w:tblHeader/>
        </w:trPr>
        <w:tc>
          <w:tcPr>
            <w:tcW w:w="184" w:type="pct"/>
            <w:vMerge/>
            <w:tcBorders>
              <w:top w:val="nil"/>
              <w:left w:val="single" w:sz="8" w:space="0" w:color="auto"/>
              <w:bottom w:val="nil"/>
              <w:right w:val="nil"/>
            </w:tcBorders>
            <w:shd w:val="clear" w:color="auto" w:fill="auto"/>
            <w:vAlign w:val="center"/>
            <w:hideMark/>
          </w:tcPr>
          <w:p w14:paraId="68C42CA3"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282" w:type="pct"/>
            <w:vMerge/>
            <w:tcBorders>
              <w:top w:val="nil"/>
              <w:left w:val="single" w:sz="4" w:space="0" w:color="auto"/>
              <w:bottom w:val="nil"/>
              <w:right w:val="single" w:sz="4" w:space="0" w:color="auto"/>
            </w:tcBorders>
            <w:shd w:val="clear" w:color="auto" w:fill="auto"/>
            <w:vAlign w:val="center"/>
            <w:hideMark/>
          </w:tcPr>
          <w:p w14:paraId="48F151D1"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9" w:type="pct"/>
            <w:vMerge/>
            <w:tcBorders>
              <w:top w:val="nil"/>
              <w:left w:val="single" w:sz="4" w:space="0" w:color="auto"/>
              <w:bottom w:val="nil"/>
              <w:right w:val="single" w:sz="4" w:space="0" w:color="auto"/>
            </w:tcBorders>
            <w:shd w:val="clear" w:color="auto" w:fill="auto"/>
            <w:vAlign w:val="center"/>
            <w:hideMark/>
          </w:tcPr>
          <w:p w14:paraId="6CDC8847"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9" w:type="pct"/>
            <w:vMerge/>
            <w:tcBorders>
              <w:top w:val="nil"/>
              <w:left w:val="single" w:sz="4" w:space="0" w:color="auto"/>
              <w:right w:val="single" w:sz="4" w:space="0" w:color="auto"/>
            </w:tcBorders>
            <w:shd w:val="clear" w:color="auto" w:fill="auto"/>
            <w:vAlign w:val="center"/>
            <w:hideMark/>
          </w:tcPr>
          <w:p w14:paraId="63650553"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8" w:type="pct"/>
            <w:vMerge/>
            <w:tcBorders>
              <w:top w:val="nil"/>
              <w:left w:val="single" w:sz="4" w:space="0" w:color="auto"/>
              <w:right w:val="single" w:sz="4" w:space="0" w:color="auto"/>
            </w:tcBorders>
            <w:shd w:val="clear" w:color="auto" w:fill="auto"/>
            <w:vAlign w:val="center"/>
            <w:hideMark/>
          </w:tcPr>
          <w:p w14:paraId="358A32F8"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329" w:type="pct"/>
            <w:vMerge/>
            <w:tcBorders>
              <w:top w:val="nil"/>
              <w:left w:val="single" w:sz="4" w:space="0" w:color="auto"/>
              <w:bottom w:val="nil"/>
              <w:right w:val="single" w:sz="4" w:space="0" w:color="auto"/>
            </w:tcBorders>
            <w:shd w:val="clear" w:color="auto" w:fill="auto"/>
            <w:vAlign w:val="center"/>
            <w:hideMark/>
          </w:tcPr>
          <w:p w14:paraId="11D22A90" w14:textId="77777777" w:rsidR="00117D6A" w:rsidRPr="00FB6F51" w:rsidRDefault="00117D6A" w:rsidP="00117D6A">
            <w:pPr>
              <w:spacing w:after="0" w:line="240" w:lineRule="auto"/>
              <w:jc w:val="center"/>
              <w:rPr>
                <w:rFonts w:ascii="Calibri Light" w:eastAsia="Times New Roman" w:hAnsi="Calibri Light" w:cs="Calibri Light"/>
                <w:color w:val="000000"/>
                <w:kern w:val="0"/>
                <w:sz w:val="24"/>
                <w:szCs w:val="24"/>
                <w:lang w:eastAsia="pl-PL"/>
              </w:rPr>
            </w:pPr>
          </w:p>
        </w:tc>
        <w:tc>
          <w:tcPr>
            <w:tcW w:w="281" w:type="pct"/>
            <w:tcBorders>
              <w:top w:val="single" w:sz="4" w:space="0" w:color="auto"/>
              <w:left w:val="nil"/>
              <w:bottom w:val="nil"/>
              <w:right w:val="nil"/>
            </w:tcBorders>
            <w:shd w:val="clear" w:color="auto" w:fill="auto"/>
            <w:noWrap/>
            <w:vAlign w:val="center"/>
            <w:hideMark/>
          </w:tcPr>
          <w:p w14:paraId="46B7A151"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 4390</w:t>
            </w:r>
          </w:p>
        </w:tc>
        <w:tc>
          <w:tcPr>
            <w:tcW w:w="422" w:type="pct"/>
            <w:tcBorders>
              <w:top w:val="nil"/>
              <w:left w:val="single" w:sz="4" w:space="0" w:color="auto"/>
              <w:bottom w:val="single" w:sz="4" w:space="0" w:color="auto"/>
              <w:right w:val="single" w:sz="4" w:space="0" w:color="auto"/>
            </w:tcBorders>
            <w:shd w:val="clear" w:color="auto" w:fill="auto"/>
            <w:noWrap/>
            <w:vAlign w:val="center"/>
            <w:hideMark/>
          </w:tcPr>
          <w:p w14:paraId="0DB47373"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2 064,50</w:t>
            </w:r>
          </w:p>
        </w:tc>
        <w:tc>
          <w:tcPr>
            <w:tcW w:w="2096" w:type="pct"/>
            <w:tcBorders>
              <w:top w:val="single" w:sz="4" w:space="0" w:color="auto"/>
              <w:left w:val="nil"/>
              <w:bottom w:val="single" w:sz="4" w:space="0" w:color="auto"/>
              <w:right w:val="single" w:sz="8" w:space="0" w:color="auto"/>
            </w:tcBorders>
            <w:shd w:val="clear" w:color="auto" w:fill="auto"/>
            <w:vAlign w:val="center"/>
            <w:hideMark/>
          </w:tcPr>
          <w:p w14:paraId="5EBDC024" w14:textId="46BC6668" w:rsidR="00117D6A" w:rsidRPr="00FB6F51" w:rsidRDefault="00117D6A" w:rsidP="00117D6A">
            <w:pPr>
              <w:suppressAutoHyphens/>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Zakup usług obejmującyc</w:t>
            </w:r>
            <w:r w:rsidR="000748AC">
              <w:rPr>
                <w:rFonts w:ascii="Calibri Light" w:eastAsia="Times New Roman" w:hAnsi="Calibri Light" w:cs="Calibri Light"/>
                <w:kern w:val="0"/>
                <w:sz w:val="24"/>
                <w:szCs w:val="24"/>
                <w:lang w:eastAsia="pl-PL"/>
              </w:rPr>
              <w:t>h wykonanie badań próbek wody z </w:t>
            </w:r>
            <w:r w:rsidRPr="00FB6F51">
              <w:rPr>
                <w:rFonts w:ascii="Calibri Light" w:eastAsia="Times New Roman" w:hAnsi="Calibri Light" w:cs="Calibri Light"/>
                <w:kern w:val="0"/>
                <w:sz w:val="24"/>
                <w:szCs w:val="24"/>
                <w:lang w:eastAsia="pl-PL"/>
              </w:rPr>
              <w:t>basenów.</w:t>
            </w:r>
          </w:p>
        </w:tc>
      </w:tr>
      <w:tr w:rsidR="00B40C04" w:rsidRPr="00FB6F51" w14:paraId="59557908" w14:textId="77777777" w:rsidTr="00B40C04">
        <w:trPr>
          <w:trHeight w:val="522"/>
          <w:tblHeader/>
        </w:trPr>
        <w:tc>
          <w:tcPr>
            <w:tcW w:w="184" w:type="pct"/>
            <w:vMerge/>
            <w:tcBorders>
              <w:top w:val="nil"/>
              <w:left w:val="single" w:sz="8" w:space="0" w:color="auto"/>
              <w:bottom w:val="nil"/>
              <w:right w:val="nil"/>
            </w:tcBorders>
            <w:shd w:val="clear" w:color="auto" w:fill="auto"/>
            <w:vAlign w:val="center"/>
            <w:hideMark/>
          </w:tcPr>
          <w:p w14:paraId="64243C7A"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282" w:type="pct"/>
            <w:vMerge/>
            <w:tcBorders>
              <w:top w:val="nil"/>
              <w:left w:val="single" w:sz="4" w:space="0" w:color="auto"/>
              <w:bottom w:val="nil"/>
              <w:right w:val="single" w:sz="4" w:space="0" w:color="auto"/>
            </w:tcBorders>
            <w:shd w:val="clear" w:color="auto" w:fill="auto"/>
            <w:vAlign w:val="center"/>
            <w:hideMark/>
          </w:tcPr>
          <w:p w14:paraId="5D30EDA2"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9" w:type="pct"/>
            <w:vMerge/>
            <w:tcBorders>
              <w:top w:val="nil"/>
              <w:left w:val="single" w:sz="4" w:space="0" w:color="auto"/>
              <w:bottom w:val="nil"/>
              <w:right w:val="single" w:sz="4" w:space="0" w:color="auto"/>
            </w:tcBorders>
            <w:shd w:val="clear" w:color="auto" w:fill="auto"/>
            <w:vAlign w:val="center"/>
            <w:hideMark/>
          </w:tcPr>
          <w:p w14:paraId="39194D79"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9" w:type="pct"/>
            <w:vMerge/>
            <w:tcBorders>
              <w:top w:val="nil"/>
              <w:left w:val="single" w:sz="4" w:space="0" w:color="auto"/>
              <w:right w:val="single" w:sz="4" w:space="0" w:color="auto"/>
            </w:tcBorders>
            <w:shd w:val="clear" w:color="auto" w:fill="auto"/>
            <w:vAlign w:val="center"/>
            <w:hideMark/>
          </w:tcPr>
          <w:p w14:paraId="1ABDEAD5"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8" w:type="pct"/>
            <w:vMerge/>
            <w:tcBorders>
              <w:top w:val="nil"/>
              <w:left w:val="single" w:sz="4" w:space="0" w:color="auto"/>
              <w:right w:val="single" w:sz="4" w:space="0" w:color="auto"/>
            </w:tcBorders>
            <w:shd w:val="clear" w:color="auto" w:fill="auto"/>
            <w:vAlign w:val="center"/>
            <w:hideMark/>
          </w:tcPr>
          <w:p w14:paraId="02E6B8FC"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329" w:type="pct"/>
            <w:vMerge/>
            <w:tcBorders>
              <w:top w:val="nil"/>
              <w:left w:val="single" w:sz="4" w:space="0" w:color="auto"/>
              <w:bottom w:val="nil"/>
              <w:right w:val="single" w:sz="4" w:space="0" w:color="auto"/>
            </w:tcBorders>
            <w:shd w:val="clear" w:color="auto" w:fill="auto"/>
            <w:vAlign w:val="center"/>
            <w:hideMark/>
          </w:tcPr>
          <w:p w14:paraId="68535996" w14:textId="77777777" w:rsidR="00117D6A" w:rsidRPr="00FB6F51" w:rsidRDefault="00117D6A" w:rsidP="00117D6A">
            <w:pPr>
              <w:spacing w:after="0" w:line="240" w:lineRule="auto"/>
              <w:jc w:val="center"/>
              <w:rPr>
                <w:rFonts w:ascii="Calibri Light" w:eastAsia="Times New Roman" w:hAnsi="Calibri Light" w:cs="Calibri Light"/>
                <w:color w:val="000000"/>
                <w:kern w:val="0"/>
                <w:sz w:val="24"/>
                <w:szCs w:val="24"/>
                <w:lang w:eastAsia="pl-PL"/>
              </w:rPr>
            </w:pPr>
          </w:p>
        </w:tc>
        <w:tc>
          <w:tcPr>
            <w:tcW w:w="281" w:type="pct"/>
            <w:tcBorders>
              <w:top w:val="single" w:sz="4" w:space="0" w:color="auto"/>
              <w:left w:val="nil"/>
              <w:bottom w:val="nil"/>
              <w:right w:val="nil"/>
            </w:tcBorders>
            <w:shd w:val="clear" w:color="auto" w:fill="auto"/>
            <w:noWrap/>
            <w:vAlign w:val="center"/>
            <w:hideMark/>
          </w:tcPr>
          <w:p w14:paraId="60A0B89E"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 4430</w:t>
            </w:r>
          </w:p>
        </w:tc>
        <w:tc>
          <w:tcPr>
            <w:tcW w:w="422" w:type="pct"/>
            <w:tcBorders>
              <w:top w:val="nil"/>
              <w:left w:val="single" w:sz="4" w:space="0" w:color="auto"/>
              <w:bottom w:val="single" w:sz="4" w:space="0" w:color="auto"/>
              <w:right w:val="single" w:sz="4" w:space="0" w:color="auto"/>
            </w:tcBorders>
            <w:shd w:val="clear" w:color="auto" w:fill="auto"/>
            <w:noWrap/>
            <w:vAlign w:val="center"/>
            <w:hideMark/>
          </w:tcPr>
          <w:p w14:paraId="10D7702D"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15 555,17</w:t>
            </w:r>
          </w:p>
        </w:tc>
        <w:tc>
          <w:tcPr>
            <w:tcW w:w="2096" w:type="pct"/>
            <w:tcBorders>
              <w:top w:val="single" w:sz="4" w:space="0" w:color="auto"/>
              <w:left w:val="nil"/>
              <w:bottom w:val="single" w:sz="4" w:space="0" w:color="auto"/>
              <w:right w:val="single" w:sz="8" w:space="0" w:color="auto"/>
            </w:tcBorders>
            <w:shd w:val="clear" w:color="auto" w:fill="auto"/>
            <w:vAlign w:val="center"/>
            <w:hideMark/>
          </w:tcPr>
          <w:p w14:paraId="33F71B9B" w14:textId="77777777" w:rsidR="00117D6A" w:rsidRDefault="00117D6A" w:rsidP="00117D6A">
            <w:p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Różne składki i opłaty:</w:t>
            </w:r>
          </w:p>
          <w:p w14:paraId="29EAD80F" w14:textId="77777777" w:rsidR="00117D6A" w:rsidRDefault="00117D6A" w:rsidP="00545BAD">
            <w:pPr>
              <w:pStyle w:val="Akapitzlist"/>
              <w:numPr>
                <w:ilvl w:val="0"/>
                <w:numId w:val="46"/>
              </w:numPr>
              <w:spacing w:after="0" w:line="240" w:lineRule="auto"/>
              <w:jc w:val="left"/>
              <w:rPr>
                <w:rFonts w:ascii="Calibri Light" w:eastAsia="Times New Roman" w:hAnsi="Calibri Light" w:cs="Calibri Light"/>
                <w:kern w:val="0"/>
                <w:sz w:val="24"/>
                <w:szCs w:val="24"/>
                <w:lang w:eastAsia="pl-PL"/>
              </w:rPr>
            </w:pPr>
            <w:r w:rsidRPr="004E7738">
              <w:rPr>
                <w:rFonts w:ascii="Calibri Light" w:eastAsia="Times New Roman" w:hAnsi="Calibri Light" w:cs="Calibri Light"/>
                <w:kern w:val="0"/>
                <w:sz w:val="24"/>
                <w:szCs w:val="24"/>
                <w:lang w:eastAsia="pl-PL"/>
              </w:rPr>
              <w:t>ubezpieczenie majątku,</w:t>
            </w:r>
          </w:p>
          <w:p w14:paraId="316F8D9E" w14:textId="77777777" w:rsidR="00117D6A" w:rsidRDefault="00117D6A" w:rsidP="00545BAD">
            <w:pPr>
              <w:pStyle w:val="Akapitzlist"/>
              <w:numPr>
                <w:ilvl w:val="0"/>
                <w:numId w:val="46"/>
              </w:numPr>
              <w:spacing w:after="0" w:line="240" w:lineRule="auto"/>
              <w:jc w:val="left"/>
              <w:rPr>
                <w:rFonts w:ascii="Calibri Light" w:eastAsia="Times New Roman" w:hAnsi="Calibri Light" w:cs="Calibri Light"/>
                <w:kern w:val="0"/>
                <w:sz w:val="24"/>
                <w:szCs w:val="24"/>
                <w:lang w:eastAsia="pl-PL"/>
              </w:rPr>
            </w:pPr>
            <w:r w:rsidRPr="004E7738">
              <w:rPr>
                <w:rFonts w:ascii="Calibri Light" w:eastAsia="Times New Roman" w:hAnsi="Calibri Light" w:cs="Calibri Light"/>
                <w:kern w:val="0"/>
                <w:sz w:val="24"/>
                <w:szCs w:val="24"/>
                <w:lang w:eastAsia="pl-PL"/>
              </w:rPr>
              <w:t>ubezpieczenie samochodu służbowego,</w:t>
            </w:r>
          </w:p>
          <w:p w14:paraId="1F98BBE5" w14:textId="77777777" w:rsidR="00117D6A" w:rsidRDefault="00117D6A" w:rsidP="00545BAD">
            <w:pPr>
              <w:pStyle w:val="Akapitzlist"/>
              <w:numPr>
                <w:ilvl w:val="0"/>
                <w:numId w:val="46"/>
              </w:numPr>
              <w:spacing w:after="0" w:line="240" w:lineRule="auto"/>
              <w:jc w:val="left"/>
              <w:rPr>
                <w:rFonts w:ascii="Calibri Light" w:eastAsia="Times New Roman" w:hAnsi="Calibri Light" w:cs="Calibri Light"/>
                <w:kern w:val="0"/>
                <w:sz w:val="24"/>
                <w:szCs w:val="24"/>
                <w:lang w:eastAsia="pl-PL"/>
              </w:rPr>
            </w:pPr>
            <w:r w:rsidRPr="004E7738">
              <w:rPr>
                <w:rFonts w:ascii="Calibri Light" w:eastAsia="Times New Roman" w:hAnsi="Calibri Light" w:cs="Calibri Light"/>
                <w:kern w:val="0"/>
                <w:sz w:val="24"/>
                <w:szCs w:val="24"/>
                <w:lang w:eastAsia="pl-PL"/>
              </w:rPr>
              <w:t>ubezpieczenie OC podmiotu leczniczego,</w:t>
            </w:r>
          </w:p>
          <w:p w14:paraId="416CFD55" w14:textId="77777777" w:rsidR="00117D6A" w:rsidRDefault="00117D6A" w:rsidP="00545BAD">
            <w:pPr>
              <w:pStyle w:val="Akapitzlist"/>
              <w:numPr>
                <w:ilvl w:val="0"/>
                <w:numId w:val="46"/>
              </w:numPr>
              <w:spacing w:after="0" w:line="240" w:lineRule="auto"/>
              <w:jc w:val="left"/>
              <w:rPr>
                <w:rFonts w:ascii="Calibri Light" w:eastAsia="Times New Roman" w:hAnsi="Calibri Light" w:cs="Calibri Light"/>
                <w:kern w:val="0"/>
                <w:sz w:val="24"/>
                <w:szCs w:val="24"/>
                <w:lang w:eastAsia="pl-PL"/>
              </w:rPr>
            </w:pPr>
            <w:r w:rsidRPr="004E7738">
              <w:rPr>
                <w:rFonts w:ascii="Calibri Light" w:eastAsia="Times New Roman" w:hAnsi="Calibri Light" w:cs="Calibri Light"/>
                <w:kern w:val="0"/>
                <w:sz w:val="24"/>
                <w:szCs w:val="24"/>
                <w:lang w:eastAsia="pl-PL"/>
              </w:rPr>
              <w:t>opłata za trwały zarząd,</w:t>
            </w:r>
          </w:p>
          <w:p w14:paraId="0D3F881D" w14:textId="77777777" w:rsidR="00117D6A" w:rsidRPr="004E7738" w:rsidRDefault="00117D6A" w:rsidP="00545BAD">
            <w:pPr>
              <w:pStyle w:val="Akapitzlist"/>
              <w:numPr>
                <w:ilvl w:val="0"/>
                <w:numId w:val="46"/>
              </w:numPr>
              <w:spacing w:after="0" w:line="240" w:lineRule="auto"/>
              <w:jc w:val="left"/>
              <w:rPr>
                <w:rFonts w:ascii="Calibri Light" w:eastAsia="Times New Roman" w:hAnsi="Calibri Light" w:cs="Calibri Light"/>
                <w:kern w:val="0"/>
                <w:sz w:val="24"/>
                <w:szCs w:val="24"/>
                <w:lang w:eastAsia="pl-PL"/>
              </w:rPr>
            </w:pPr>
            <w:r w:rsidRPr="004E7738">
              <w:rPr>
                <w:rFonts w:ascii="Calibri Light" w:eastAsia="Times New Roman" w:hAnsi="Calibri Light" w:cs="Calibri Light"/>
                <w:kern w:val="0"/>
                <w:sz w:val="24"/>
                <w:szCs w:val="24"/>
                <w:lang w:eastAsia="pl-PL"/>
              </w:rPr>
              <w:t>pozostałe opłaty.</w:t>
            </w:r>
          </w:p>
        </w:tc>
      </w:tr>
      <w:tr w:rsidR="00B40C04" w:rsidRPr="00FB6F51" w14:paraId="7E7461A8" w14:textId="77777777" w:rsidTr="00F71FEF">
        <w:trPr>
          <w:trHeight w:val="308"/>
          <w:tblHeader/>
        </w:trPr>
        <w:tc>
          <w:tcPr>
            <w:tcW w:w="184" w:type="pct"/>
            <w:vMerge/>
            <w:tcBorders>
              <w:top w:val="nil"/>
              <w:left w:val="single" w:sz="8" w:space="0" w:color="auto"/>
              <w:bottom w:val="nil"/>
              <w:right w:val="nil"/>
            </w:tcBorders>
            <w:shd w:val="clear" w:color="auto" w:fill="auto"/>
            <w:vAlign w:val="center"/>
            <w:hideMark/>
          </w:tcPr>
          <w:p w14:paraId="3F110019"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282" w:type="pct"/>
            <w:vMerge/>
            <w:tcBorders>
              <w:top w:val="nil"/>
              <w:left w:val="single" w:sz="4" w:space="0" w:color="auto"/>
              <w:bottom w:val="nil"/>
              <w:right w:val="single" w:sz="4" w:space="0" w:color="auto"/>
            </w:tcBorders>
            <w:shd w:val="clear" w:color="auto" w:fill="auto"/>
            <w:vAlign w:val="center"/>
            <w:hideMark/>
          </w:tcPr>
          <w:p w14:paraId="0A3D90E8"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9" w:type="pct"/>
            <w:vMerge/>
            <w:tcBorders>
              <w:top w:val="nil"/>
              <w:left w:val="single" w:sz="4" w:space="0" w:color="auto"/>
              <w:bottom w:val="nil"/>
              <w:right w:val="single" w:sz="4" w:space="0" w:color="auto"/>
            </w:tcBorders>
            <w:shd w:val="clear" w:color="auto" w:fill="auto"/>
            <w:vAlign w:val="center"/>
            <w:hideMark/>
          </w:tcPr>
          <w:p w14:paraId="76ECD53E"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9" w:type="pct"/>
            <w:vMerge/>
            <w:tcBorders>
              <w:top w:val="nil"/>
              <w:left w:val="single" w:sz="4" w:space="0" w:color="auto"/>
              <w:right w:val="single" w:sz="4" w:space="0" w:color="auto"/>
            </w:tcBorders>
            <w:shd w:val="clear" w:color="auto" w:fill="auto"/>
            <w:vAlign w:val="center"/>
            <w:hideMark/>
          </w:tcPr>
          <w:p w14:paraId="76BD97DE"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8" w:type="pct"/>
            <w:vMerge/>
            <w:tcBorders>
              <w:top w:val="nil"/>
              <w:left w:val="single" w:sz="4" w:space="0" w:color="auto"/>
              <w:right w:val="single" w:sz="4" w:space="0" w:color="auto"/>
            </w:tcBorders>
            <w:shd w:val="clear" w:color="auto" w:fill="auto"/>
            <w:vAlign w:val="center"/>
            <w:hideMark/>
          </w:tcPr>
          <w:p w14:paraId="627812A9"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329" w:type="pct"/>
            <w:vMerge/>
            <w:tcBorders>
              <w:top w:val="nil"/>
              <w:left w:val="single" w:sz="4" w:space="0" w:color="auto"/>
              <w:bottom w:val="nil"/>
              <w:right w:val="single" w:sz="4" w:space="0" w:color="auto"/>
            </w:tcBorders>
            <w:shd w:val="clear" w:color="auto" w:fill="auto"/>
            <w:vAlign w:val="center"/>
            <w:hideMark/>
          </w:tcPr>
          <w:p w14:paraId="3370D6B4" w14:textId="77777777" w:rsidR="00117D6A" w:rsidRPr="00FB6F51" w:rsidRDefault="00117D6A" w:rsidP="00117D6A">
            <w:pPr>
              <w:spacing w:after="0" w:line="240" w:lineRule="auto"/>
              <w:jc w:val="center"/>
              <w:rPr>
                <w:rFonts w:ascii="Calibri Light" w:eastAsia="Times New Roman" w:hAnsi="Calibri Light" w:cs="Calibri Light"/>
                <w:color w:val="000000"/>
                <w:kern w:val="0"/>
                <w:sz w:val="24"/>
                <w:szCs w:val="24"/>
                <w:lang w:eastAsia="pl-PL"/>
              </w:rPr>
            </w:pPr>
          </w:p>
        </w:tc>
        <w:tc>
          <w:tcPr>
            <w:tcW w:w="281" w:type="pct"/>
            <w:tcBorders>
              <w:top w:val="single" w:sz="4" w:space="0" w:color="auto"/>
              <w:left w:val="nil"/>
              <w:bottom w:val="nil"/>
              <w:right w:val="nil"/>
            </w:tcBorders>
            <w:shd w:val="clear" w:color="auto" w:fill="auto"/>
            <w:noWrap/>
            <w:vAlign w:val="center"/>
            <w:hideMark/>
          </w:tcPr>
          <w:p w14:paraId="0AE99428"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 4440</w:t>
            </w:r>
          </w:p>
        </w:tc>
        <w:tc>
          <w:tcPr>
            <w:tcW w:w="422" w:type="pct"/>
            <w:tcBorders>
              <w:top w:val="nil"/>
              <w:left w:val="single" w:sz="4" w:space="0" w:color="auto"/>
              <w:bottom w:val="single" w:sz="4" w:space="0" w:color="auto"/>
              <w:right w:val="single" w:sz="4" w:space="0" w:color="auto"/>
            </w:tcBorders>
            <w:shd w:val="clear" w:color="auto" w:fill="auto"/>
            <w:noWrap/>
            <w:vAlign w:val="center"/>
            <w:hideMark/>
          </w:tcPr>
          <w:p w14:paraId="3DE57110"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70 917,34</w:t>
            </w:r>
          </w:p>
        </w:tc>
        <w:tc>
          <w:tcPr>
            <w:tcW w:w="2096" w:type="pct"/>
            <w:tcBorders>
              <w:top w:val="single" w:sz="4" w:space="0" w:color="auto"/>
              <w:left w:val="nil"/>
              <w:bottom w:val="single" w:sz="4" w:space="0" w:color="auto"/>
              <w:right w:val="single" w:sz="8" w:space="0" w:color="auto"/>
            </w:tcBorders>
            <w:shd w:val="clear" w:color="auto" w:fill="auto"/>
            <w:vAlign w:val="center"/>
            <w:hideMark/>
          </w:tcPr>
          <w:p w14:paraId="262F44F0" w14:textId="77777777" w:rsidR="00117D6A" w:rsidRPr="00FB6F51" w:rsidRDefault="00117D6A" w:rsidP="00117D6A">
            <w:p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Odpis na ZFŚS.</w:t>
            </w:r>
          </w:p>
        </w:tc>
      </w:tr>
      <w:tr w:rsidR="00B40C04" w:rsidRPr="00FB6F51" w14:paraId="3DA6BC5C" w14:textId="77777777" w:rsidTr="00F71FEF">
        <w:trPr>
          <w:trHeight w:val="285"/>
          <w:tblHeader/>
        </w:trPr>
        <w:tc>
          <w:tcPr>
            <w:tcW w:w="184" w:type="pct"/>
            <w:vMerge/>
            <w:tcBorders>
              <w:top w:val="nil"/>
              <w:left w:val="single" w:sz="8" w:space="0" w:color="auto"/>
              <w:bottom w:val="nil"/>
              <w:right w:val="nil"/>
            </w:tcBorders>
            <w:shd w:val="clear" w:color="auto" w:fill="auto"/>
            <w:vAlign w:val="center"/>
            <w:hideMark/>
          </w:tcPr>
          <w:p w14:paraId="51D36C42"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282" w:type="pct"/>
            <w:vMerge/>
            <w:tcBorders>
              <w:top w:val="nil"/>
              <w:left w:val="single" w:sz="4" w:space="0" w:color="auto"/>
              <w:bottom w:val="nil"/>
              <w:right w:val="single" w:sz="4" w:space="0" w:color="auto"/>
            </w:tcBorders>
            <w:shd w:val="clear" w:color="auto" w:fill="auto"/>
            <w:vAlign w:val="center"/>
            <w:hideMark/>
          </w:tcPr>
          <w:p w14:paraId="36ECEE21"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9" w:type="pct"/>
            <w:vMerge/>
            <w:tcBorders>
              <w:top w:val="nil"/>
              <w:left w:val="single" w:sz="4" w:space="0" w:color="auto"/>
              <w:bottom w:val="nil"/>
              <w:right w:val="single" w:sz="4" w:space="0" w:color="auto"/>
            </w:tcBorders>
            <w:shd w:val="clear" w:color="auto" w:fill="auto"/>
            <w:vAlign w:val="center"/>
            <w:hideMark/>
          </w:tcPr>
          <w:p w14:paraId="3A782CC6"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9" w:type="pct"/>
            <w:vMerge/>
            <w:tcBorders>
              <w:top w:val="nil"/>
              <w:left w:val="single" w:sz="4" w:space="0" w:color="auto"/>
              <w:right w:val="single" w:sz="4" w:space="0" w:color="auto"/>
            </w:tcBorders>
            <w:shd w:val="clear" w:color="auto" w:fill="auto"/>
            <w:vAlign w:val="center"/>
            <w:hideMark/>
          </w:tcPr>
          <w:p w14:paraId="2F5A7808"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8" w:type="pct"/>
            <w:vMerge/>
            <w:tcBorders>
              <w:top w:val="nil"/>
              <w:left w:val="single" w:sz="4" w:space="0" w:color="auto"/>
              <w:right w:val="single" w:sz="4" w:space="0" w:color="auto"/>
            </w:tcBorders>
            <w:shd w:val="clear" w:color="auto" w:fill="auto"/>
            <w:vAlign w:val="center"/>
            <w:hideMark/>
          </w:tcPr>
          <w:p w14:paraId="3CBB850D"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329" w:type="pct"/>
            <w:vMerge/>
            <w:tcBorders>
              <w:top w:val="nil"/>
              <w:left w:val="single" w:sz="4" w:space="0" w:color="auto"/>
              <w:bottom w:val="nil"/>
              <w:right w:val="single" w:sz="4" w:space="0" w:color="auto"/>
            </w:tcBorders>
            <w:shd w:val="clear" w:color="auto" w:fill="auto"/>
            <w:vAlign w:val="center"/>
            <w:hideMark/>
          </w:tcPr>
          <w:p w14:paraId="00EC1BC4" w14:textId="77777777" w:rsidR="00117D6A" w:rsidRPr="00FB6F51" w:rsidRDefault="00117D6A" w:rsidP="00117D6A">
            <w:pPr>
              <w:spacing w:after="0" w:line="240" w:lineRule="auto"/>
              <w:jc w:val="center"/>
              <w:rPr>
                <w:rFonts w:ascii="Calibri Light" w:eastAsia="Times New Roman" w:hAnsi="Calibri Light" w:cs="Calibri Light"/>
                <w:color w:val="000000"/>
                <w:kern w:val="0"/>
                <w:sz w:val="24"/>
                <w:szCs w:val="24"/>
                <w:lang w:eastAsia="pl-PL"/>
              </w:rPr>
            </w:pPr>
          </w:p>
        </w:tc>
        <w:tc>
          <w:tcPr>
            <w:tcW w:w="281" w:type="pct"/>
            <w:tcBorders>
              <w:top w:val="single" w:sz="4" w:space="0" w:color="auto"/>
              <w:left w:val="nil"/>
              <w:bottom w:val="nil"/>
              <w:right w:val="nil"/>
            </w:tcBorders>
            <w:shd w:val="clear" w:color="auto" w:fill="auto"/>
            <w:noWrap/>
            <w:vAlign w:val="center"/>
            <w:hideMark/>
          </w:tcPr>
          <w:p w14:paraId="7CF1F216"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 4480</w:t>
            </w:r>
          </w:p>
        </w:tc>
        <w:tc>
          <w:tcPr>
            <w:tcW w:w="422" w:type="pct"/>
            <w:tcBorders>
              <w:top w:val="nil"/>
              <w:left w:val="single" w:sz="4" w:space="0" w:color="auto"/>
              <w:bottom w:val="single" w:sz="4" w:space="0" w:color="auto"/>
              <w:right w:val="single" w:sz="4" w:space="0" w:color="auto"/>
            </w:tcBorders>
            <w:shd w:val="clear" w:color="auto" w:fill="auto"/>
            <w:noWrap/>
            <w:vAlign w:val="center"/>
            <w:hideMark/>
          </w:tcPr>
          <w:p w14:paraId="68E1258F"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10 565,00</w:t>
            </w:r>
          </w:p>
        </w:tc>
        <w:tc>
          <w:tcPr>
            <w:tcW w:w="2096" w:type="pct"/>
            <w:tcBorders>
              <w:top w:val="single" w:sz="4" w:space="0" w:color="auto"/>
              <w:left w:val="nil"/>
              <w:bottom w:val="single" w:sz="4" w:space="0" w:color="auto"/>
              <w:right w:val="single" w:sz="8" w:space="0" w:color="auto"/>
            </w:tcBorders>
            <w:shd w:val="clear" w:color="auto" w:fill="auto"/>
            <w:vAlign w:val="center"/>
            <w:hideMark/>
          </w:tcPr>
          <w:p w14:paraId="206AD62A" w14:textId="77777777" w:rsidR="00117D6A" w:rsidRPr="00FB6F51" w:rsidRDefault="00117D6A" w:rsidP="00117D6A">
            <w:p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Podatek od nieruchomości.</w:t>
            </w:r>
          </w:p>
        </w:tc>
      </w:tr>
      <w:tr w:rsidR="00B40C04" w:rsidRPr="00FB6F51" w14:paraId="24B9927D" w14:textId="77777777" w:rsidTr="00B40C04">
        <w:trPr>
          <w:trHeight w:val="412"/>
          <w:tblHeader/>
        </w:trPr>
        <w:tc>
          <w:tcPr>
            <w:tcW w:w="184" w:type="pct"/>
            <w:vMerge/>
            <w:tcBorders>
              <w:top w:val="nil"/>
              <w:left w:val="single" w:sz="8" w:space="0" w:color="auto"/>
              <w:bottom w:val="nil"/>
              <w:right w:val="nil"/>
            </w:tcBorders>
            <w:shd w:val="clear" w:color="auto" w:fill="auto"/>
            <w:vAlign w:val="center"/>
            <w:hideMark/>
          </w:tcPr>
          <w:p w14:paraId="4094EA9E"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282" w:type="pct"/>
            <w:vMerge/>
            <w:tcBorders>
              <w:top w:val="nil"/>
              <w:left w:val="single" w:sz="4" w:space="0" w:color="auto"/>
              <w:bottom w:val="nil"/>
              <w:right w:val="single" w:sz="4" w:space="0" w:color="auto"/>
            </w:tcBorders>
            <w:shd w:val="clear" w:color="auto" w:fill="auto"/>
            <w:vAlign w:val="center"/>
            <w:hideMark/>
          </w:tcPr>
          <w:p w14:paraId="2BF97708"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9" w:type="pct"/>
            <w:vMerge/>
            <w:tcBorders>
              <w:top w:val="nil"/>
              <w:left w:val="single" w:sz="4" w:space="0" w:color="auto"/>
              <w:bottom w:val="nil"/>
              <w:right w:val="single" w:sz="4" w:space="0" w:color="auto"/>
            </w:tcBorders>
            <w:shd w:val="clear" w:color="auto" w:fill="auto"/>
            <w:vAlign w:val="center"/>
            <w:hideMark/>
          </w:tcPr>
          <w:p w14:paraId="1C583A43"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9" w:type="pct"/>
            <w:vMerge/>
            <w:tcBorders>
              <w:top w:val="nil"/>
              <w:left w:val="single" w:sz="4" w:space="0" w:color="auto"/>
              <w:right w:val="single" w:sz="4" w:space="0" w:color="auto"/>
            </w:tcBorders>
            <w:shd w:val="clear" w:color="auto" w:fill="auto"/>
            <w:vAlign w:val="center"/>
            <w:hideMark/>
          </w:tcPr>
          <w:p w14:paraId="7FBFD355"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8" w:type="pct"/>
            <w:vMerge/>
            <w:tcBorders>
              <w:top w:val="nil"/>
              <w:left w:val="single" w:sz="4" w:space="0" w:color="auto"/>
              <w:right w:val="single" w:sz="4" w:space="0" w:color="auto"/>
            </w:tcBorders>
            <w:shd w:val="clear" w:color="auto" w:fill="auto"/>
            <w:vAlign w:val="center"/>
            <w:hideMark/>
          </w:tcPr>
          <w:p w14:paraId="7D1B7084"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329" w:type="pct"/>
            <w:vMerge/>
            <w:tcBorders>
              <w:top w:val="nil"/>
              <w:left w:val="single" w:sz="4" w:space="0" w:color="auto"/>
              <w:bottom w:val="nil"/>
              <w:right w:val="single" w:sz="4" w:space="0" w:color="auto"/>
            </w:tcBorders>
            <w:shd w:val="clear" w:color="auto" w:fill="auto"/>
            <w:vAlign w:val="center"/>
            <w:hideMark/>
          </w:tcPr>
          <w:p w14:paraId="20B875E9" w14:textId="77777777" w:rsidR="00117D6A" w:rsidRPr="00FB6F51" w:rsidRDefault="00117D6A" w:rsidP="00117D6A">
            <w:pPr>
              <w:spacing w:after="0" w:line="240" w:lineRule="auto"/>
              <w:jc w:val="center"/>
              <w:rPr>
                <w:rFonts w:ascii="Calibri Light" w:eastAsia="Times New Roman" w:hAnsi="Calibri Light" w:cs="Calibri Light"/>
                <w:color w:val="000000"/>
                <w:kern w:val="0"/>
                <w:sz w:val="24"/>
                <w:szCs w:val="24"/>
                <w:lang w:eastAsia="pl-PL"/>
              </w:rPr>
            </w:pPr>
          </w:p>
        </w:tc>
        <w:tc>
          <w:tcPr>
            <w:tcW w:w="281" w:type="pct"/>
            <w:tcBorders>
              <w:top w:val="single" w:sz="4" w:space="0" w:color="auto"/>
              <w:left w:val="nil"/>
              <w:bottom w:val="nil"/>
              <w:right w:val="nil"/>
            </w:tcBorders>
            <w:shd w:val="clear" w:color="auto" w:fill="auto"/>
            <w:noWrap/>
            <w:vAlign w:val="center"/>
            <w:hideMark/>
          </w:tcPr>
          <w:p w14:paraId="5F902C28"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 4510</w:t>
            </w:r>
          </w:p>
        </w:tc>
        <w:tc>
          <w:tcPr>
            <w:tcW w:w="422" w:type="pct"/>
            <w:tcBorders>
              <w:top w:val="nil"/>
              <w:left w:val="single" w:sz="4" w:space="0" w:color="auto"/>
              <w:bottom w:val="single" w:sz="4" w:space="0" w:color="auto"/>
              <w:right w:val="single" w:sz="4" w:space="0" w:color="auto"/>
            </w:tcBorders>
            <w:shd w:val="clear" w:color="auto" w:fill="auto"/>
            <w:noWrap/>
            <w:vAlign w:val="center"/>
            <w:hideMark/>
          </w:tcPr>
          <w:p w14:paraId="38FAE36E"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413,50</w:t>
            </w:r>
          </w:p>
        </w:tc>
        <w:tc>
          <w:tcPr>
            <w:tcW w:w="2096" w:type="pct"/>
            <w:tcBorders>
              <w:top w:val="single" w:sz="4" w:space="0" w:color="auto"/>
              <w:left w:val="nil"/>
              <w:bottom w:val="single" w:sz="4" w:space="0" w:color="auto"/>
              <w:right w:val="single" w:sz="8" w:space="0" w:color="auto"/>
            </w:tcBorders>
            <w:shd w:val="clear" w:color="auto" w:fill="auto"/>
            <w:vAlign w:val="center"/>
            <w:hideMark/>
          </w:tcPr>
          <w:p w14:paraId="0BF3D831" w14:textId="77777777" w:rsidR="00117D6A" w:rsidRPr="00FB6F51" w:rsidRDefault="00117D6A" w:rsidP="00117D6A">
            <w:p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Opłata za aktualizację wpisu w Rejestrze Podmiotów Wykonujących Działalność Leczniczą.</w:t>
            </w:r>
          </w:p>
        </w:tc>
      </w:tr>
      <w:tr w:rsidR="00B40C04" w:rsidRPr="00FB6F51" w14:paraId="4D361C34" w14:textId="77777777" w:rsidTr="00B40C04">
        <w:trPr>
          <w:trHeight w:val="407"/>
          <w:tblHeader/>
        </w:trPr>
        <w:tc>
          <w:tcPr>
            <w:tcW w:w="184" w:type="pct"/>
            <w:vMerge/>
            <w:tcBorders>
              <w:top w:val="nil"/>
              <w:left w:val="single" w:sz="8" w:space="0" w:color="auto"/>
              <w:bottom w:val="nil"/>
              <w:right w:val="nil"/>
            </w:tcBorders>
            <w:shd w:val="clear" w:color="auto" w:fill="auto"/>
            <w:vAlign w:val="center"/>
            <w:hideMark/>
          </w:tcPr>
          <w:p w14:paraId="7E359235"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282" w:type="pct"/>
            <w:vMerge/>
            <w:tcBorders>
              <w:top w:val="nil"/>
              <w:left w:val="single" w:sz="4" w:space="0" w:color="auto"/>
              <w:bottom w:val="nil"/>
              <w:right w:val="single" w:sz="4" w:space="0" w:color="auto"/>
            </w:tcBorders>
            <w:shd w:val="clear" w:color="auto" w:fill="auto"/>
            <w:vAlign w:val="center"/>
            <w:hideMark/>
          </w:tcPr>
          <w:p w14:paraId="6837026C"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9" w:type="pct"/>
            <w:vMerge/>
            <w:tcBorders>
              <w:top w:val="nil"/>
              <w:left w:val="single" w:sz="4" w:space="0" w:color="auto"/>
              <w:bottom w:val="nil"/>
              <w:right w:val="single" w:sz="4" w:space="0" w:color="auto"/>
            </w:tcBorders>
            <w:shd w:val="clear" w:color="auto" w:fill="auto"/>
            <w:vAlign w:val="center"/>
            <w:hideMark/>
          </w:tcPr>
          <w:p w14:paraId="2164DD27"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9" w:type="pct"/>
            <w:vMerge/>
            <w:tcBorders>
              <w:top w:val="nil"/>
              <w:left w:val="single" w:sz="4" w:space="0" w:color="auto"/>
              <w:right w:val="single" w:sz="4" w:space="0" w:color="auto"/>
            </w:tcBorders>
            <w:shd w:val="clear" w:color="auto" w:fill="auto"/>
            <w:vAlign w:val="center"/>
            <w:hideMark/>
          </w:tcPr>
          <w:p w14:paraId="3584D492"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8" w:type="pct"/>
            <w:vMerge/>
            <w:tcBorders>
              <w:top w:val="nil"/>
              <w:left w:val="single" w:sz="4" w:space="0" w:color="auto"/>
              <w:right w:val="single" w:sz="4" w:space="0" w:color="auto"/>
            </w:tcBorders>
            <w:shd w:val="clear" w:color="auto" w:fill="auto"/>
            <w:vAlign w:val="center"/>
            <w:hideMark/>
          </w:tcPr>
          <w:p w14:paraId="43DBAFBE"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329" w:type="pct"/>
            <w:vMerge/>
            <w:tcBorders>
              <w:top w:val="nil"/>
              <w:left w:val="single" w:sz="4" w:space="0" w:color="auto"/>
              <w:bottom w:val="nil"/>
              <w:right w:val="single" w:sz="4" w:space="0" w:color="auto"/>
            </w:tcBorders>
            <w:shd w:val="clear" w:color="auto" w:fill="auto"/>
            <w:vAlign w:val="center"/>
            <w:hideMark/>
          </w:tcPr>
          <w:p w14:paraId="5DF1E988" w14:textId="77777777" w:rsidR="00117D6A" w:rsidRPr="00FB6F51" w:rsidRDefault="00117D6A" w:rsidP="00117D6A">
            <w:pPr>
              <w:spacing w:after="0" w:line="240" w:lineRule="auto"/>
              <w:jc w:val="center"/>
              <w:rPr>
                <w:rFonts w:ascii="Calibri Light" w:eastAsia="Times New Roman" w:hAnsi="Calibri Light" w:cs="Calibri Light"/>
                <w:color w:val="000000"/>
                <w:kern w:val="0"/>
                <w:sz w:val="24"/>
                <w:szCs w:val="24"/>
                <w:lang w:eastAsia="pl-PL"/>
              </w:rPr>
            </w:pPr>
          </w:p>
        </w:tc>
        <w:tc>
          <w:tcPr>
            <w:tcW w:w="281" w:type="pct"/>
            <w:tcBorders>
              <w:top w:val="single" w:sz="4" w:space="0" w:color="auto"/>
              <w:left w:val="nil"/>
              <w:bottom w:val="nil"/>
              <w:right w:val="nil"/>
            </w:tcBorders>
            <w:shd w:val="clear" w:color="auto" w:fill="auto"/>
            <w:noWrap/>
            <w:vAlign w:val="center"/>
            <w:hideMark/>
          </w:tcPr>
          <w:p w14:paraId="2498FA9F"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 4530</w:t>
            </w:r>
          </w:p>
        </w:tc>
        <w:tc>
          <w:tcPr>
            <w:tcW w:w="422" w:type="pct"/>
            <w:tcBorders>
              <w:top w:val="nil"/>
              <w:left w:val="single" w:sz="4" w:space="0" w:color="auto"/>
              <w:bottom w:val="single" w:sz="4" w:space="0" w:color="auto"/>
              <w:right w:val="single" w:sz="4" w:space="0" w:color="auto"/>
            </w:tcBorders>
            <w:shd w:val="clear" w:color="auto" w:fill="auto"/>
            <w:noWrap/>
            <w:vAlign w:val="center"/>
            <w:hideMark/>
          </w:tcPr>
          <w:p w14:paraId="1BD3750A" w14:textId="470F1BB8" w:rsidR="00117D6A" w:rsidRPr="00FB6F51" w:rsidRDefault="007C44A2" w:rsidP="00915BF8">
            <w:pPr>
              <w:spacing w:after="0" w:line="240" w:lineRule="auto"/>
              <w:jc w:val="left"/>
              <w:rPr>
                <w:rFonts w:ascii="Calibri Light" w:eastAsia="Times New Roman" w:hAnsi="Calibri Light" w:cs="Calibri Light"/>
                <w:color w:val="000000"/>
                <w:kern w:val="0"/>
                <w:sz w:val="24"/>
                <w:szCs w:val="24"/>
                <w:lang w:eastAsia="pl-PL"/>
              </w:rPr>
            </w:pPr>
            <w:r w:rsidRPr="000F70FC">
              <w:rPr>
                <w:rFonts w:ascii="Calibri Light" w:eastAsia="Times New Roman" w:hAnsi="Calibri Light" w:cs="Calibri Light"/>
                <w:kern w:val="0"/>
                <w:sz w:val="24"/>
                <w:szCs w:val="24"/>
                <w:lang w:eastAsia="pl-PL"/>
              </w:rPr>
              <w:t>0,00</w:t>
            </w:r>
          </w:p>
        </w:tc>
        <w:tc>
          <w:tcPr>
            <w:tcW w:w="2096" w:type="pct"/>
            <w:tcBorders>
              <w:top w:val="single" w:sz="4" w:space="0" w:color="auto"/>
              <w:left w:val="nil"/>
              <w:bottom w:val="single" w:sz="4" w:space="0" w:color="auto"/>
              <w:right w:val="single" w:sz="8" w:space="0" w:color="auto"/>
            </w:tcBorders>
            <w:shd w:val="clear" w:color="auto" w:fill="auto"/>
            <w:vAlign w:val="center"/>
            <w:hideMark/>
          </w:tcPr>
          <w:p w14:paraId="1A3DBADB" w14:textId="178AA7CC" w:rsidR="00117D6A" w:rsidRPr="00FB6F51" w:rsidRDefault="00117D6A" w:rsidP="00117D6A">
            <w:p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W 2025 jednostka ni</w:t>
            </w:r>
            <w:r w:rsidR="000748AC">
              <w:rPr>
                <w:rFonts w:ascii="Calibri Light" w:eastAsia="Times New Roman" w:hAnsi="Calibri Light" w:cs="Calibri Light"/>
                <w:kern w:val="0"/>
                <w:sz w:val="24"/>
                <w:szCs w:val="24"/>
                <w:lang w:eastAsia="pl-PL"/>
              </w:rPr>
              <w:t>e poniosła wydatku związanego z </w:t>
            </w:r>
            <w:r w:rsidRPr="00FB6F51">
              <w:rPr>
                <w:rFonts w:ascii="Calibri Light" w:eastAsia="Times New Roman" w:hAnsi="Calibri Light" w:cs="Calibri Light"/>
                <w:kern w:val="0"/>
                <w:sz w:val="24"/>
                <w:szCs w:val="24"/>
                <w:lang w:eastAsia="pl-PL"/>
              </w:rPr>
              <w:t>podatkiem VAT.</w:t>
            </w:r>
          </w:p>
        </w:tc>
      </w:tr>
      <w:tr w:rsidR="00B40C04" w:rsidRPr="00FB6F51" w14:paraId="07F4061C" w14:textId="77777777" w:rsidTr="00F71FEF">
        <w:trPr>
          <w:trHeight w:val="334"/>
          <w:tblHeader/>
        </w:trPr>
        <w:tc>
          <w:tcPr>
            <w:tcW w:w="184" w:type="pct"/>
            <w:vMerge/>
            <w:tcBorders>
              <w:top w:val="nil"/>
              <w:left w:val="single" w:sz="8" w:space="0" w:color="auto"/>
              <w:bottom w:val="nil"/>
              <w:right w:val="nil"/>
            </w:tcBorders>
            <w:shd w:val="clear" w:color="auto" w:fill="auto"/>
            <w:vAlign w:val="center"/>
            <w:hideMark/>
          </w:tcPr>
          <w:p w14:paraId="2FE4DD05"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282" w:type="pct"/>
            <w:vMerge/>
            <w:tcBorders>
              <w:top w:val="nil"/>
              <w:left w:val="single" w:sz="4" w:space="0" w:color="auto"/>
              <w:bottom w:val="nil"/>
              <w:right w:val="single" w:sz="4" w:space="0" w:color="auto"/>
            </w:tcBorders>
            <w:shd w:val="clear" w:color="auto" w:fill="auto"/>
            <w:vAlign w:val="center"/>
            <w:hideMark/>
          </w:tcPr>
          <w:p w14:paraId="79FFD265"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9" w:type="pct"/>
            <w:vMerge/>
            <w:tcBorders>
              <w:top w:val="nil"/>
              <w:left w:val="single" w:sz="4" w:space="0" w:color="auto"/>
              <w:bottom w:val="single" w:sz="4" w:space="0" w:color="auto"/>
              <w:right w:val="single" w:sz="4" w:space="0" w:color="auto"/>
            </w:tcBorders>
            <w:shd w:val="clear" w:color="auto" w:fill="auto"/>
            <w:vAlign w:val="center"/>
            <w:hideMark/>
          </w:tcPr>
          <w:p w14:paraId="663754C4"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9" w:type="pct"/>
            <w:vMerge/>
            <w:tcBorders>
              <w:top w:val="nil"/>
              <w:left w:val="single" w:sz="4" w:space="0" w:color="auto"/>
              <w:bottom w:val="single" w:sz="4" w:space="0" w:color="auto"/>
              <w:right w:val="single" w:sz="4" w:space="0" w:color="auto"/>
            </w:tcBorders>
            <w:shd w:val="clear" w:color="auto" w:fill="auto"/>
            <w:vAlign w:val="center"/>
            <w:hideMark/>
          </w:tcPr>
          <w:p w14:paraId="73BBC894"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8" w:type="pct"/>
            <w:vMerge/>
            <w:tcBorders>
              <w:top w:val="nil"/>
              <w:left w:val="single" w:sz="4" w:space="0" w:color="auto"/>
              <w:bottom w:val="single" w:sz="4" w:space="0" w:color="auto"/>
              <w:right w:val="single" w:sz="4" w:space="0" w:color="auto"/>
            </w:tcBorders>
            <w:shd w:val="clear" w:color="auto" w:fill="auto"/>
            <w:vAlign w:val="center"/>
            <w:hideMark/>
          </w:tcPr>
          <w:p w14:paraId="060ACCC1"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329" w:type="pct"/>
            <w:vMerge/>
            <w:tcBorders>
              <w:top w:val="nil"/>
              <w:left w:val="single" w:sz="4" w:space="0" w:color="auto"/>
              <w:bottom w:val="single" w:sz="4" w:space="0" w:color="auto"/>
              <w:right w:val="single" w:sz="4" w:space="0" w:color="auto"/>
            </w:tcBorders>
            <w:shd w:val="clear" w:color="auto" w:fill="auto"/>
            <w:vAlign w:val="center"/>
            <w:hideMark/>
          </w:tcPr>
          <w:p w14:paraId="675DCCAC" w14:textId="77777777" w:rsidR="00117D6A" w:rsidRPr="00FB6F51" w:rsidRDefault="00117D6A" w:rsidP="00117D6A">
            <w:pPr>
              <w:spacing w:after="0" w:line="240" w:lineRule="auto"/>
              <w:jc w:val="center"/>
              <w:rPr>
                <w:rFonts w:ascii="Calibri Light" w:eastAsia="Times New Roman" w:hAnsi="Calibri Light" w:cs="Calibri Light"/>
                <w:color w:val="000000"/>
                <w:kern w:val="0"/>
                <w:sz w:val="24"/>
                <w:szCs w:val="24"/>
                <w:lang w:eastAsia="pl-PL"/>
              </w:rPr>
            </w:pPr>
          </w:p>
        </w:tc>
        <w:tc>
          <w:tcPr>
            <w:tcW w:w="281" w:type="pct"/>
            <w:tcBorders>
              <w:top w:val="single" w:sz="4" w:space="0" w:color="auto"/>
              <w:left w:val="nil"/>
              <w:bottom w:val="single" w:sz="4" w:space="0" w:color="auto"/>
              <w:right w:val="nil"/>
            </w:tcBorders>
            <w:shd w:val="clear" w:color="auto" w:fill="auto"/>
            <w:noWrap/>
            <w:vAlign w:val="center"/>
            <w:hideMark/>
          </w:tcPr>
          <w:p w14:paraId="1481C40B"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 4700</w:t>
            </w:r>
          </w:p>
        </w:tc>
        <w:tc>
          <w:tcPr>
            <w:tcW w:w="422" w:type="pct"/>
            <w:tcBorders>
              <w:top w:val="nil"/>
              <w:left w:val="single" w:sz="4" w:space="0" w:color="auto"/>
              <w:bottom w:val="single" w:sz="4" w:space="0" w:color="auto"/>
              <w:right w:val="single" w:sz="4" w:space="0" w:color="auto"/>
            </w:tcBorders>
            <w:shd w:val="clear" w:color="auto" w:fill="auto"/>
            <w:noWrap/>
            <w:vAlign w:val="center"/>
            <w:hideMark/>
          </w:tcPr>
          <w:p w14:paraId="514AA081"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2 019,00</w:t>
            </w:r>
          </w:p>
        </w:tc>
        <w:tc>
          <w:tcPr>
            <w:tcW w:w="2096" w:type="pct"/>
            <w:tcBorders>
              <w:top w:val="single" w:sz="4" w:space="0" w:color="auto"/>
              <w:left w:val="nil"/>
              <w:bottom w:val="single" w:sz="4" w:space="0" w:color="auto"/>
              <w:right w:val="single" w:sz="8" w:space="0" w:color="auto"/>
            </w:tcBorders>
            <w:shd w:val="clear" w:color="auto" w:fill="auto"/>
            <w:vAlign w:val="center"/>
            <w:hideMark/>
          </w:tcPr>
          <w:p w14:paraId="36FC4BC8" w14:textId="5CA289BA" w:rsidR="00117D6A" w:rsidRPr="00FB6F51" w:rsidRDefault="000748AC" w:rsidP="00117D6A">
            <w:pPr>
              <w:spacing w:after="0" w:line="240" w:lineRule="auto"/>
              <w:jc w:val="left"/>
              <w:rPr>
                <w:rFonts w:ascii="Calibri Light" w:eastAsia="Times New Roman" w:hAnsi="Calibri Light" w:cs="Calibri Light"/>
                <w:kern w:val="0"/>
                <w:sz w:val="24"/>
                <w:szCs w:val="24"/>
                <w:lang w:eastAsia="pl-PL"/>
              </w:rPr>
            </w:pPr>
            <w:r>
              <w:rPr>
                <w:rFonts w:ascii="Calibri Light" w:eastAsia="Times New Roman" w:hAnsi="Calibri Light" w:cs="Calibri Light"/>
                <w:kern w:val="0"/>
                <w:sz w:val="24"/>
                <w:szCs w:val="24"/>
                <w:lang w:eastAsia="pl-PL"/>
              </w:rPr>
              <w:t>Szkolenia pracowników.</w:t>
            </w:r>
          </w:p>
        </w:tc>
      </w:tr>
      <w:tr w:rsidR="00B40C04" w:rsidRPr="00FB6F51" w14:paraId="22B58F7C" w14:textId="77777777" w:rsidTr="00B40C04">
        <w:trPr>
          <w:trHeight w:val="431"/>
          <w:tblHeader/>
        </w:trPr>
        <w:tc>
          <w:tcPr>
            <w:tcW w:w="184" w:type="pct"/>
            <w:vMerge/>
            <w:tcBorders>
              <w:top w:val="nil"/>
              <w:left w:val="single" w:sz="8" w:space="0" w:color="auto"/>
              <w:bottom w:val="nil"/>
              <w:right w:val="nil"/>
            </w:tcBorders>
            <w:shd w:val="clear" w:color="auto" w:fill="auto"/>
            <w:vAlign w:val="center"/>
            <w:hideMark/>
          </w:tcPr>
          <w:p w14:paraId="379B1A78"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282" w:type="pct"/>
            <w:vMerge/>
            <w:tcBorders>
              <w:top w:val="nil"/>
              <w:left w:val="single" w:sz="4" w:space="0" w:color="auto"/>
              <w:bottom w:val="nil"/>
              <w:right w:val="single" w:sz="4" w:space="0" w:color="auto"/>
            </w:tcBorders>
            <w:shd w:val="clear" w:color="auto" w:fill="auto"/>
            <w:vAlign w:val="center"/>
            <w:hideMark/>
          </w:tcPr>
          <w:p w14:paraId="54532D35"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FA2C43"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WIP</w:t>
            </w:r>
          </w:p>
        </w:tc>
        <w:tc>
          <w:tcPr>
            <w:tcW w:w="4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80D04B"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2 691 094,00</w:t>
            </w:r>
          </w:p>
        </w:tc>
        <w:tc>
          <w:tcPr>
            <w:tcW w:w="4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C3B1CD" w14:textId="77777777" w:rsidR="00117D6A" w:rsidRPr="00FB6F51" w:rsidRDefault="00117D6A" w:rsidP="00915BF8">
            <w:p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2 653 509,53</w:t>
            </w:r>
          </w:p>
        </w:tc>
        <w:tc>
          <w:tcPr>
            <w:tcW w:w="3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88D62B" w14:textId="77777777" w:rsidR="00117D6A" w:rsidRPr="00FB6F51" w:rsidRDefault="00117D6A" w:rsidP="00915BF8">
            <w:p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98,60%</w:t>
            </w:r>
          </w:p>
        </w:tc>
        <w:tc>
          <w:tcPr>
            <w:tcW w:w="281" w:type="pct"/>
            <w:tcBorders>
              <w:top w:val="single" w:sz="4" w:space="0" w:color="auto"/>
              <w:left w:val="nil"/>
              <w:bottom w:val="nil"/>
              <w:right w:val="nil"/>
            </w:tcBorders>
            <w:shd w:val="clear" w:color="auto" w:fill="auto"/>
            <w:noWrap/>
            <w:vAlign w:val="center"/>
            <w:hideMark/>
          </w:tcPr>
          <w:p w14:paraId="578D2183"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 4010</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B7C06"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2 002 753,16</w:t>
            </w:r>
          </w:p>
        </w:tc>
        <w:tc>
          <w:tcPr>
            <w:tcW w:w="2096" w:type="pct"/>
            <w:tcBorders>
              <w:top w:val="single" w:sz="4" w:space="0" w:color="auto"/>
              <w:left w:val="nil"/>
              <w:bottom w:val="single" w:sz="4" w:space="0" w:color="auto"/>
              <w:right w:val="single" w:sz="4" w:space="0" w:color="auto"/>
            </w:tcBorders>
            <w:shd w:val="clear" w:color="auto" w:fill="auto"/>
            <w:vAlign w:val="center"/>
            <w:hideMark/>
          </w:tcPr>
          <w:p w14:paraId="56E1DF6D" w14:textId="13BDDC1B" w:rsidR="00117D6A" w:rsidRDefault="00117D6A" w:rsidP="00117D6A">
            <w:p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Wynagrodzenia pracowników 1</w:t>
            </w:r>
            <w:r>
              <w:rPr>
                <w:rFonts w:ascii="Calibri Light" w:eastAsia="Times New Roman" w:hAnsi="Calibri Light" w:cs="Calibri Light"/>
                <w:kern w:val="0"/>
                <w:sz w:val="24"/>
                <w:szCs w:val="24"/>
                <w:lang w:eastAsia="pl-PL"/>
              </w:rPr>
              <w:t> </w:t>
            </w:r>
            <w:r w:rsidRPr="00FB6F51">
              <w:rPr>
                <w:rFonts w:ascii="Calibri Light" w:eastAsia="Times New Roman" w:hAnsi="Calibri Light" w:cs="Calibri Light"/>
                <w:kern w:val="0"/>
                <w:sz w:val="24"/>
                <w:szCs w:val="24"/>
                <w:lang w:eastAsia="pl-PL"/>
              </w:rPr>
              <w:t>998</w:t>
            </w:r>
            <w:r>
              <w:rPr>
                <w:rFonts w:ascii="Calibri Light" w:eastAsia="Times New Roman" w:hAnsi="Calibri Light" w:cs="Calibri Light"/>
                <w:kern w:val="0"/>
                <w:sz w:val="24"/>
                <w:szCs w:val="24"/>
                <w:lang w:eastAsia="pl-PL"/>
              </w:rPr>
              <w:t> </w:t>
            </w:r>
            <w:r w:rsidRPr="00FB6F51">
              <w:rPr>
                <w:rFonts w:ascii="Calibri Light" w:eastAsia="Times New Roman" w:hAnsi="Calibri Light" w:cs="Calibri Light"/>
                <w:kern w:val="0"/>
                <w:sz w:val="24"/>
                <w:szCs w:val="24"/>
                <w:lang w:eastAsia="pl-PL"/>
              </w:rPr>
              <w:t>585</w:t>
            </w:r>
            <w:r w:rsidR="000748AC">
              <w:rPr>
                <w:rFonts w:ascii="Calibri Light" w:eastAsia="Times New Roman" w:hAnsi="Calibri Light" w:cs="Calibri Light"/>
                <w:kern w:val="0"/>
                <w:sz w:val="24"/>
                <w:szCs w:val="24"/>
                <w:lang w:eastAsia="pl-PL"/>
              </w:rPr>
              <w:t>,18</w:t>
            </w:r>
            <w:r w:rsidRPr="00FB6F51">
              <w:rPr>
                <w:rFonts w:ascii="Calibri Light" w:eastAsia="Times New Roman" w:hAnsi="Calibri Light" w:cs="Calibri Light"/>
                <w:kern w:val="0"/>
                <w:sz w:val="24"/>
                <w:szCs w:val="24"/>
                <w:lang w:eastAsia="pl-PL"/>
              </w:rPr>
              <w:t>,</w:t>
            </w:r>
          </w:p>
          <w:p w14:paraId="32452BFE" w14:textId="3BA8E555" w:rsidR="00117D6A" w:rsidRPr="00FB6F51" w:rsidRDefault="00117D6A" w:rsidP="00117D6A">
            <w:pPr>
              <w:spacing w:after="0" w:line="240" w:lineRule="auto"/>
              <w:jc w:val="left"/>
              <w:rPr>
                <w:rFonts w:ascii="Calibri Light" w:eastAsia="Times New Roman" w:hAnsi="Calibri Light" w:cs="Calibri Light"/>
                <w:kern w:val="0"/>
                <w:sz w:val="24"/>
                <w:szCs w:val="24"/>
                <w:lang w:eastAsia="pl-PL"/>
              </w:rPr>
            </w:pPr>
            <w:r>
              <w:rPr>
                <w:rFonts w:ascii="Calibri Light" w:eastAsia="Times New Roman" w:hAnsi="Calibri Light" w:cs="Calibri Light"/>
                <w:kern w:val="0"/>
                <w:sz w:val="24"/>
                <w:szCs w:val="24"/>
                <w:lang w:eastAsia="pl-PL"/>
              </w:rPr>
              <w:t>N</w:t>
            </w:r>
            <w:r w:rsidRPr="00FB6F51">
              <w:rPr>
                <w:rFonts w:ascii="Calibri Light" w:eastAsia="Times New Roman" w:hAnsi="Calibri Light" w:cs="Calibri Light"/>
                <w:kern w:val="0"/>
                <w:sz w:val="24"/>
                <w:szCs w:val="24"/>
                <w:lang w:eastAsia="pl-PL"/>
              </w:rPr>
              <w:t>agrody jubileuszowe 4</w:t>
            </w:r>
            <w:r>
              <w:rPr>
                <w:rFonts w:ascii="Calibri Light" w:eastAsia="Times New Roman" w:hAnsi="Calibri Light" w:cs="Calibri Light"/>
                <w:kern w:val="0"/>
                <w:sz w:val="24"/>
                <w:szCs w:val="24"/>
                <w:lang w:eastAsia="pl-PL"/>
              </w:rPr>
              <w:t> </w:t>
            </w:r>
            <w:r w:rsidR="000748AC">
              <w:rPr>
                <w:rFonts w:ascii="Calibri Light" w:eastAsia="Times New Roman" w:hAnsi="Calibri Light" w:cs="Calibri Light"/>
                <w:kern w:val="0"/>
                <w:sz w:val="24"/>
                <w:szCs w:val="24"/>
                <w:lang w:eastAsia="pl-PL"/>
              </w:rPr>
              <w:t>167,98</w:t>
            </w:r>
            <w:r w:rsidRPr="00FB6F51">
              <w:rPr>
                <w:rFonts w:ascii="Calibri Light" w:eastAsia="Times New Roman" w:hAnsi="Calibri Light" w:cs="Calibri Light"/>
                <w:kern w:val="0"/>
                <w:sz w:val="24"/>
                <w:szCs w:val="24"/>
                <w:lang w:eastAsia="pl-PL"/>
              </w:rPr>
              <w:t>.</w:t>
            </w:r>
          </w:p>
        </w:tc>
      </w:tr>
      <w:tr w:rsidR="00B40C04" w:rsidRPr="00FB6F51" w14:paraId="12839C42" w14:textId="77777777" w:rsidTr="00B40C04">
        <w:trPr>
          <w:trHeight w:val="409"/>
          <w:tblHeader/>
        </w:trPr>
        <w:tc>
          <w:tcPr>
            <w:tcW w:w="184" w:type="pct"/>
            <w:vMerge/>
            <w:tcBorders>
              <w:top w:val="nil"/>
              <w:left w:val="single" w:sz="8" w:space="0" w:color="auto"/>
              <w:bottom w:val="nil"/>
              <w:right w:val="nil"/>
            </w:tcBorders>
            <w:shd w:val="clear" w:color="auto" w:fill="auto"/>
            <w:vAlign w:val="center"/>
            <w:hideMark/>
          </w:tcPr>
          <w:p w14:paraId="2A4E4437"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282" w:type="pct"/>
            <w:vMerge/>
            <w:tcBorders>
              <w:top w:val="nil"/>
              <w:left w:val="single" w:sz="4" w:space="0" w:color="auto"/>
              <w:bottom w:val="nil"/>
              <w:right w:val="single" w:sz="4" w:space="0" w:color="auto"/>
            </w:tcBorders>
            <w:shd w:val="clear" w:color="auto" w:fill="auto"/>
            <w:vAlign w:val="center"/>
            <w:hideMark/>
          </w:tcPr>
          <w:p w14:paraId="179BC65A"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153267" w14:textId="77777777" w:rsidR="00117D6A" w:rsidRPr="00FB6F51" w:rsidRDefault="00117D6A" w:rsidP="00117D6A">
            <w:pPr>
              <w:spacing w:after="0" w:line="240" w:lineRule="auto"/>
              <w:jc w:val="center"/>
              <w:rPr>
                <w:rFonts w:ascii="Calibri Light" w:eastAsia="Times New Roman" w:hAnsi="Calibri Light" w:cs="Calibri Light"/>
                <w:color w:val="000000"/>
                <w:kern w:val="0"/>
                <w:sz w:val="24"/>
                <w:szCs w:val="24"/>
                <w:lang w:eastAsia="pl-PL"/>
              </w:rPr>
            </w:pPr>
          </w:p>
        </w:tc>
        <w:tc>
          <w:tcPr>
            <w:tcW w:w="46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3B6CBE" w14:textId="77777777" w:rsidR="00117D6A" w:rsidRPr="00FB6F51" w:rsidRDefault="00117D6A" w:rsidP="00117D6A">
            <w:pPr>
              <w:spacing w:after="0" w:line="240" w:lineRule="auto"/>
              <w:jc w:val="center"/>
              <w:rPr>
                <w:rFonts w:ascii="Calibri Light" w:eastAsia="Times New Roman" w:hAnsi="Calibri Light" w:cs="Calibri Light"/>
                <w:color w:val="000000"/>
                <w:kern w:val="0"/>
                <w:sz w:val="24"/>
                <w:szCs w:val="24"/>
                <w:lang w:eastAsia="pl-PL"/>
              </w:rPr>
            </w:pPr>
          </w:p>
        </w:tc>
        <w:tc>
          <w:tcPr>
            <w:tcW w:w="46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C767E6"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32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E9C935"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281" w:type="pct"/>
            <w:tcBorders>
              <w:top w:val="single" w:sz="4" w:space="0" w:color="auto"/>
              <w:left w:val="nil"/>
              <w:bottom w:val="nil"/>
              <w:right w:val="nil"/>
            </w:tcBorders>
            <w:shd w:val="clear" w:color="auto" w:fill="auto"/>
            <w:noWrap/>
            <w:vAlign w:val="center"/>
            <w:hideMark/>
          </w:tcPr>
          <w:p w14:paraId="57D8CA3F"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 4040</w:t>
            </w:r>
          </w:p>
        </w:tc>
        <w:tc>
          <w:tcPr>
            <w:tcW w:w="422" w:type="pct"/>
            <w:tcBorders>
              <w:top w:val="nil"/>
              <w:left w:val="single" w:sz="4" w:space="0" w:color="auto"/>
              <w:bottom w:val="single" w:sz="4" w:space="0" w:color="auto"/>
              <w:right w:val="single" w:sz="4" w:space="0" w:color="auto"/>
            </w:tcBorders>
            <w:shd w:val="clear" w:color="auto" w:fill="auto"/>
            <w:noWrap/>
            <w:vAlign w:val="center"/>
            <w:hideMark/>
          </w:tcPr>
          <w:p w14:paraId="32D3C47B"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154 820,11</w:t>
            </w:r>
          </w:p>
        </w:tc>
        <w:tc>
          <w:tcPr>
            <w:tcW w:w="20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56440" w14:textId="77777777" w:rsidR="00117D6A" w:rsidRPr="00FB6F51" w:rsidRDefault="00117D6A" w:rsidP="00117D6A">
            <w:p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Dodatkowe wynagrodzenie roczne.</w:t>
            </w:r>
          </w:p>
        </w:tc>
      </w:tr>
      <w:tr w:rsidR="00B40C04" w:rsidRPr="00FB6F51" w14:paraId="32DA2786" w14:textId="77777777" w:rsidTr="00B40C04">
        <w:trPr>
          <w:trHeight w:val="556"/>
          <w:tblHeader/>
        </w:trPr>
        <w:tc>
          <w:tcPr>
            <w:tcW w:w="184" w:type="pct"/>
            <w:vMerge/>
            <w:tcBorders>
              <w:top w:val="nil"/>
              <w:left w:val="single" w:sz="8" w:space="0" w:color="auto"/>
              <w:bottom w:val="nil"/>
              <w:right w:val="nil"/>
            </w:tcBorders>
            <w:shd w:val="clear" w:color="auto" w:fill="auto"/>
            <w:vAlign w:val="center"/>
            <w:hideMark/>
          </w:tcPr>
          <w:p w14:paraId="5E0E3B82"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282" w:type="pct"/>
            <w:vMerge/>
            <w:tcBorders>
              <w:top w:val="nil"/>
              <w:left w:val="single" w:sz="4" w:space="0" w:color="auto"/>
              <w:bottom w:val="nil"/>
              <w:right w:val="single" w:sz="4" w:space="0" w:color="auto"/>
            </w:tcBorders>
            <w:shd w:val="clear" w:color="auto" w:fill="auto"/>
            <w:vAlign w:val="center"/>
            <w:hideMark/>
          </w:tcPr>
          <w:p w14:paraId="630DE405"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F18AA8" w14:textId="77777777" w:rsidR="00117D6A" w:rsidRPr="00FB6F51" w:rsidRDefault="00117D6A" w:rsidP="00117D6A">
            <w:pPr>
              <w:spacing w:after="0" w:line="240" w:lineRule="auto"/>
              <w:jc w:val="center"/>
              <w:rPr>
                <w:rFonts w:ascii="Calibri Light" w:eastAsia="Times New Roman" w:hAnsi="Calibri Light" w:cs="Calibri Light"/>
                <w:color w:val="000000"/>
                <w:kern w:val="0"/>
                <w:sz w:val="24"/>
                <w:szCs w:val="24"/>
                <w:lang w:eastAsia="pl-PL"/>
              </w:rPr>
            </w:pPr>
          </w:p>
        </w:tc>
        <w:tc>
          <w:tcPr>
            <w:tcW w:w="46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6105A8" w14:textId="77777777" w:rsidR="00117D6A" w:rsidRPr="00FB6F51" w:rsidRDefault="00117D6A" w:rsidP="00117D6A">
            <w:pPr>
              <w:spacing w:after="0" w:line="240" w:lineRule="auto"/>
              <w:jc w:val="center"/>
              <w:rPr>
                <w:rFonts w:ascii="Calibri Light" w:eastAsia="Times New Roman" w:hAnsi="Calibri Light" w:cs="Calibri Light"/>
                <w:color w:val="000000"/>
                <w:kern w:val="0"/>
                <w:sz w:val="24"/>
                <w:szCs w:val="24"/>
                <w:lang w:eastAsia="pl-PL"/>
              </w:rPr>
            </w:pPr>
          </w:p>
        </w:tc>
        <w:tc>
          <w:tcPr>
            <w:tcW w:w="46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22C177"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32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64DE59"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281" w:type="pct"/>
            <w:tcBorders>
              <w:top w:val="single" w:sz="4" w:space="0" w:color="auto"/>
              <w:left w:val="nil"/>
              <w:bottom w:val="nil"/>
              <w:right w:val="nil"/>
            </w:tcBorders>
            <w:shd w:val="clear" w:color="auto" w:fill="auto"/>
            <w:noWrap/>
            <w:vAlign w:val="center"/>
            <w:hideMark/>
          </w:tcPr>
          <w:p w14:paraId="5CB300BB"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 4110</w:t>
            </w:r>
          </w:p>
        </w:tc>
        <w:tc>
          <w:tcPr>
            <w:tcW w:w="422" w:type="pct"/>
            <w:tcBorders>
              <w:top w:val="nil"/>
              <w:left w:val="single" w:sz="4" w:space="0" w:color="auto"/>
              <w:bottom w:val="single" w:sz="4" w:space="0" w:color="auto"/>
              <w:right w:val="single" w:sz="4" w:space="0" w:color="auto"/>
            </w:tcBorders>
            <w:shd w:val="clear" w:color="auto" w:fill="auto"/>
            <w:noWrap/>
            <w:vAlign w:val="center"/>
            <w:hideMark/>
          </w:tcPr>
          <w:p w14:paraId="5A2FDE46"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370 571,96</w:t>
            </w:r>
          </w:p>
        </w:tc>
        <w:tc>
          <w:tcPr>
            <w:tcW w:w="2096" w:type="pct"/>
            <w:tcBorders>
              <w:top w:val="single" w:sz="4" w:space="0" w:color="auto"/>
              <w:left w:val="nil"/>
              <w:bottom w:val="single" w:sz="4" w:space="0" w:color="auto"/>
              <w:right w:val="single" w:sz="4" w:space="0" w:color="auto"/>
            </w:tcBorders>
            <w:shd w:val="clear" w:color="auto" w:fill="auto"/>
            <w:vAlign w:val="center"/>
            <w:hideMark/>
          </w:tcPr>
          <w:p w14:paraId="796F032F" w14:textId="77777777" w:rsidR="00117D6A" w:rsidRPr="00FB6F51" w:rsidRDefault="00117D6A" w:rsidP="00117D6A">
            <w:p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Składki na ubezpieczenia społeczne od wynagrodzeń pracowników, dodatkowego wynagrodzenia rocznego oraz umów zleceń.</w:t>
            </w:r>
          </w:p>
        </w:tc>
      </w:tr>
      <w:tr w:rsidR="00B40C04" w:rsidRPr="00FB6F51" w14:paraId="38C7A22B" w14:textId="77777777" w:rsidTr="00B40C04">
        <w:trPr>
          <w:trHeight w:val="423"/>
          <w:tblHeader/>
        </w:trPr>
        <w:tc>
          <w:tcPr>
            <w:tcW w:w="184" w:type="pct"/>
            <w:vMerge/>
            <w:tcBorders>
              <w:top w:val="nil"/>
              <w:left w:val="single" w:sz="8" w:space="0" w:color="auto"/>
              <w:bottom w:val="nil"/>
              <w:right w:val="nil"/>
            </w:tcBorders>
            <w:shd w:val="clear" w:color="auto" w:fill="auto"/>
            <w:vAlign w:val="center"/>
            <w:hideMark/>
          </w:tcPr>
          <w:p w14:paraId="762B067C"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282" w:type="pct"/>
            <w:vMerge/>
            <w:tcBorders>
              <w:top w:val="nil"/>
              <w:left w:val="single" w:sz="4" w:space="0" w:color="auto"/>
              <w:bottom w:val="nil"/>
              <w:right w:val="single" w:sz="4" w:space="0" w:color="auto"/>
            </w:tcBorders>
            <w:shd w:val="clear" w:color="auto" w:fill="auto"/>
            <w:vAlign w:val="center"/>
            <w:hideMark/>
          </w:tcPr>
          <w:p w14:paraId="6BA4B5D6"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E0B713" w14:textId="77777777" w:rsidR="00117D6A" w:rsidRPr="00FB6F51" w:rsidRDefault="00117D6A" w:rsidP="00117D6A">
            <w:pPr>
              <w:spacing w:after="0" w:line="240" w:lineRule="auto"/>
              <w:jc w:val="center"/>
              <w:rPr>
                <w:rFonts w:ascii="Calibri Light" w:eastAsia="Times New Roman" w:hAnsi="Calibri Light" w:cs="Calibri Light"/>
                <w:color w:val="000000"/>
                <w:kern w:val="0"/>
                <w:sz w:val="24"/>
                <w:szCs w:val="24"/>
                <w:lang w:eastAsia="pl-PL"/>
              </w:rPr>
            </w:pPr>
          </w:p>
        </w:tc>
        <w:tc>
          <w:tcPr>
            <w:tcW w:w="46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DC0FC5" w14:textId="77777777" w:rsidR="00117D6A" w:rsidRPr="00FB6F51" w:rsidRDefault="00117D6A" w:rsidP="00117D6A">
            <w:pPr>
              <w:spacing w:after="0" w:line="240" w:lineRule="auto"/>
              <w:jc w:val="center"/>
              <w:rPr>
                <w:rFonts w:ascii="Calibri Light" w:eastAsia="Times New Roman" w:hAnsi="Calibri Light" w:cs="Calibri Light"/>
                <w:color w:val="000000"/>
                <w:kern w:val="0"/>
                <w:sz w:val="24"/>
                <w:szCs w:val="24"/>
                <w:lang w:eastAsia="pl-PL"/>
              </w:rPr>
            </w:pPr>
          </w:p>
        </w:tc>
        <w:tc>
          <w:tcPr>
            <w:tcW w:w="46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55D76D"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32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3648CA"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281" w:type="pct"/>
            <w:tcBorders>
              <w:top w:val="single" w:sz="4" w:space="0" w:color="auto"/>
              <w:left w:val="nil"/>
              <w:bottom w:val="nil"/>
              <w:right w:val="nil"/>
            </w:tcBorders>
            <w:shd w:val="clear" w:color="auto" w:fill="auto"/>
            <w:noWrap/>
            <w:vAlign w:val="center"/>
            <w:hideMark/>
          </w:tcPr>
          <w:p w14:paraId="5D933F34"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 4120</w:t>
            </w:r>
          </w:p>
        </w:tc>
        <w:tc>
          <w:tcPr>
            <w:tcW w:w="422" w:type="pct"/>
            <w:tcBorders>
              <w:top w:val="nil"/>
              <w:left w:val="single" w:sz="4" w:space="0" w:color="auto"/>
              <w:bottom w:val="single" w:sz="4" w:space="0" w:color="auto"/>
              <w:right w:val="single" w:sz="4" w:space="0" w:color="auto"/>
            </w:tcBorders>
            <w:shd w:val="clear" w:color="auto" w:fill="auto"/>
            <w:noWrap/>
            <w:vAlign w:val="center"/>
            <w:hideMark/>
          </w:tcPr>
          <w:p w14:paraId="74EC9537"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40 124,30</w:t>
            </w:r>
          </w:p>
        </w:tc>
        <w:tc>
          <w:tcPr>
            <w:tcW w:w="2096" w:type="pct"/>
            <w:tcBorders>
              <w:top w:val="single" w:sz="4" w:space="0" w:color="auto"/>
              <w:left w:val="nil"/>
              <w:bottom w:val="single" w:sz="4" w:space="0" w:color="auto"/>
              <w:right w:val="single" w:sz="4" w:space="0" w:color="auto"/>
            </w:tcBorders>
            <w:shd w:val="clear" w:color="auto" w:fill="auto"/>
            <w:noWrap/>
            <w:vAlign w:val="center"/>
            <w:hideMark/>
          </w:tcPr>
          <w:p w14:paraId="33254B54" w14:textId="77777777" w:rsidR="00117D6A" w:rsidRPr="00FB6F51" w:rsidRDefault="00117D6A" w:rsidP="00117D6A">
            <w:p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Składki na Fundusz Pracy od wynagrodzeń pracowników, dodatkowego wynagrodzenia rocznego oraz umów zleceń.</w:t>
            </w:r>
          </w:p>
        </w:tc>
      </w:tr>
      <w:tr w:rsidR="00B40C04" w:rsidRPr="00FB6F51" w14:paraId="206513E1" w14:textId="77777777" w:rsidTr="00B40C04">
        <w:trPr>
          <w:trHeight w:val="413"/>
          <w:tblHeader/>
        </w:trPr>
        <w:tc>
          <w:tcPr>
            <w:tcW w:w="184" w:type="pct"/>
            <w:vMerge/>
            <w:tcBorders>
              <w:top w:val="nil"/>
              <w:left w:val="single" w:sz="8" w:space="0" w:color="auto"/>
              <w:bottom w:val="nil"/>
              <w:right w:val="nil"/>
            </w:tcBorders>
            <w:shd w:val="clear" w:color="auto" w:fill="auto"/>
            <w:vAlign w:val="center"/>
            <w:hideMark/>
          </w:tcPr>
          <w:p w14:paraId="5DA51E7E"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282" w:type="pct"/>
            <w:vMerge/>
            <w:tcBorders>
              <w:top w:val="nil"/>
              <w:left w:val="single" w:sz="4" w:space="0" w:color="auto"/>
              <w:bottom w:val="nil"/>
              <w:right w:val="single" w:sz="4" w:space="0" w:color="auto"/>
            </w:tcBorders>
            <w:shd w:val="clear" w:color="auto" w:fill="auto"/>
            <w:vAlign w:val="center"/>
            <w:hideMark/>
          </w:tcPr>
          <w:p w14:paraId="228F9D92"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9C9CB0" w14:textId="77777777" w:rsidR="00117D6A" w:rsidRPr="00FB6F51" w:rsidRDefault="00117D6A" w:rsidP="00117D6A">
            <w:pPr>
              <w:spacing w:after="0" w:line="240" w:lineRule="auto"/>
              <w:jc w:val="center"/>
              <w:rPr>
                <w:rFonts w:ascii="Calibri Light" w:eastAsia="Times New Roman" w:hAnsi="Calibri Light" w:cs="Calibri Light"/>
                <w:color w:val="000000"/>
                <w:kern w:val="0"/>
                <w:sz w:val="24"/>
                <w:szCs w:val="24"/>
                <w:lang w:eastAsia="pl-PL"/>
              </w:rPr>
            </w:pPr>
          </w:p>
        </w:tc>
        <w:tc>
          <w:tcPr>
            <w:tcW w:w="46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34040C" w14:textId="77777777" w:rsidR="00117D6A" w:rsidRPr="00FB6F51" w:rsidRDefault="00117D6A" w:rsidP="00117D6A">
            <w:pPr>
              <w:spacing w:after="0" w:line="240" w:lineRule="auto"/>
              <w:jc w:val="center"/>
              <w:rPr>
                <w:rFonts w:ascii="Calibri Light" w:eastAsia="Times New Roman" w:hAnsi="Calibri Light" w:cs="Calibri Light"/>
                <w:color w:val="000000"/>
                <w:kern w:val="0"/>
                <w:sz w:val="24"/>
                <w:szCs w:val="24"/>
                <w:lang w:eastAsia="pl-PL"/>
              </w:rPr>
            </w:pPr>
          </w:p>
        </w:tc>
        <w:tc>
          <w:tcPr>
            <w:tcW w:w="46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8C20CB"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32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D2DCD1"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281" w:type="pct"/>
            <w:tcBorders>
              <w:top w:val="single" w:sz="4" w:space="0" w:color="auto"/>
              <w:left w:val="nil"/>
              <w:bottom w:val="nil"/>
              <w:right w:val="nil"/>
            </w:tcBorders>
            <w:shd w:val="clear" w:color="auto" w:fill="auto"/>
            <w:noWrap/>
            <w:vAlign w:val="center"/>
            <w:hideMark/>
          </w:tcPr>
          <w:p w14:paraId="356E2C4C"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 4170</w:t>
            </w:r>
          </w:p>
        </w:tc>
        <w:tc>
          <w:tcPr>
            <w:tcW w:w="422" w:type="pct"/>
            <w:tcBorders>
              <w:top w:val="nil"/>
              <w:left w:val="single" w:sz="4" w:space="0" w:color="auto"/>
              <w:bottom w:val="single" w:sz="4" w:space="0" w:color="auto"/>
              <w:right w:val="single" w:sz="4" w:space="0" w:color="auto"/>
            </w:tcBorders>
            <w:shd w:val="clear" w:color="auto" w:fill="auto"/>
            <w:noWrap/>
            <w:vAlign w:val="center"/>
            <w:hideMark/>
          </w:tcPr>
          <w:p w14:paraId="5EA62883"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85 240,00</w:t>
            </w:r>
          </w:p>
        </w:tc>
        <w:tc>
          <w:tcPr>
            <w:tcW w:w="2096" w:type="pct"/>
            <w:tcBorders>
              <w:top w:val="single" w:sz="4" w:space="0" w:color="auto"/>
              <w:left w:val="nil"/>
              <w:bottom w:val="single" w:sz="4" w:space="0" w:color="auto"/>
              <w:right w:val="single" w:sz="4" w:space="0" w:color="auto"/>
            </w:tcBorders>
            <w:shd w:val="clear" w:color="auto" w:fill="auto"/>
            <w:noWrap/>
            <w:vAlign w:val="center"/>
            <w:hideMark/>
          </w:tcPr>
          <w:p w14:paraId="276D1FAE" w14:textId="205D6C45" w:rsidR="00117D6A" w:rsidRPr="00FB6F51" w:rsidRDefault="00117D6A" w:rsidP="00117D6A">
            <w:p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Umowy zlecenia związ</w:t>
            </w:r>
            <w:r w:rsidR="000748AC">
              <w:rPr>
                <w:rFonts w:ascii="Calibri Light" w:eastAsia="Times New Roman" w:hAnsi="Calibri Light" w:cs="Calibri Light"/>
                <w:kern w:val="0"/>
                <w:sz w:val="24"/>
                <w:szCs w:val="24"/>
                <w:lang w:eastAsia="pl-PL"/>
              </w:rPr>
              <w:t>ane z obsługą rozliczeń z NFZ i </w:t>
            </w:r>
            <w:r w:rsidRPr="00FB6F51">
              <w:rPr>
                <w:rFonts w:ascii="Calibri Light" w:eastAsia="Times New Roman" w:hAnsi="Calibri Light" w:cs="Calibri Light"/>
                <w:kern w:val="0"/>
                <w:sz w:val="24"/>
                <w:szCs w:val="24"/>
                <w:lang w:eastAsia="pl-PL"/>
              </w:rPr>
              <w:t>funkcjonowaniem basenów w okresie letnim.</w:t>
            </w:r>
          </w:p>
        </w:tc>
      </w:tr>
      <w:tr w:rsidR="00B40C04" w:rsidRPr="00FB6F51" w14:paraId="720D9CDB" w14:textId="77777777" w:rsidTr="00B40C04">
        <w:trPr>
          <w:trHeight w:val="419"/>
          <w:tblHeader/>
        </w:trPr>
        <w:tc>
          <w:tcPr>
            <w:tcW w:w="184" w:type="pct"/>
            <w:vMerge/>
            <w:tcBorders>
              <w:top w:val="nil"/>
              <w:left w:val="single" w:sz="8" w:space="0" w:color="auto"/>
              <w:bottom w:val="nil"/>
              <w:right w:val="nil"/>
            </w:tcBorders>
            <w:shd w:val="clear" w:color="auto" w:fill="auto"/>
            <w:vAlign w:val="center"/>
            <w:hideMark/>
          </w:tcPr>
          <w:p w14:paraId="60B86505"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282" w:type="pct"/>
            <w:vMerge/>
            <w:tcBorders>
              <w:top w:val="nil"/>
              <w:left w:val="single" w:sz="4" w:space="0" w:color="auto"/>
              <w:bottom w:val="nil"/>
              <w:right w:val="single" w:sz="4" w:space="0" w:color="auto"/>
            </w:tcBorders>
            <w:shd w:val="clear" w:color="auto" w:fill="auto"/>
            <w:vAlign w:val="center"/>
            <w:hideMark/>
          </w:tcPr>
          <w:p w14:paraId="1D085932"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52879D" w14:textId="77777777" w:rsidR="00117D6A" w:rsidRPr="00FB6F51" w:rsidRDefault="00117D6A" w:rsidP="00117D6A">
            <w:pPr>
              <w:spacing w:after="0" w:line="240" w:lineRule="auto"/>
              <w:jc w:val="center"/>
              <w:rPr>
                <w:rFonts w:ascii="Calibri Light" w:eastAsia="Times New Roman" w:hAnsi="Calibri Light" w:cs="Calibri Light"/>
                <w:color w:val="000000"/>
                <w:kern w:val="0"/>
                <w:sz w:val="24"/>
                <w:szCs w:val="24"/>
                <w:lang w:eastAsia="pl-PL"/>
              </w:rPr>
            </w:pPr>
          </w:p>
        </w:tc>
        <w:tc>
          <w:tcPr>
            <w:tcW w:w="46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297191" w14:textId="77777777" w:rsidR="00117D6A" w:rsidRPr="00FB6F51" w:rsidRDefault="00117D6A" w:rsidP="00117D6A">
            <w:pPr>
              <w:spacing w:after="0" w:line="240" w:lineRule="auto"/>
              <w:jc w:val="center"/>
              <w:rPr>
                <w:rFonts w:ascii="Calibri Light" w:eastAsia="Times New Roman" w:hAnsi="Calibri Light" w:cs="Calibri Light"/>
                <w:color w:val="000000"/>
                <w:kern w:val="0"/>
                <w:sz w:val="24"/>
                <w:szCs w:val="24"/>
                <w:lang w:eastAsia="pl-PL"/>
              </w:rPr>
            </w:pPr>
          </w:p>
        </w:tc>
        <w:tc>
          <w:tcPr>
            <w:tcW w:w="46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F6B838"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32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060F71"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281" w:type="pct"/>
            <w:tcBorders>
              <w:top w:val="single" w:sz="4" w:space="0" w:color="auto"/>
              <w:left w:val="nil"/>
              <w:bottom w:val="single" w:sz="4" w:space="0" w:color="auto"/>
              <w:right w:val="nil"/>
            </w:tcBorders>
            <w:shd w:val="clear" w:color="auto" w:fill="auto"/>
            <w:noWrap/>
            <w:vAlign w:val="center"/>
            <w:hideMark/>
          </w:tcPr>
          <w:p w14:paraId="188B2663"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 4710</w:t>
            </w:r>
          </w:p>
        </w:tc>
        <w:tc>
          <w:tcPr>
            <w:tcW w:w="422" w:type="pct"/>
            <w:tcBorders>
              <w:top w:val="nil"/>
              <w:left w:val="single" w:sz="4" w:space="0" w:color="auto"/>
              <w:bottom w:val="single" w:sz="4" w:space="0" w:color="auto"/>
              <w:right w:val="single" w:sz="4" w:space="0" w:color="auto"/>
            </w:tcBorders>
            <w:shd w:val="clear" w:color="auto" w:fill="auto"/>
            <w:noWrap/>
            <w:vAlign w:val="center"/>
            <w:hideMark/>
          </w:tcPr>
          <w:p w14:paraId="2D4C709E" w14:textId="486DC28B" w:rsidR="00117D6A" w:rsidRPr="002954E6" w:rsidRDefault="002954E6" w:rsidP="00915BF8">
            <w:pPr>
              <w:spacing w:after="0" w:line="240" w:lineRule="auto"/>
              <w:jc w:val="left"/>
              <w:rPr>
                <w:rFonts w:ascii="Calibri Light" w:eastAsia="Times New Roman" w:hAnsi="Calibri Light" w:cs="Calibri Light"/>
                <w:color w:val="FF0000"/>
                <w:kern w:val="0"/>
                <w:sz w:val="24"/>
                <w:szCs w:val="24"/>
                <w:lang w:eastAsia="pl-PL"/>
              </w:rPr>
            </w:pPr>
            <w:r w:rsidRPr="000F70FC">
              <w:rPr>
                <w:rFonts w:ascii="Calibri Light" w:eastAsia="Times New Roman" w:hAnsi="Calibri Light" w:cs="Calibri Light"/>
                <w:kern w:val="0"/>
                <w:sz w:val="24"/>
                <w:szCs w:val="24"/>
                <w:lang w:eastAsia="pl-PL"/>
              </w:rPr>
              <w:t>0,00</w:t>
            </w:r>
          </w:p>
        </w:tc>
        <w:tc>
          <w:tcPr>
            <w:tcW w:w="20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93044" w14:textId="77777777" w:rsidR="00117D6A" w:rsidRPr="00FB6F51" w:rsidRDefault="00117D6A" w:rsidP="00117D6A">
            <w:p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Wpłaty na PPK finansowane przez podmiot zatrudniający - pracownicy nie przystąpili do PPK.</w:t>
            </w:r>
          </w:p>
        </w:tc>
      </w:tr>
      <w:tr w:rsidR="00B40C04" w:rsidRPr="00FB6F51" w14:paraId="2A5CA25A" w14:textId="77777777" w:rsidTr="00773AD8">
        <w:trPr>
          <w:trHeight w:val="340"/>
          <w:tblHeader/>
        </w:trPr>
        <w:tc>
          <w:tcPr>
            <w:tcW w:w="184" w:type="pct"/>
            <w:vMerge/>
            <w:tcBorders>
              <w:top w:val="nil"/>
              <w:left w:val="single" w:sz="8" w:space="0" w:color="auto"/>
              <w:bottom w:val="nil"/>
              <w:right w:val="nil"/>
            </w:tcBorders>
            <w:shd w:val="clear" w:color="auto" w:fill="auto"/>
            <w:vAlign w:val="center"/>
            <w:hideMark/>
          </w:tcPr>
          <w:p w14:paraId="0F477CF1"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282" w:type="pct"/>
            <w:vMerge/>
            <w:tcBorders>
              <w:top w:val="nil"/>
              <w:left w:val="single" w:sz="4" w:space="0" w:color="auto"/>
              <w:bottom w:val="nil"/>
              <w:right w:val="single" w:sz="4" w:space="0" w:color="auto"/>
            </w:tcBorders>
            <w:shd w:val="clear" w:color="auto" w:fill="auto"/>
            <w:vAlign w:val="center"/>
            <w:hideMark/>
          </w:tcPr>
          <w:p w14:paraId="4490D4EF"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345B530"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SOF</w:t>
            </w:r>
          </w:p>
        </w:tc>
        <w:tc>
          <w:tcPr>
            <w:tcW w:w="469" w:type="pct"/>
            <w:tcBorders>
              <w:top w:val="single" w:sz="4" w:space="0" w:color="auto"/>
              <w:left w:val="nil"/>
              <w:bottom w:val="single" w:sz="4" w:space="0" w:color="auto"/>
              <w:right w:val="single" w:sz="4" w:space="0" w:color="auto"/>
            </w:tcBorders>
            <w:shd w:val="clear" w:color="auto" w:fill="auto"/>
            <w:vAlign w:val="center"/>
            <w:hideMark/>
          </w:tcPr>
          <w:p w14:paraId="2444962E"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7 000,00</w:t>
            </w:r>
          </w:p>
        </w:tc>
        <w:tc>
          <w:tcPr>
            <w:tcW w:w="468" w:type="pct"/>
            <w:tcBorders>
              <w:top w:val="single" w:sz="4" w:space="0" w:color="auto"/>
              <w:left w:val="nil"/>
              <w:bottom w:val="single" w:sz="4" w:space="0" w:color="auto"/>
              <w:right w:val="single" w:sz="4" w:space="0" w:color="auto"/>
            </w:tcBorders>
            <w:shd w:val="clear" w:color="auto" w:fill="auto"/>
            <w:vAlign w:val="center"/>
            <w:hideMark/>
          </w:tcPr>
          <w:p w14:paraId="76422ED6" w14:textId="77777777" w:rsidR="00117D6A" w:rsidRPr="00FB6F51" w:rsidRDefault="00117D6A" w:rsidP="00915BF8">
            <w:p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6 280,97</w:t>
            </w:r>
          </w:p>
        </w:tc>
        <w:tc>
          <w:tcPr>
            <w:tcW w:w="329" w:type="pct"/>
            <w:tcBorders>
              <w:top w:val="single" w:sz="4" w:space="0" w:color="auto"/>
              <w:left w:val="nil"/>
              <w:bottom w:val="single" w:sz="4" w:space="0" w:color="auto"/>
              <w:right w:val="nil"/>
            </w:tcBorders>
            <w:shd w:val="clear" w:color="auto" w:fill="auto"/>
            <w:noWrap/>
            <w:vAlign w:val="center"/>
            <w:hideMark/>
          </w:tcPr>
          <w:p w14:paraId="640BCD90" w14:textId="77777777" w:rsidR="00117D6A" w:rsidRPr="00FB6F51" w:rsidRDefault="00117D6A" w:rsidP="00915BF8">
            <w:p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89,73%</w:t>
            </w:r>
          </w:p>
        </w:tc>
        <w:tc>
          <w:tcPr>
            <w:tcW w:w="281" w:type="pct"/>
            <w:tcBorders>
              <w:top w:val="single" w:sz="4" w:space="0" w:color="auto"/>
              <w:left w:val="single" w:sz="4" w:space="0" w:color="auto"/>
              <w:bottom w:val="single" w:sz="4" w:space="0" w:color="auto"/>
              <w:right w:val="nil"/>
            </w:tcBorders>
            <w:shd w:val="clear" w:color="auto" w:fill="auto"/>
            <w:noWrap/>
            <w:vAlign w:val="center"/>
            <w:hideMark/>
          </w:tcPr>
          <w:p w14:paraId="33D9F70A"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 3020</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6F96C"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6 280,97</w:t>
            </w:r>
          </w:p>
        </w:tc>
        <w:tc>
          <w:tcPr>
            <w:tcW w:w="2096" w:type="pc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76FB8650" w14:textId="77777777" w:rsidR="00117D6A" w:rsidRPr="00FB6F51" w:rsidRDefault="00117D6A" w:rsidP="00117D6A">
            <w:p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Środki BHP dla pracowników.</w:t>
            </w:r>
          </w:p>
        </w:tc>
      </w:tr>
      <w:tr w:rsidR="00B40C04" w:rsidRPr="00FB6F51" w14:paraId="372AD36D" w14:textId="77777777" w:rsidTr="00B40C04">
        <w:trPr>
          <w:trHeight w:val="551"/>
          <w:tblHeader/>
        </w:trPr>
        <w:tc>
          <w:tcPr>
            <w:tcW w:w="184" w:type="pct"/>
            <w:vMerge/>
            <w:tcBorders>
              <w:top w:val="nil"/>
              <w:left w:val="single" w:sz="8" w:space="0" w:color="auto"/>
              <w:bottom w:val="nil"/>
              <w:right w:val="nil"/>
            </w:tcBorders>
            <w:shd w:val="clear" w:color="auto" w:fill="auto"/>
            <w:vAlign w:val="center"/>
            <w:hideMark/>
          </w:tcPr>
          <w:p w14:paraId="3ECD10C4"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282" w:type="pct"/>
            <w:vMerge/>
            <w:tcBorders>
              <w:top w:val="nil"/>
              <w:left w:val="single" w:sz="4" w:space="0" w:color="auto"/>
              <w:bottom w:val="nil"/>
              <w:right w:val="single" w:sz="4" w:space="0" w:color="auto"/>
            </w:tcBorders>
            <w:shd w:val="clear" w:color="auto" w:fill="auto"/>
            <w:vAlign w:val="center"/>
            <w:hideMark/>
          </w:tcPr>
          <w:p w14:paraId="5C090046" w14:textId="77777777" w:rsidR="00117D6A" w:rsidRPr="00FB6F51" w:rsidRDefault="00117D6A" w:rsidP="00117D6A">
            <w:pPr>
              <w:spacing w:after="0" w:line="240" w:lineRule="auto"/>
              <w:jc w:val="center"/>
              <w:rPr>
                <w:rFonts w:ascii="Calibri Light" w:eastAsia="Times New Roman" w:hAnsi="Calibri Light" w:cs="Calibri Light"/>
                <w:kern w:val="0"/>
                <w:sz w:val="24"/>
                <w:szCs w:val="24"/>
                <w:lang w:eastAsia="pl-PL"/>
              </w:rPr>
            </w:pPr>
          </w:p>
        </w:tc>
        <w:tc>
          <w:tcPr>
            <w:tcW w:w="469" w:type="pct"/>
            <w:tcBorders>
              <w:top w:val="nil"/>
              <w:left w:val="nil"/>
              <w:bottom w:val="nil"/>
              <w:right w:val="single" w:sz="4" w:space="0" w:color="auto"/>
            </w:tcBorders>
            <w:shd w:val="clear" w:color="auto" w:fill="auto"/>
            <w:noWrap/>
            <w:vAlign w:val="center"/>
            <w:hideMark/>
          </w:tcPr>
          <w:p w14:paraId="605C6BCC"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IWL</w:t>
            </w:r>
          </w:p>
        </w:tc>
        <w:tc>
          <w:tcPr>
            <w:tcW w:w="469" w:type="pct"/>
            <w:tcBorders>
              <w:top w:val="nil"/>
              <w:left w:val="nil"/>
              <w:bottom w:val="nil"/>
              <w:right w:val="single" w:sz="4" w:space="0" w:color="auto"/>
            </w:tcBorders>
            <w:shd w:val="clear" w:color="auto" w:fill="auto"/>
            <w:vAlign w:val="center"/>
            <w:hideMark/>
          </w:tcPr>
          <w:p w14:paraId="54A0604D"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49 878,00</w:t>
            </w:r>
          </w:p>
        </w:tc>
        <w:tc>
          <w:tcPr>
            <w:tcW w:w="468" w:type="pct"/>
            <w:tcBorders>
              <w:top w:val="nil"/>
              <w:left w:val="nil"/>
              <w:bottom w:val="nil"/>
              <w:right w:val="single" w:sz="4" w:space="0" w:color="auto"/>
            </w:tcBorders>
            <w:shd w:val="clear" w:color="auto" w:fill="auto"/>
            <w:vAlign w:val="center"/>
            <w:hideMark/>
          </w:tcPr>
          <w:p w14:paraId="279B5918" w14:textId="77777777" w:rsidR="00117D6A" w:rsidRPr="00FB6F51" w:rsidRDefault="00117D6A" w:rsidP="00915BF8">
            <w:p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49 878,00</w:t>
            </w:r>
          </w:p>
        </w:tc>
        <w:tc>
          <w:tcPr>
            <w:tcW w:w="329" w:type="pct"/>
            <w:tcBorders>
              <w:top w:val="nil"/>
              <w:left w:val="nil"/>
              <w:bottom w:val="nil"/>
              <w:right w:val="nil"/>
            </w:tcBorders>
            <w:shd w:val="clear" w:color="auto" w:fill="auto"/>
            <w:noWrap/>
            <w:vAlign w:val="center"/>
            <w:hideMark/>
          </w:tcPr>
          <w:p w14:paraId="0DB5AF82" w14:textId="77777777" w:rsidR="00117D6A" w:rsidRPr="00FB6F51" w:rsidRDefault="00117D6A" w:rsidP="00915BF8">
            <w:p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100,00%</w:t>
            </w:r>
          </w:p>
        </w:tc>
        <w:tc>
          <w:tcPr>
            <w:tcW w:w="281" w:type="pct"/>
            <w:tcBorders>
              <w:top w:val="nil"/>
              <w:left w:val="single" w:sz="4" w:space="0" w:color="auto"/>
              <w:bottom w:val="nil"/>
              <w:right w:val="nil"/>
            </w:tcBorders>
            <w:shd w:val="clear" w:color="auto" w:fill="auto"/>
            <w:noWrap/>
            <w:vAlign w:val="center"/>
            <w:hideMark/>
          </w:tcPr>
          <w:p w14:paraId="0E1AD423"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 6060</w:t>
            </w:r>
          </w:p>
        </w:tc>
        <w:tc>
          <w:tcPr>
            <w:tcW w:w="422" w:type="pct"/>
            <w:tcBorders>
              <w:top w:val="nil"/>
              <w:left w:val="single" w:sz="4" w:space="0" w:color="auto"/>
              <w:bottom w:val="nil"/>
              <w:right w:val="nil"/>
            </w:tcBorders>
            <w:shd w:val="clear" w:color="auto" w:fill="auto"/>
            <w:noWrap/>
            <w:vAlign w:val="center"/>
            <w:hideMark/>
          </w:tcPr>
          <w:p w14:paraId="36490840" w14:textId="77777777" w:rsidR="00117D6A" w:rsidRPr="00FB6F51" w:rsidRDefault="00117D6A" w:rsidP="00915BF8">
            <w:pPr>
              <w:spacing w:after="0" w:line="240" w:lineRule="auto"/>
              <w:jc w:val="left"/>
              <w:rPr>
                <w:rFonts w:ascii="Calibri Light" w:eastAsia="Times New Roman" w:hAnsi="Calibri Light" w:cs="Calibri Light"/>
                <w:color w:val="000000"/>
                <w:kern w:val="0"/>
                <w:sz w:val="24"/>
                <w:szCs w:val="24"/>
                <w:lang w:eastAsia="pl-PL"/>
              </w:rPr>
            </w:pPr>
            <w:r w:rsidRPr="00FB6F51">
              <w:rPr>
                <w:rFonts w:ascii="Calibri Light" w:eastAsia="Times New Roman" w:hAnsi="Calibri Light" w:cs="Calibri Light"/>
                <w:color w:val="000000"/>
                <w:kern w:val="0"/>
                <w:sz w:val="24"/>
                <w:szCs w:val="24"/>
                <w:lang w:eastAsia="pl-PL"/>
              </w:rPr>
              <w:t>49 878,00</w:t>
            </w:r>
          </w:p>
        </w:tc>
        <w:tc>
          <w:tcPr>
            <w:tcW w:w="2096" w:type="pct"/>
            <w:tcBorders>
              <w:top w:val="single" w:sz="4" w:space="0" w:color="auto"/>
              <w:left w:val="single" w:sz="4" w:space="0" w:color="auto"/>
              <w:bottom w:val="single" w:sz="8" w:space="0" w:color="auto"/>
              <w:right w:val="single" w:sz="8" w:space="0" w:color="000000"/>
            </w:tcBorders>
            <w:shd w:val="clear" w:color="auto" w:fill="auto"/>
            <w:vAlign w:val="center"/>
            <w:hideMark/>
          </w:tcPr>
          <w:p w14:paraId="2ACE484F" w14:textId="58EEBC2B" w:rsidR="00117D6A" w:rsidRDefault="00117D6A" w:rsidP="00117D6A">
            <w:pPr>
              <w:spacing w:after="0" w:line="240" w:lineRule="auto"/>
              <w:jc w:val="left"/>
              <w:rPr>
                <w:rFonts w:ascii="Calibri Light" w:eastAsia="Times New Roman" w:hAnsi="Calibri Light" w:cs="Calibri Light"/>
                <w:kern w:val="0"/>
                <w:sz w:val="24"/>
                <w:szCs w:val="24"/>
                <w:lang w:eastAsia="pl-PL"/>
              </w:rPr>
            </w:pPr>
            <w:r w:rsidRPr="00FB6F51">
              <w:rPr>
                <w:rFonts w:ascii="Calibri Light" w:eastAsia="Times New Roman" w:hAnsi="Calibri Light" w:cs="Calibri Light"/>
                <w:kern w:val="0"/>
                <w:sz w:val="24"/>
                <w:szCs w:val="24"/>
                <w:lang w:eastAsia="pl-PL"/>
              </w:rPr>
              <w:t>Zakup urządzenia do terapii ultradźwiękami 13</w:t>
            </w:r>
            <w:r>
              <w:rPr>
                <w:rFonts w:ascii="Calibri Light" w:eastAsia="Times New Roman" w:hAnsi="Calibri Light" w:cs="Calibri Light"/>
                <w:kern w:val="0"/>
                <w:sz w:val="24"/>
                <w:szCs w:val="24"/>
                <w:lang w:eastAsia="pl-PL"/>
              </w:rPr>
              <w:t> </w:t>
            </w:r>
            <w:r w:rsidR="000748AC">
              <w:rPr>
                <w:rFonts w:ascii="Calibri Light" w:eastAsia="Times New Roman" w:hAnsi="Calibri Light" w:cs="Calibri Light"/>
                <w:kern w:val="0"/>
                <w:sz w:val="24"/>
                <w:szCs w:val="24"/>
                <w:lang w:eastAsia="pl-PL"/>
              </w:rPr>
              <w:t>878,00</w:t>
            </w:r>
          </w:p>
          <w:p w14:paraId="46B8B5FF" w14:textId="293ADC1D" w:rsidR="00117D6A" w:rsidRPr="00FB6F51" w:rsidRDefault="00117D6A" w:rsidP="00117D6A">
            <w:pPr>
              <w:spacing w:after="0" w:line="240" w:lineRule="auto"/>
              <w:jc w:val="left"/>
              <w:rPr>
                <w:rFonts w:ascii="Calibri Light" w:eastAsia="Times New Roman" w:hAnsi="Calibri Light" w:cs="Calibri Light"/>
                <w:kern w:val="0"/>
                <w:sz w:val="24"/>
                <w:szCs w:val="24"/>
                <w:lang w:eastAsia="pl-PL"/>
              </w:rPr>
            </w:pPr>
            <w:r>
              <w:rPr>
                <w:rFonts w:ascii="Calibri Light" w:eastAsia="Times New Roman" w:hAnsi="Calibri Light" w:cs="Calibri Light"/>
                <w:kern w:val="0"/>
                <w:sz w:val="24"/>
                <w:szCs w:val="24"/>
                <w:lang w:eastAsia="pl-PL"/>
              </w:rPr>
              <w:t xml:space="preserve">Zakup </w:t>
            </w:r>
            <w:r w:rsidRPr="00FB6F51">
              <w:rPr>
                <w:rFonts w:ascii="Calibri Light" w:eastAsia="Times New Roman" w:hAnsi="Calibri Light" w:cs="Calibri Light"/>
                <w:kern w:val="0"/>
                <w:sz w:val="24"/>
                <w:szCs w:val="24"/>
                <w:lang w:eastAsia="pl-PL"/>
              </w:rPr>
              <w:t>podnośnika sufitowego do prowadzenia zajęć rehabilitacyjnych 36</w:t>
            </w:r>
            <w:r>
              <w:rPr>
                <w:rFonts w:ascii="Calibri Light" w:eastAsia="Times New Roman" w:hAnsi="Calibri Light" w:cs="Calibri Light"/>
                <w:kern w:val="0"/>
                <w:sz w:val="24"/>
                <w:szCs w:val="24"/>
                <w:lang w:eastAsia="pl-PL"/>
              </w:rPr>
              <w:t> </w:t>
            </w:r>
            <w:r w:rsidR="000748AC">
              <w:rPr>
                <w:rFonts w:ascii="Calibri Light" w:eastAsia="Times New Roman" w:hAnsi="Calibri Light" w:cs="Calibri Light"/>
                <w:kern w:val="0"/>
                <w:sz w:val="24"/>
                <w:szCs w:val="24"/>
                <w:lang w:eastAsia="pl-PL"/>
              </w:rPr>
              <w:t>000,00</w:t>
            </w:r>
            <w:r w:rsidRPr="00FB6F51">
              <w:rPr>
                <w:rFonts w:ascii="Calibri Light" w:eastAsia="Times New Roman" w:hAnsi="Calibri Light" w:cs="Calibri Light"/>
                <w:kern w:val="0"/>
                <w:sz w:val="24"/>
                <w:szCs w:val="24"/>
                <w:lang w:eastAsia="pl-PL"/>
              </w:rPr>
              <w:t>.</w:t>
            </w:r>
          </w:p>
        </w:tc>
      </w:tr>
      <w:tr w:rsidR="00915BF8" w:rsidRPr="00CF671C" w14:paraId="04EA9F6F" w14:textId="77777777" w:rsidTr="000748AC">
        <w:trPr>
          <w:trHeight w:val="585"/>
          <w:tblHeader/>
        </w:trPr>
        <w:tc>
          <w:tcPr>
            <w:tcW w:w="935" w:type="pct"/>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0FDC3A2" w14:textId="77777777" w:rsidR="00117D6A" w:rsidRPr="00FB6F51" w:rsidRDefault="00117D6A" w:rsidP="00915BF8">
            <w:pPr>
              <w:spacing w:after="0" w:line="240" w:lineRule="auto"/>
              <w:jc w:val="left"/>
              <w:rPr>
                <w:rFonts w:ascii="Calibri Light" w:eastAsia="Times New Roman" w:hAnsi="Calibri Light" w:cs="Calibri Light"/>
                <w:b/>
                <w:bCs/>
                <w:kern w:val="0"/>
                <w:sz w:val="24"/>
                <w:szCs w:val="24"/>
                <w:lang w:eastAsia="pl-PL"/>
              </w:rPr>
            </w:pPr>
            <w:r w:rsidRPr="00FB6F51">
              <w:rPr>
                <w:rFonts w:ascii="Calibri Light" w:eastAsia="Times New Roman" w:hAnsi="Calibri Light" w:cs="Calibri Light"/>
                <w:b/>
                <w:bCs/>
                <w:kern w:val="0"/>
                <w:sz w:val="24"/>
                <w:szCs w:val="24"/>
                <w:lang w:eastAsia="pl-PL"/>
              </w:rPr>
              <w:t>Razem 85195</w:t>
            </w:r>
          </w:p>
        </w:tc>
        <w:tc>
          <w:tcPr>
            <w:tcW w:w="469" w:type="pct"/>
            <w:tcBorders>
              <w:top w:val="single" w:sz="8" w:space="0" w:color="auto"/>
              <w:left w:val="nil"/>
              <w:bottom w:val="single" w:sz="8" w:space="0" w:color="auto"/>
              <w:right w:val="single" w:sz="4" w:space="0" w:color="auto"/>
            </w:tcBorders>
            <w:shd w:val="clear" w:color="auto" w:fill="auto"/>
            <w:vAlign w:val="center"/>
            <w:hideMark/>
          </w:tcPr>
          <w:p w14:paraId="2246D8D3" w14:textId="77777777" w:rsidR="00117D6A" w:rsidRPr="00FB6F51" w:rsidRDefault="00117D6A" w:rsidP="00915BF8">
            <w:pPr>
              <w:spacing w:after="0" w:line="240" w:lineRule="auto"/>
              <w:jc w:val="left"/>
              <w:rPr>
                <w:rFonts w:ascii="Calibri Light" w:eastAsia="Times New Roman" w:hAnsi="Calibri Light" w:cs="Calibri Light"/>
                <w:b/>
                <w:bCs/>
                <w:color w:val="000000"/>
                <w:kern w:val="0"/>
                <w:sz w:val="24"/>
                <w:szCs w:val="24"/>
                <w:lang w:eastAsia="pl-PL"/>
              </w:rPr>
            </w:pPr>
            <w:r w:rsidRPr="00FB6F51">
              <w:rPr>
                <w:rFonts w:ascii="Calibri Light" w:eastAsia="Times New Roman" w:hAnsi="Calibri Light" w:cs="Calibri Light"/>
                <w:b/>
                <w:bCs/>
                <w:color w:val="000000"/>
                <w:kern w:val="0"/>
                <w:sz w:val="24"/>
                <w:szCs w:val="24"/>
                <w:lang w:eastAsia="pl-PL"/>
              </w:rPr>
              <w:t>3 347 289,00</w:t>
            </w:r>
          </w:p>
        </w:tc>
        <w:tc>
          <w:tcPr>
            <w:tcW w:w="468" w:type="pct"/>
            <w:tcBorders>
              <w:top w:val="single" w:sz="8" w:space="0" w:color="auto"/>
              <w:left w:val="nil"/>
              <w:bottom w:val="single" w:sz="8" w:space="0" w:color="auto"/>
              <w:right w:val="single" w:sz="4" w:space="0" w:color="auto"/>
            </w:tcBorders>
            <w:shd w:val="clear" w:color="auto" w:fill="auto"/>
            <w:vAlign w:val="center"/>
            <w:hideMark/>
          </w:tcPr>
          <w:p w14:paraId="12F8C842" w14:textId="77777777" w:rsidR="00117D6A" w:rsidRPr="00FB6F51" w:rsidRDefault="00117D6A" w:rsidP="00915BF8">
            <w:pPr>
              <w:spacing w:after="0" w:line="240" w:lineRule="auto"/>
              <w:jc w:val="left"/>
              <w:rPr>
                <w:rFonts w:ascii="Calibri Light" w:eastAsia="Times New Roman" w:hAnsi="Calibri Light" w:cs="Calibri Light"/>
                <w:b/>
                <w:bCs/>
                <w:color w:val="000000"/>
                <w:kern w:val="0"/>
                <w:sz w:val="24"/>
                <w:szCs w:val="24"/>
                <w:lang w:eastAsia="pl-PL"/>
              </w:rPr>
            </w:pPr>
            <w:r w:rsidRPr="00FB6F51">
              <w:rPr>
                <w:rFonts w:ascii="Calibri Light" w:eastAsia="Times New Roman" w:hAnsi="Calibri Light" w:cs="Calibri Light"/>
                <w:b/>
                <w:bCs/>
                <w:color w:val="000000"/>
                <w:kern w:val="0"/>
                <w:sz w:val="24"/>
                <w:szCs w:val="24"/>
                <w:lang w:eastAsia="pl-PL"/>
              </w:rPr>
              <w:t>3 287 853,90</w:t>
            </w:r>
          </w:p>
        </w:tc>
        <w:tc>
          <w:tcPr>
            <w:tcW w:w="329" w:type="pct"/>
            <w:tcBorders>
              <w:top w:val="single" w:sz="8" w:space="0" w:color="auto"/>
              <w:left w:val="nil"/>
              <w:bottom w:val="single" w:sz="8" w:space="0" w:color="auto"/>
              <w:right w:val="single" w:sz="4" w:space="0" w:color="auto"/>
            </w:tcBorders>
            <w:shd w:val="clear" w:color="auto" w:fill="auto"/>
            <w:noWrap/>
            <w:vAlign w:val="center"/>
            <w:hideMark/>
          </w:tcPr>
          <w:p w14:paraId="6D275464" w14:textId="77777777" w:rsidR="00117D6A" w:rsidRPr="00FB6F51" w:rsidRDefault="00117D6A" w:rsidP="00915BF8">
            <w:pPr>
              <w:spacing w:after="0" w:line="240" w:lineRule="auto"/>
              <w:jc w:val="left"/>
              <w:rPr>
                <w:rFonts w:ascii="Calibri Light" w:eastAsia="Times New Roman" w:hAnsi="Calibri Light" w:cs="Calibri Light"/>
                <w:b/>
                <w:bCs/>
                <w:color w:val="000000"/>
                <w:kern w:val="0"/>
                <w:sz w:val="24"/>
                <w:szCs w:val="24"/>
                <w:lang w:eastAsia="pl-PL"/>
              </w:rPr>
            </w:pPr>
            <w:r w:rsidRPr="00FB6F51">
              <w:rPr>
                <w:rFonts w:ascii="Calibri Light" w:eastAsia="Times New Roman" w:hAnsi="Calibri Light" w:cs="Calibri Light"/>
                <w:b/>
                <w:bCs/>
                <w:color w:val="000000"/>
                <w:kern w:val="0"/>
                <w:sz w:val="24"/>
                <w:szCs w:val="24"/>
                <w:lang w:eastAsia="pl-PL"/>
              </w:rPr>
              <w:t>98,22%</w:t>
            </w:r>
          </w:p>
        </w:tc>
        <w:tc>
          <w:tcPr>
            <w:tcW w:w="2799" w:type="pct"/>
            <w:gridSpan w:val="3"/>
            <w:tcBorders>
              <w:top w:val="single" w:sz="8" w:space="0" w:color="auto"/>
              <w:left w:val="nil"/>
              <w:bottom w:val="single" w:sz="8" w:space="0" w:color="auto"/>
              <w:right w:val="single" w:sz="8" w:space="0" w:color="auto"/>
            </w:tcBorders>
            <w:shd w:val="clear" w:color="auto" w:fill="auto"/>
            <w:noWrap/>
            <w:vAlign w:val="center"/>
            <w:hideMark/>
          </w:tcPr>
          <w:p w14:paraId="18DD82AB" w14:textId="521B19F4" w:rsidR="00117D6A" w:rsidRPr="00FB6F51" w:rsidRDefault="00117D6A" w:rsidP="00117D6A">
            <w:pPr>
              <w:spacing w:after="0" w:line="240" w:lineRule="auto"/>
              <w:jc w:val="center"/>
              <w:rPr>
                <w:rFonts w:ascii="Calibri Light" w:eastAsia="Times New Roman" w:hAnsi="Calibri Light" w:cs="Calibri Light"/>
                <w:b/>
                <w:bCs/>
                <w:color w:val="000000"/>
                <w:kern w:val="0"/>
                <w:sz w:val="24"/>
                <w:szCs w:val="24"/>
                <w:lang w:eastAsia="pl-PL"/>
              </w:rPr>
            </w:pPr>
          </w:p>
        </w:tc>
      </w:tr>
      <w:tr w:rsidR="00915BF8" w:rsidRPr="00CF671C" w14:paraId="238ED0F3" w14:textId="77777777" w:rsidTr="000748AC">
        <w:trPr>
          <w:trHeight w:val="615"/>
          <w:tblHeader/>
        </w:trPr>
        <w:tc>
          <w:tcPr>
            <w:tcW w:w="935" w:type="pct"/>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7F3197A" w14:textId="77777777" w:rsidR="00117D6A" w:rsidRPr="00FB6F51" w:rsidRDefault="00117D6A" w:rsidP="00915BF8">
            <w:pPr>
              <w:spacing w:after="0" w:line="240" w:lineRule="auto"/>
              <w:jc w:val="left"/>
              <w:rPr>
                <w:rFonts w:ascii="Calibri Light" w:eastAsia="Times New Roman" w:hAnsi="Calibri Light" w:cs="Calibri Light"/>
                <w:b/>
                <w:bCs/>
                <w:kern w:val="0"/>
                <w:sz w:val="24"/>
                <w:szCs w:val="24"/>
                <w:lang w:eastAsia="pl-PL"/>
              </w:rPr>
            </w:pPr>
            <w:r w:rsidRPr="00FB6F51">
              <w:rPr>
                <w:rFonts w:ascii="Calibri Light" w:eastAsia="Times New Roman" w:hAnsi="Calibri Light" w:cs="Calibri Light"/>
                <w:b/>
                <w:bCs/>
                <w:kern w:val="0"/>
                <w:sz w:val="24"/>
                <w:szCs w:val="24"/>
                <w:lang w:eastAsia="pl-PL"/>
              </w:rPr>
              <w:t>Ogółem wydatki-własne</w:t>
            </w:r>
          </w:p>
        </w:tc>
        <w:tc>
          <w:tcPr>
            <w:tcW w:w="469" w:type="pct"/>
            <w:tcBorders>
              <w:top w:val="nil"/>
              <w:left w:val="nil"/>
              <w:bottom w:val="single" w:sz="8" w:space="0" w:color="auto"/>
              <w:right w:val="single" w:sz="4" w:space="0" w:color="auto"/>
            </w:tcBorders>
            <w:shd w:val="clear" w:color="auto" w:fill="auto"/>
            <w:vAlign w:val="center"/>
            <w:hideMark/>
          </w:tcPr>
          <w:p w14:paraId="042520FC" w14:textId="77777777" w:rsidR="00117D6A" w:rsidRPr="00FB6F51" w:rsidRDefault="00117D6A" w:rsidP="00915BF8">
            <w:pPr>
              <w:spacing w:after="0" w:line="240" w:lineRule="auto"/>
              <w:jc w:val="left"/>
              <w:rPr>
                <w:rFonts w:ascii="Calibri Light" w:eastAsia="Times New Roman" w:hAnsi="Calibri Light" w:cs="Calibri Light"/>
                <w:b/>
                <w:bCs/>
                <w:kern w:val="0"/>
                <w:sz w:val="24"/>
                <w:szCs w:val="24"/>
                <w:lang w:eastAsia="pl-PL"/>
              </w:rPr>
            </w:pPr>
            <w:r w:rsidRPr="00FB6F51">
              <w:rPr>
                <w:rFonts w:ascii="Calibri Light" w:eastAsia="Times New Roman" w:hAnsi="Calibri Light" w:cs="Calibri Light"/>
                <w:b/>
                <w:bCs/>
                <w:kern w:val="0"/>
                <w:sz w:val="24"/>
                <w:szCs w:val="24"/>
                <w:lang w:eastAsia="pl-PL"/>
              </w:rPr>
              <w:t>3 353 789,00</w:t>
            </w:r>
          </w:p>
        </w:tc>
        <w:tc>
          <w:tcPr>
            <w:tcW w:w="468" w:type="pct"/>
            <w:tcBorders>
              <w:top w:val="nil"/>
              <w:left w:val="nil"/>
              <w:bottom w:val="single" w:sz="8" w:space="0" w:color="auto"/>
              <w:right w:val="single" w:sz="4" w:space="0" w:color="auto"/>
            </w:tcBorders>
            <w:shd w:val="clear" w:color="auto" w:fill="auto"/>
            <w:vAlign w:val="center"/>
            <w:hideMark/>
          </w:tcPr>
          <w:p w14:paraId="1F6F17D9" w14:textId="77777777" w:rsidR="00117D6A" w:rsidRPr="00FB6F51" w:rsidRDefault="00117D6A" w:rsidP="00915BF8">
            <w:pPr>
              <w:spacing w:after="0" w:line="240" w:lineRule="auto"/>
              <w:jc w:val="left"/>
              <w:rPr>
                <w:rFonts w:ascii="Calibri Light" w:eastAsia="Times New Roman" w:hAnsi="Calibri Light" w:cs="Calibri Light"/>
                <w:b/>
                <w:bCs/>
                <w:kern w:val="0"/>
                <w:sz w:val="24"/>
                <w:szCs w:val="24"/>
                <w:lang w:eastAsia="pl-PL"/>
              </w:rPr>
            </w:pPr>
            <w:r w:rsidRPr="00FB6F51">
              <w:rPr>
                <w:rFonts w:ascii="Calibri Light" w:eastAsia="Times New Roman" w:hAnsi="Calibri Light" w:cs="Calibri Light"/>
                <w:b/>
                <w:bCs/>
                <w:kern w:val="0"/>
                <w:sz w:val="24"/>
                <w:szCs w:val="24"/>
                <w:lang w:eastAsia="pl-PL"/>
              </w:rPr>
              <w:t>3 292 693,37</w:t>
            </w:r>
          </w:p>
        </w:tc>
        <w:tc>
          <w:tcPr>
            <w:tcW w:w="329" w:type="pct"/>
            <w:tcBorders>
              <w:top w:val="nil"/>
              <w:left w:val="nil"/>
              <w:bottom w:val="single" w:sz="8" w:space="0" w:color="auto"/>
              <w:right w:val="single" w:sz="4" w:space="0" w:color="auto"/>
            </w:tcBorders>
            <w:shd w:val="clear" w:color="auto" w:fill="auto"/>
            <w:noWrap/>
            <w:vAlign w:val="center"/>
            <w:hideMark/>
          </w:tcPr>
          <w:p w14:paraId="03F2B16F" w14:textId="77777777" w:rsidR="00117D6A" w:rsidRPr="00FB6F51" w:rsidRDefault="00117D6A" w:rsidP="00915BF8">
            <w:pPr>
              <w:spacing w:after="0" w:line="240" w:lineRule="auto"/>
              <w:jc w:val="left"/>
              <w:rPr>
                <w:rFonts w:ascii="Calibri Light" w:eastAsia="Times New Roman" w:hAnsi="Calibri Light" w:cs="Calibri Light"/>
                <w:b/>
                <w:bCs/>
                <w:kern w:val="0"/>
                <w:sz w:val="24"/>
                <w:szCs w:val="24"/>
                <w:lang w:eastAsia="pl-PL"/>
              </w:rPr>
            </w:pPr>
            <w:r w:rsidRPr="00FB6F51">
              <w:rPr>
                <w:rFonts w:ascii="Calibri Light" w:eastAsia="Times New Roman" w:hAnsi="Calibri Light" w:cs="Calibri Light"/>
                <w:b/>
                <w:bCs/>
                <w:kern w:val="0"/>
                <w:sz w:val="24"/>
                <w:szCs w:val="24"/>
                <w:lang w:eastAsia="pl-PL"/>
              </w:rPr>
              <w:t>98,18%</w:t>
            </w:r>
          </w:p>
        </w:tc>
        <w:tc>
          <w:tcPr>
            <w:tcW w:w="2799" w:type="pct"/>
            <w:gridSpan w:val="3"/>
            <w:tcBorders>
              <w:top w:val="single" w:sz="8" w:space="0" w:color="auto"/>
              <w:left w:val="nil"/>
              <w:bottom w:val="single" w:sz="8" w:space="0" w:color="auto"/>
              <w:right w:val="single" w:sz="8" w:space="0" w:color="auto"/>
            </w:tcBorders>
            <w:shd w:val="clear" w:color="auto" w:fill="auto"/>
            <w:noWrap/>
            <w:vAlign w:val="center"/>
            <w:hideMark/>
          </w:tcPr>
          <w:p w14:paraId="108D9B63" w14:textId="74BF822D" w:rsidR="00117D6A" w:rsidRPr="00FB6F51" w:rsidRDefault="00117D6A" w:rsidP="00117D6A">
            <w:pPr>
              <w:spacing w:after="0" w:line="240" w:lineRule="auto"/>
              <w:jc w:val="center"/>
              <w:rPr>
                <w:rFonts w:ascii="Calibri Light" w:eastAsia="Times New Roman" w:hAnsi="Calibri Light" w:cs="Calibri Light"/>
                <w:b/>
                <w:bCs/>
                <w:kern w:val="0"/>
                <w:sz w:val="24"/>
                <w:szCs w:val="24"/>
                <w:lang w:eastAsia="pl-PL"/>
              </w:rPr>
            </w:pPr>
          </w:p>
        </w:tc>
      </w:tr>
    </w:tbl>
    <w:p w14:paraId="3F10E8BF" w14:textId="77777777" w:rsidR="00C52E4C" w:rsidRPr="000008CC" w:rsidRDefault="00C52E4C" w:rsidP="004141A8">
      <w:pPr>
        <w:ind w:left="709"/>
        <w:jc w:val="left"/>
        <w:rPr>
          <w:sz w:val="24"/>
          <w:szCs w:val="24"/>
        </w:rPr>
      </w:pPr>
      <w:bookmarkStart w:id="54" w:name="_Toc159326719"/>
      <w:r w:rsidRPr="000008CC">
        <w:rPr>
          <w:sz w:val="24"/>
          <w:szCs w:val="24"/>
        </w:rPr>
        <w:br w:type="page"/>
      </w:r>
    </w:p>
    <w:p w14:paraId="5BE5AA90" w14:textId="77777777" w:rsidR="00FF5F07" w:rsidRPr="000008CC" w:rsidRDefault="00FF5F07" w:rsidP="004141A8">
      <w:pPr>
        <w:spacing w:before="9"/>
        <w:ind w:left="709"/>
        <w:jc w:val="left"/>
        <w:rPr>
          <w:b/>
          <w:sz w:val="24"/>
          <w:szCs w:val="24"/>
        </w:rPr>
      </w:pPr>
      <w:r w:rsidRPr="000008CC">
        <w:rPr>
          <w:b/>
          <w:sz w:val="24"/>
          <w:szCs w:val="24"/>
        </w:rPr>
        <w:lastRenderedPageBreak/>
        <w:t>W tym wyodrębnione zadania:</w:t>
      </w:r>
    </w:p>
    <w:p w14:paraId="46489B0F" w14:textId="7460DA6D" w:rsidR="001A0DBB" w:rsidRPr="00E15F2C" w:rsidRDefault="00E15F2C" w:rsidP="001A0DBB">
      <w:pPr>
        <w:pStyle w:val="Legenda"/>
        <w:keepNext/>
        <w:rPr>
          <w:i w:val="0"/>
        </w:rPr>
      </w:pPr>
      <w:r>
        <w:rPr>
          <w:i w:val="0"/>
        </w:rPr>
        <w:t>Tabela</w:t>
      </w:r>
      <w:r w:rsidR="001A0DBB" w:rsidRPr="00E15F2C">
        <w:rPr>
          <w:i w:val="0"/>
        </w:rPr>
        <w:t>:</w:t>
      </w:r>
      <w:r w:rsidR="001A0DBB" w:rsidRPr="00E15F2C">
        <w:rPr>
          <w:rFonts w:cs="Calibri"/>
          <w:i w:val="0"/>
        </w:rPr>
        <w:t xml:space="preserve"> Realizacja planu wydatków – własne 2025 roku</w:t>
      </w:r>
    </w:p>
    <w:tbl>
      <w:tblPr>
        <w:tblW w:w="5000" w:type="pct"/>
        <w:tblCellMar>
          <w:left w:w="70" w:type="dxa"/>
          <w:right w:w="70" w:type="dxa"/>
        </w:tblCellMar>
        <w:tblLook w:val="04A0" w:firstRow="1" w:lastRow="0" w:firstColumn="1" w:lastColumn="0" w:noHBand="0" w:noVBand="1"/>
        <w:tblDescription w:val="Tabela zawierająca dane dotyczące realizacji planu wydatków włąsnych w 2025 roku"/>
      </w:tblPr>
      <w:tblGrid>
        <w:gridCol w:w="910"/>
        <w:gridCol w:w="1209"/>
        <w:gridCol w:w="1276"/>
        <w:gridCol w:w="3069"/>
        <w:gridCol w:w="1521"/>
        <w:gridCol w:w="1397"/>
        <w:gridCol w:w="1572"/>
        <w:gridCol w:w="4163"/>
      </w:tblGrid>
      <w:tr w:rsidR="0099588B" w:rsidRPr="000008CC" w14:paraId="38DBAE71" w14:textId="77777777" w:rsidTr="00E15F2C">
        <w:trPr>
          <w:trHeight w:val="435"/>
        </w:trPr>
        <w:tc>
          <w:tcPr>
            <w:tcW w:w="301"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13B3D22" w14:textId="77777777" w:rsidR="00FF5F07" w:rsidRPr="000008CC" w:rsidRDefault="00FF5F07" w:rsidP="00F52679">
            <w:pPr>
              <w:spacing w:after="0" w:line="240" w:lineRule="auto"/>
              <w:jc w:val="left"/>
              <w:rPr>
                <w:rFonts w:eastAsia="Times New Roman"/>
                <w:b/>
                <w:bCs/>
                <w:kern w:val="0"/>
                <w:sz w:val="24"/>
                <w:szCs w:val="24"/>
                <w:lang w:eastAsia="pl-PL"/>
              </w:rPr>
            </w:pPr>
            <w:r w:rsidRPr="000008CC">
              <w:rPr>
                <w:rFonts w:eastAsia="Times New Roman"/>
                <w:b/>
                <w:bCs/>
                <w:kern w:val="0"/>
                <w:sz w:val="24"/>
                <w:szCs w:val="24"/>
                <w:lang w:eastAsia="pl-PL"/>
              </w:rPr>
              <w:t>Dział</w:t>
            </w:r>
          </w:p>
        </w:tc>
        <w:tc>
          <w:tcPr>
            <w:tcW w:w="400" w:type="pct"/>
            <w:tcBorders>
              <w:top w:val="single" w:sz="8" w:space="0" w:color="auto"/>
              <w:left w:val="nil"/>
              <w:bottom w:val="single" w:sz="4" w:space="0" w:color="auto"/>
              <w:right w:val="single" w:sz="4" w:space="0" w:color="auto"/>
            </w:tcBorders>
            <w:shd w:val="clear" w:color="auto" w:fill="auto"/>
            <w:noWrap/>
            <w:vAlign w:val="bottom"/>
            <w:hideMark/>
          </w:tcPr>
          <w:p w14:paraId="78A4FA38" w14:textId="77777777" w:rsidR="00FF5F07" w:rsidRPr="000008CC" w:rsidRDefault="00FF5F07" w:rsidP="00064183">
            <w:pPr>
              <w:spacing w:after="0" w:line="240" w:lineRule="auto"/>
              <w:jc w:val="left"/>
              <w:rPr>
                <w:rFonts w:eastAsia="Times New Roman"/>
                <w:b/>
                <w:bCs/>
                <w:kern w:val="0"/>
                <w:sz w:val="24"/>
                <w:szCs w:val="24"/>
                <w:lang w:eastAsia="pl-PL"/>
              </w:rPr>
            </w:pPr>
            <w:r w:rsidRPr="000008CC">
              <w:rPr>
                <w:rFonts w:eastAsia="Times New Roman"/>
                <w:b/>
                <w:bCs/>
                <w:kern w:val="0"/>
                <w:sz w:val="24"/>
                <w:szCs w:val="24"/>
                <w:lang w:eastAsia="pl-PL"/>
              </w:rPr>
              <w:t>Rozdział</w:t>
            </w:r>
          </w:p>
        </w:tc>
        <w:tc>
          <w:tcPr>
            <w:tcW w:w="421" w:type="pct"/>
            <w:tcBorders>
              <w:top w:val="single" w:sz="8" w:space="0" w:color="auto"/>
              <w:left w:val="nil"/>
              <w:bottom w:val="single" w:sz="4" w:space="0" w:color="auto"/>
              <w:right w:val="single" w:sz="4" w:space="0" w:color="auto"/>
            </w:tcBorders>
            <w:shd w:val="clear" w:color="auto" w:fill="auto"/>
            <w:noWrap/>
            <w:vAlign w:val="bottom"/>
            <w:hideMark/>
          </w:tcPr>
          <w:p w14:paraId="6C203160" w14:textId="77777777" w:rsidR="00FF5F07" w:rsidRPr="000008CC" w:rsidRDefault="00FF5F07" w:rsidP="00064183">
            <w:pPr>
              <w:spacing w:after="0" w:line="240" w:lineRule="auto"/>
              <w:jc w:val="left"/>
              <w:rPr>
                <w:rFonts w:eastAsia="Times New Roman"/>
                <w:b/>
                <w:bCs/>
                <w:kern w:val="0"/>
                <w:sz w:val="24"/>
                <w:szCs w:val="24"/>
                <w:lang w:eastAsia="pl-PL"/>
              </w:rPr>
            </w:pPr>
            <w:r w:rsidRPr="000008CC">
              <w:rPr>
                <w:rFonts w:eastAsia="Times New Roman"/>
                <w:b/>
                <w:bCs/>
                <w:kern w:val="0"/>
                <w:sz w:val="24"/>
                <w:szCs w:val="24"/>
                <w:lang w:eastAsia="pl-PL"/>
              </w:rPr>
              <w:t>Paragraf</w:t>
            </w:r>
          </w:p>
        </w:tc>
        <w:tc>
          <w:tcPr>
            <w:tcW w:w="1015" w:type="pct"/>
            <w:tcBorders>
              <w:top w:val="single" w:sz="8" w:space="0" w:color="auto"/>
              <w:left w:val="nil"/>
              <w:bottom w:val="nil"/>
              <w:right w:val="single" w:sz="4" w:space="0" w:color="auto"/>
            </w:tcBorders>
            <w:shd w:val="clear" w:color="auto" w:fill="auto"/>
            <w:noWrap/>
            <w:vAlign w:val="center"/>
            <w:hideMark/>
          </w:tcPr>
          <w:p w14:paraId="2A13139B" w14:textId="77777777" w:rsidR="00FF5F07" w:rsidRPr="000008CC" w:rsidRDefault="00FF5F07" w:rsidP="00E15F2C">
            <w:pPr>
              <w:spacing w:after="0" w:line="240" w:lineRule="auto"/>
              <w:jc w:val="left"/>
              <w:rPr>
                <w:rFonts w:eastAsia="Times New Roman"/>
                <w:b/>
                <w:bCs/>
                <w:color w:val="000000"/>
                <w:kern w:val="0"/>
                <w:sz w:val="24"/>
                <w:szCs w:val="24"/>
                <w:lang w:eastAsia="pl-PL"/>
              </w:rPr>
            </w:pPr>
            <w:r w:rsidRPr="000008CC">
              <w:rPr>
                <w:rFonts w:eastAsia="Times New Roman"/>
                <w:b/>
                <w:bCs/>
                <w:color w:val="000000"/>
                <w:kern w:val="0"/>
                <w:sz w:val="24"/>
                <w:szCs w:val="24"/>
                <w:lang w:eastAsia="pl-PL"/>
              </w:rPr>
              <w:t>Nazwa zadania</w:t>
            </w:r>
          </w:p>
        </w:tc>
        <w:tc>
          <w:tcPr>
            <w:tcW w:w="503" w:type="pct"/>
            <w:tcBorders>
              <w:top w:val="single" w:sz="8" w:space="0" w:color="auto"/>
              <w:left w:val="nil"/>
              <w:bottom w:val="single" w:sz="4" w:space="0" w:color="auto"/>
              <w:right w:val="single" w:sz="4" w:space="0" w:color="auto"/>
            </w:tcBorders>
            <w:shd w:val="clear" w:color="auto" w:fill="auto"/>
            <w:vAlign w:val="bottom"/>
            <w:hideMark/>
          </w:tcPr>
          <w:p w14:paraId="38E3F228" w14:textId="77777777" w:rsidR="00FF5F07" w:rsidRPr="000008CC" w:rsidRDefault="00FF5F07" w:rsidP="00FB4DAD">
            <w:pPr>
              <w:spacing w:after="0" w:line="240" w:lineRule="auto"/>
              <w:jc w:val="left"/>
              <w:rPr>
                <w:rFonts w:eastAsia="Times New Roman"/>
                <w:b/>
                <w:bCs/>
                <w:kern w:val="0"/>
                <w:sz w:val="24"/>
                <w:szCs w:val="24"/>
                <w:lang w:eastAsia="pl-PL"/>
              </w:rPr>
            </w:pPr>
            <w:r w:rsidRPr="000008CC">
              <w:rPr>
                <w:rFonts w:eastAsia="Times New Roman"/>
                <w:b/>
                <w:bCs/>
                <w:kern w:val="0"/>
                <w:sz w:val="24"/>
                <w:szCs w:val="24"/>
                <w:lang w:eastAsia="pl-PL"/>
              </w:rPr>
              <w:t>Plan po zmianach</w:t>
            </w:r>
          </w:p>
        </w:tc>
        <w:tc>
          <w:tcPr>
            <w:tcW w:w="462" w:type="pct"/>
            <w:tcBorders>
              <w:top w:val="single" w:sz="8" w:space="0" w:color="auto"/>
              <w:left w:val="nil"/>
              <w:bottom w:val="single" w:sz="4" w:space="0" w:color="auto"/>
              <w:right w:val="single" w:sz="4" w:space="0" w:color="auto"/>
            </w:tcBorders>
            <w:shd w:val="clear" w:color="auto" w:fill="auto"/>
            <w:noWrap/>
            <w:vAlign w:val="bottom"/>
            <w:hideMark/>
          </w:tcPr>
          <w:p w14:paraId="1BCDC200" w14:textId="77777777" w:rsidR="00FF5F07" w:rsidRPr="000008CC" w:rsidRDefault="00FF5F07" w:rsidP="00FB4DAD">
            <w:pPr>
              <w:spacing w:after="0" w:line="240" w:lineRule="auto"/>
              <w:jc w:val="left"/>
              <w:rPr>
                <w:rFonts w:eastAsia="Times New Roman"/>
                <w:b/>
                <w:bCs/>
                <w:kern w:val="0"/>
                <w:sz w:val="24"/>
                <w:szCs w:val="24"/>
                <w:lang w:eastAsia="pl-PL"/>
              </w:rPr>
            </w:pPr>
            <w:r w:rsidRPr="000008CC">
              <w:rPr>
                <w:rFonts w:eastAsia="Times New Roman"/>
                <w:b/>
                <w:bCs/>
                <w:kern w:val="0"/>
                <w:sz w:val="24"/>
                <w:szCs w:val="24"/>
                <w:lang w:eastAsia="pl-PL"/>
              </w:rPr>
              <w:t>Wykonanie</w:t>
            </w:r>
          </w:p>
        </w:tc>
        <w:tc>
          <w:tcPr>
            <w:tcW w:w="520" w:type="pct"/>
            <w:tcBorders>
              <w:top w:val="single" w:sz="8" w:space="0" w:color="auto"/>
              <w:left w:val="nil"/>
              <w:bottom w:val="single" w:sz="4" w:space="0" w:color="auto"/>
              <w:right w:val="single" w:sz="4" w:space="0" w:color="auto"/>
            </w:tcBorders>
            <w:shd w:val="clear" w:color="auto" w:fill="auto"/>
            <w:noWrap/>
            <w:vAlign w:val="bottom"/>
            <w:hideMark/>
          </w:tcPr>
          <w:p w14:paraId="3F9828D5" w14:textId="77777777" w:rsidR="00FF5F07" w:rsidRPr="000008CC" w:rsidRDefault="00FF5F07" w:rsidP="00E15F2C">
            <w:pPr>
              <w:spacing w:after="0" w:line="240" w:lineRule="auto"/>
              <w:ind w:left="709" w:hanging="709"/>
              <w:jc w:val="left"/>
              <w:rPr>
                <w:rFonts w:eastAsia="Times New Roman"/>
                <w:b/>
                <w:bCs/>
                <w:kern w:val="0"/>
                <w:sz w:val="24"/>
                <w:szCs w:val="24"/>
                <w:lang w:eastAsia="pl-PL"/>
              </w:rPr>
            </w:pPr>
            <w:r w:rsidRPr="000008CC">
              <w:rPr>
                <w:rFonts w:eastAsia="Times New Roman"/>
                <w:b/>
                <w:bCs/>
                <w:kern w:val="0"/>
                <w:sz w:val="24"/>
                <w:szCs w:val="24"/>
                <w:lang w:eastAsia="pl-PL"/>
              </w:rPr>
              <w:t>%</w:t>
            </w:r>
          </w:p>
        </w:tc>
        <w:tc>
          <w:tcPr>
            <w:tcW w:w="1377" w:type="pct"/>
            <w:tcBorders>
              <w:top w:val="single" w:sz="8" w:space="0" w:color="auto"/>
              <w:left w:val="nil"/>
              <w:bottom w:val="single" w:sz="4" w:space="0" w:color="auto"/>
              <w:right w:val="single" w:sz="8" w:space="0" w:color="auto"/>
            </w:tcBorders>
            <w:shd w:val="clear" w:color="auto" w:fill="auto"/>
            <w:noWrap/>
            <w:vAlign w:val="bottom"/>
            <w:hideMark/>
          </w:tcPr>
          <w:p w14:paraId="4B633B03" w14:textId="77777777" w:rsidR="00FF5F07" w:rsidRPr="000008CC" w:rsidRDefault="00FF5F07" w:rsidP="00E15F2C">
            <w:pPr>
              <w:spacing w:after="0" w:line="240" w:lineRule="auto"/>
              <w:ind w:left="709" w:hanging="709"/>
              <w:jc w:val="left"/>
              <w:rPr>
                <w:rFonts w:eastAsia="Times New Roman"/>
                <w:b/>
                <w:bCs/>
                <w:kern w:val="0"/>
                <w:sz w:val="24"/>
                <w:szCs w:val="24"/>
                <w:lang w:eastAsia="pl-PL"/>
              </w:rPr>
            </w:pPr>
            <w:r w:rsidRPr="000008CC">
              <w:rPr>
                <w:rFonts w:eastAsia="Times New Roman"/>
                <w:b/>
                <w:bCs/>
                <w:kern w:val="0"/>
                <w:sz w:val="24"/>
                <w:szCs w:val="24"/>
                <w:lang w:eastAsia="pl-PL"/>
              </w:rPr>
              <w:t>Krótki opis</w:t>
            </w:r>
          </w:p>
        </w:tc>
      </w:tr>
      <w:tr w:rsidR="0099588B" w:rsidRPr="000008CC" w14:paraId="362CB951" w14:textId="77777777" w:rsidTr="00E15F2C">
        <w:trPr>
          <w:trHeight w:val="1005"/>
        </w:trPr>
        <w:tc>
          <w:tcPr>
            <w:tcW w:w="301" w:type="pct"/>
            <w:tcBorders>
              <w:top w:val="nil"/>
              <w:left w:val="single" w:sz="8" w:space="0" w:color="auto"/>
              <w:bottom w:val="single" w:sz="4" w:space="0" w:color="auto"/>
              <w:right w:val="single" w:sz="4" w:space="0" w:color="auto"/>
            </w:tcBorders>
            <w:shd w:val="clear" w:color="auto" w:fill="auto"/>
            <w:noWrap/>
            <w:vAlign w:val="center"/>
            <w:hideMark/>
          </w:tcPr>
          <w:p w14:paraId="5EC00269" w14:textId="77777777" w:rsidR="00FF5F07" w:rsidRPr="000008CC" w:rsidRDefault="00FF5F07" w:rsidP="00E15F2C">
            <w:pPr>
              <w:spacing w:after="0" w:line="240" w:lineRule="auto"/>
              <w:rPr>
                <w:rFonts w:eastAsia="Times New Roman"/>
                <w:kern w:val="0"/>
                <w:sz w:val="24"/>
                <w:szCs w:val="24"/>
                <w:lang w:eastAsia="pl-PL"/>
              </w:rPr>
            </w:pPr>
            <w:r w:rsidRPr="000008CC">
              <w:rPr>
                <w:rFonts w:eastAsia="Times New Roman"/>
                <w:kern w:val="0"/>
                <w:sz w:val="24"/>
                <w:szCs w:val="24"/>
                <w:lang w:eastAsia="pl-PL"/>
              </w:rPr>
              <w:t>801</w:t>
            </w:r>
          </w:p>
        </w:tc>
        <w:tc>
          <w:tcPr>
            <w:tcW w:w="400" w:type="pct"/>
            <w:tcBorders>
              <w:top w:val="nil"/>
              <w:left w:val="nil"/>
              <w:bottom w:val="single" w:sz="4" w:space="0" w:color="auto"/>
              <w:right w:val="single" w:sz="4" w:space="0" w:color="auto"/>
            </w:tcBorders>
            <w:shd w:val="clear" w:color="auto" w:fill="auto"/>
            <w:noWrap/>
            <w:vAlign w:val="center"/>
            <w:hideMark/>
          </w:tcPr>
          <w:p w14:paraId="07295C6D" w14:textId="77777777" w:rsidR="00FF5F07" w:rsidRPr="000008CC" w:rsidRDefault="00FF5F07" w:rsidP="00E15F2C">
            <w:pPr>
              <w:spacing w:after="0" w:line="240" w:lineRule="auto"/>
              <w:rPr>
                <w:rFonts w:eastAsia="Times New Roman"/>
                <w:kern w:val="0"/>
                <w:sz w:val="24"/>
                <w:szCs w:val="24"/>
                <w:lang w:eastAsia="pl-PL"/>
              </w:rPr>
            </w:pPr>
            <w:r w:rsidRPr="000008CC">
              <w:rPr>
                <w:rFonts w:eastAsia="Times New Roman"/>
                <w:kern w:val="0"/>
                <w:sz w:val="24"/>
                <w:szCs w:val="24"/>
                <w:lang w:eastAsia="pl-PL"/>
              </w:rPr>
              <w:t>80113</w:t>
            </w:r>
          </w:p>
        </w:tc>
        <w:tc>
          <w:tcPr>
            <w:tcW w:w="421" w:type="pct"/>
            <w:tcBorders>
              <w:top w:val="nil"/>
              <w:left w:val="nil"/>
              <w:bottom w:val="single" w:sz="4" w:space="0" w:color="auto"/>
              <w:right w:val="single" w:sz="4" w:space="0" w:color="auto"/>
            </w:tcBorders>
            <w:shd w:val="clear" w:color="auto" w:fill="auto"/>
            <w:noWrap/>
            <w:vAlign w:val="center"/>
            <w:hideMark/>
          </w:tcPr>
          <w:p w14:paraId="58CB72C0" w14:textId="77777777" w:rsidR="00FF5F07" w:rsidRPr="000008CC" w:rsidRDefault="00FF5F07" w:rsidP="00E15F2C">
            <w:pPr>
              <w:spacing w:after="0" w:line="240" w:lineRule="auto"/>
              <w:rPr>
                <w:rFonts w:eastAsia="Times New Roman"/>
                <w:kern w:val="0"/>
                <w:sz w:val="24"/>
                <w:szCs w:val="24"/>
                <w:lang w:eastAsia="pl-PL"/>
              </w:rPr>
            </w:pPr>
            <w:r w:rsidRPr="000008CC">
              <w:rPr>
                <w:rFonts w:eastAsia="Times New Roman"/>
                <w:kern w:val="0"/>
                <w:sz w:val="24"/>
                <w:szCs w:val="24"/>
                <w:lang w:eastAsia="pl-PL"/>
              </w:rPr>
              <w:t>4210</w:t>
            </w:r>
          </w:p>
        </w:tc>
        <w:tc>
          <w:tcPr>
            <w:tcW w:w="101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FFE0F96" w14:textId="2716A072" w:rsidR="00FF5F07" w:rsidRPr="000008CC" w:rsidRDefault="00FF5F07" w:rsidP="00E15F2C">
            <w:pPr>
              <w:spacing w:after="0" w:line="240" w:lineRule="auto"/>
              <w:jc w:val="left"/>
              <w:rPr>
                <w:rFonts w:eastAsia="Times New Roman"/>
                <w:kern w:val="0"/>
                <w:sz w:val="24"/>
                <w:szCs w:val="24"/>
                <w:lang w:eastAsia="pl-PL"/>
              </w:rPr>
            </w:pPr>
            <w:r w:rsidRPr="000008CC">
              <w:rPr>
                <w:rFonts w:eastAsia="Times New Roman"/>
                <w:kern w:val="0"/>
                <w:sz w:val="24"/>
                <w:szCs w:val="24"/>
                <w:lang w:eastAsia="pl-PL"/>
              </w:rPr>
              <w:t>Zakup paliwa w związku z</w:t>
            </w:r>
            <w:r w:rsidR="00E15F2C">
              <w:rPr>
                <w:rFonts w:eastAsia="Times New Roman"/>
                <w:kern w:val="0"/>
                <w:sz w:val="24"/>
                <w:szCs w:val="24"/>
                <w:lang w:eastAsia="pl-PL"/>
              </w:rPr>
              <w:t> </w:t>
            </w:r>
            <w:r w:rsidRPr="000008CC">
              <w:rPr>
                <w:rFonts w:eastAsia="Times New Roman"/>
                <w:kern w:val="0"/>
                <w:sz w:val="24"/>
                <w:szCs w:val="24"/>
                <w:lang w:eastAsia="pl-PL"/>
              </w:rPr>
              <w:t>dowozem dzieci niepełnosprawnych do szkoły</w:t>
            </w:r>
          </w:p>
        </w:tc>
        <w:tc>
          <w:tcPr>
            <w:tcW w:w="503" w:type="pct"/>
            <w:tcBorders>
              <w:top w:val="nil"/>
              <w:left w:val="nil"/>
              <w:bottom w:val="single" w:sz="4" w:space="0" w:color="auto"/>
              <w:right w:val="single" w:sz="4" w:space="0" w:color="auto"/>
            </w:tcBorders>
            <w:shd w:val="clear" w:color="auto" w:fill="auto"/>
            <w:vAlign w:val="center"/>
            <w:hideMark/>
          </w:tcPr>
          <w:p w14:paraId="20A8AD2F" w14:textId="50B65473" w:rsidR="00FF5F07" w:rsidRPr="000008CC" w:rsidRDefault="00FF5F07" w:rsidP="00E15F2C">
            <w:pPr>
              <w:spacing w:after="0" w:line="240" w:lineRule="auto"/>
              <w:rPr>
                <w:rFonts w:eastAsia="Times New Roman"/>
                <w:kern w:val="0"/>
                <w:sz w:val="24"/>
                <w:szCs w:val="24"/>
                <w:lang w:eastAsia="pl-PL"/>
              </w:rPr>
            </w:pPr>
            <w:r w:rsidRPr="000008CC">
              <w:rPr>
                <w:rFonts w:eastAsia="Times New Roman"/>
                <w:kern w:val="0"/>
                <w:sz w:val="24"/>
                <w:szCs w:val="24"/>
                <w:lang w:eastAsia="pl-PL"/>
              </w:rPr>
              <w:t>6</w:t>
            </w:r>
            <w:r w:rsidR="00CB46EC" w:rsidRPr="000008CC">
              <w:rPr>
                <w:rFonts w:eastAsia="Times New Roman"/>
                <w:kern w:val="0"/>
                <w:sz w:val="24"/>
                <w:szCs w:val="24"/>
                <w:lang w:eastAsia="pl-PL"/>
              </w:rPr>
              <w:t> </w:t>
            </w:r>
            <w:r w:rsidRPr="000008CC">
              <w:rPr>
                <w:rFonts w:eastAsia="Times New Roman"/>
                <w:kern w:val="0"/>
                <w:sz w:val="24"/>
                <w:szCs w:val="24"/>
                <w:lang w:eastAsia="pl-PL"/>
              </w:rPr>
              <w:t>500,00</w:t>
            </w:r>
          </w:p>
        </w:tc>
        <w:tc>
          <w:tcPr>
            <w:tcW w:w="462" w:type="pct"/>
            <w:tcBorders>
              <w:top w:val="single" w:sz="4" w:space="0" w:color="auto"/>
              <w:left w:val="nil"/>
              <w:bottom w:val="single" w:sz="4" w:space="0" w:color="auto"/>
              <w:right w:val="single" w:sz="4" w:space="0" w:color="auto"/>
            </w:tcBorders>
            <w:shd w:val="clear" w:color="auto" w:fill="auto"/>
            <w:vAlign w:val="center"/>
            <w:hideMark/>
          </w:tcPr>
          <w:p w14:paraId="0208A6B1" w14:textId="24954798" w:rsidR="00FF5F07" w:rsidRPr="000008CC" w:rsidRDefault="00FF5F07" w:rsidP="00E15F2C">
            <w:pPr>
              <w:spacing w:after="0" w:line="240" w:lineRule="auto"/>
              <w:rPr>
                <w:rFonts w:eastAsia="Times New Roman"/>
                <w:kern w:val="0"/>
                <w:sz w:val="24"/>
                <w:szCs w:val="24"/>
                <w:lang w:eastAsia="pl-PL"/>
              </w:rPr>
            </w:pPr>
            <w:r w:rsidRPr="000008CC">
              <w:rPr>
                <w:rFonts w:eastAsia="Times New Roman"/>
                <w:kern w:val="0"/>
                <w:sz w:val="24"/>
                <w:szCs w:val="24"/>
                <w:lang w:eastAsia="pl-PL"/>
              </w:rPr>
              <w:t>4</w:t>
            </w:r>
            <w:r w:rsidR="00CB46EC" w:rsidRPr="000008CC">
              <w:rPr>
                <w:rFonts w:eastAsia="Times New Roman"/>
                <w:kern w:val="0"/>
                <w:sz w:val="24"/>
                <w:szCs w:val="24"/>
                <w:lang w:eastAsia="pl-PL"/>
              </w:rPr>
              <w:t> </w:t>
            </w:r>
            <w:r w:rsidRPr="000008CC">
              <w:rPr>
                <w:rFonts w:eastAsia="Times New Roman"/>
                <w:kern w:val="0"/>
                <w:sz w:val="24"/>
                <w:szCs w:val="24"/>
                <w:lang w:eastAsia="pl-PL"/>
              </w:rPr>
              <w:t>839,47</w:t>
            </w:r>
          </w:p>
        </w:tc>
        <w:tc>
          <w:tcPr>
            <w:tcW w:w="520" w:type="pct"/>
            <w:tcBorders>
              <w:top w:val="nil"/>
              <w:left w:val="nil"/>
              <w:bottom w:val="single" w:sz="4" w:space="0" w:color="auto"/>
              <w:right w:val="single" w:sz="4" w:space="0" w:color="auto"/>
            </w:tcBorders>
            <w:shd w:val="clear" w:color="auto" w:fill="auto"/>
            <w:noWrap/>
            <w:vAlign w:val="center"/>
            <w:hideMark/>
          </w:tcPr>
          <w:p w14:paraId="20EF73C6" w14:textId="77777777" w:rsidR="00FF5F07" w:rsidRPr="000008CC" w:rsidRDefault="00FF5F07" w:rsidP="00E15F2C">
            <w:pPr>
              <w:spacing w:after="0" w:line="240" w:lineRule="auto"/>
              <w:ind w:left="709" w:hanging="709"/>
              <w:rPr>
                <w:rFonts w:eastAsia="Times New Roman"/>
                <w:kern w:val="0"/>
                <w:sz w:val="24"/>
                <w:szCs w:val="24"/>
                <w:lang w:eastAsia="pl-PL"/>
              </w:rPr>
            </w:pPr>
            <w:r w:rsidRPr="000008CC">
              <w:rPr>
                <w:rFonts w:eastAsia="Times New Roman"/>
                <w:kern w:val="0"/>
                <w:sz w:val="24"/>
                <w:szCs w:val="24"/>
                <w:lang w:eastAsia="pl-PL"/>
              </w:rPr>
              <w:t>74,45%</w:t>
            </w:r>
          </w:p>
        </w:tc>
        <w:tc>
          <w:tcPr>
            <w:tcW w:w="1377" w:type="pct"/>
            <w:tcBorders>
              <w:top w:val="nil"/>
              <w:left w:val="nil"/>
              <w:bottom w:val="single" w:sz="4" w:space="0" w:color="auto"/>
              <w:right w:val="single" w:sz="8" w:space="0" w:color="auto"/>
            </w:tcBorders>
            <w:shd w:val="clear" w:color="auto" w:fill="auto"/>
            <w:vAlign w:val="center"/>
            <w:hideMark/>
          </w:tcPr>
          <w:p w14:paraId="1D393180" w14:textId="6D96F385" w:rsidR="00FF5F07" w:rsidRPr="000008CC" w:rsidRDefault="00FF5F07" w:rsidP="00E15F2C">
            <w:pPr>
              <w:spacing w:after="0" w:line="240" w:lineRule="auto"/>
              <w:ind w:left="23"/>
              <w:jc w:val="left"/>
              <w:rPr>
                <w:rFonts w:eastAsia="Times New Roman"/>
                <w:kern w:val="0"/>
                <w:sz w:val="24"/>
                <w:szCs w:val="24"/>
                <w:lang w:eastAsia="pl-PL"/>
              </w:rPr>
            </w:pPr>
            <w:r w:rsidRPr="000008CC">
              <w:rPr>
                <w:rFonts w:eastAsia="Times New Roman"/>
                <w:kern w:val="0"/>
                <w:sz w:val="24"/>
                <w:szCs w:val="24"/>
                <w:lang w:eastAsia="pl-PL"/>
              </w:rPr>
              <w:t>Zakup paliwa w związku z dowozem dzieci niepełnosprawnych do szkoły.</w:t>
            </w:r>
          </w:p>
        </w:tc>
      </w:tr>
      <w:tr w:rsidR="0099588B" w:rsidRPr="000008CC" w14:paraId="19ADBCAC" w14:textId="77777777" w:rsidTr="00E15F2C">
        <w:trPr>
          <w:trHeight w:val="660"/>
        </w:trPr>
        <w:tc>
          <w:tcPr>
            <w:tcW w:w="1123" w:type="pct"/>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CCE2CA5" w14:textId="6D1ACFBA" w:rsidR="00FF5F07" w:rsidRPr="000008CC" w:rsidRDefault="00E15F2C" w:rsidP="00E15F2C">
            <w:pPr>
              <w:spacing w:after="0" w:line="240" w:lineRule="auto"/>
              <w:jc w:val="left"/>
              <w:rPr>
                <w:rFonts w:eastAsia="Times New Roman"/>
                <w:b/>
                <w:bCs/>
                <w:iCs/>
                <w:kern w:val="0"/>
                <w:sz w:val="24"/>
                <w:szCs w:val="24"/>
                <w:lang w:eastAsia="pl-PL"/>
              </w:rPr>
            </w:pPr>
            <w:r>
              <w:rPr>
                <w:rFonts w:eastAsia="Times New Roman"/>
                <w:b/>
                <w:bCs/>
                <w:iCs/>
                <w:kern w:val="0"/>
                <w:sz w:val="24"/>
                <w:szCs w:val="24"/>
                <w:lang w:eastAsia="pl-PL"/>
              </w:rPr>
              <w:t>R</w:t>
            </w:r>
            <w:r w:rsidR="00FF5F07" w:rsidRPr="000008CC">
              <w:rPr>
                <w:rFonts w:eastAsia="Times New Roman"/>
                <w:b/>
                <w:bCs/>
                <w:iCs/>
                <w:kern w:val="0"/>
                <w:sz w:val="24"/>
                <w:szCs w:val="24"/>
                <w:lang w:eastAsia="pl-PL"/>
              </w:rPr>
              <w:t>azem zadanie</w:t>
            </w:r>
          </w:p>
        </w:tc>
        <w:tc>
          <w:tcPr>
            <w:tcW w:w="101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939613" w14:textId="77777777" w:rsidR="00FF5F07" w:rsidRPr="000008CC" w:rsidRDefault="00FF5F07" w:rsidP="00E15F2C">
            <w:pPr>
              <w:spacing w:after="0" w:line="240" w:lineRule="auto"/>
              <w:ind w:left="709"/>
              <w:jc w:val="left"/>
              <w:rPr>
                <w:rFonts w:eastAsia="Times New Roman"/>
                <w:kern w:val="0"/>
                <w:sz w:val="24"/>
                <w:szCs w:val="24"/>
                <w:lang w:eastAsia="pl-PL"/>
              </w:rPr>
            </w:pPr>
          </w:p>
        </w:tc>
        <w:tc>
          <w:tcPr>
            <w:tcW w:w="503" w:type="pct"/>
            <w:tcBorders>
              <w:top w:val="single" w:sz="4" w:space="0" w:color="auto"/>
              <w:left w:val="nil"/>
              <w:bottom w:val="single" w:sz="4" w:space="0" w:color="auto"/>
              <w:right w:val="single" w:sz="4" w:space="0" w:color="auto"/>
            </w:tcBorders>
            <w:shd w:val="clear" w:color="auto" w:fill="auto"/>
            <w:vAlign w:val="center"/>
            <w:hideMark/>
          </w:tcPr>
          <w:p w14:paraId="04F1328B" w14:textId="6E92A9F2" w:rsidR="00FF5F07" w:rsidRPr="000008CC" w:rsidRDefault="00FF5F07" w:rsidP="00A90B62">
            <w:pPr>
              <w:spacing w:after="0" w:line="240" w:lineRule="auto"/>
              <w:jc w:val="left"/>
              <w:rPr>
                <w:rFonts w:eastAsia="Times New Roman"/>
                <w:b/>
                <w:bCs/>
                <w:iCs/>
                <w:kern w:val="0"/>
                <w:sz w:val="24"/>
                <w:szCs w:val="24"/>
                <w:lang w:eastAsia="pl-PL"/>
              </w:rPr>
            </w:pPr>
            <w:r w:rsidRPr="000008CC">
              <w:rPr>
                <w:rFonts w:eastAsia="Times New Roman"/>
                <w:b/>
                <w:bCs/>
                <w:iCs/>
                <w:kern w:val="0"/>
                <w:sz w:val="24"/>
                <w:szCs w:val="24"/>
                <w:lang w:eastAsia="pl-PL"/>
              </w:rPr>
              <w:t>6</w:t>
            </w:r>
            <w:r w:rsidR="00CB46EC" w:rsidRPr="000008CC">
              <w:rPr>
                <w:rFonts w:eastAsia="Times New Roman"/>
                <w:b/>
                <w:bCs/>
                <w:iCs/>
                <w:kern w:val="0"/>
                <w:sz w:val="24"/>
                <w:szCs w:val="24"/>
                <w:lang w:eastAsia="pl-PL"/>
              </w:rPr>
              <w:t> </w:t>
            </w:r>
            <w:r w:rsidRPr="000008CC">
              <w:rPr>
                <w:rFonts w:eastAsia="Times New Roman"/>
                <w:b/>
                <w:bCs/>
                <w:iCs/>
                <w:kern w:val="0"/>
                <w:sz w:val="24"/>
                <w:szCs w:val="24"/>
                <w:lang w:eastAsia="pl-PL"/>
              </w:rPr>
              <w:t>500,00</w:t>
            </w:r>
          </w:p>
        </w:tc>
        <w:tc>
          <w:tcPr>
            <w:tcW w:w="462" w:type="pct"/>
            <w:tcBorders>
              <w:top w:val="single" w:sz="4" w:space="0" w:color="auto"/>
              <w:left w:val="nil"/>
              <w:bottom w:val="single" w:sz="4" w:space="0" w:color="auto"/>
              <w:right w:val="single" w:sz="4" w:space="0" w:color="auto"/>
            </w:tcBorders>
            <w:shd w:val="clear" w:color="auto" w:fill="auto"/>
            <w:vAlign w:val="center"/>
            <w:hideMark/>
          </w:tcPr>
          <w:p w14:paraId="342CB798" w14:textId="2A20FD73" w:rsidR="00FF5F07" w:rsidRPr="000008CC" w:rsidRDefault="00C9305A" w:rsidP="00A06912">
            <w:pPr>
              <w:spacing w:after="0" w:line="240" w:lineRule="auto"/>
              <w:jc w:val="left"/>
              <w:rPr>
                <w:rFonts w:eastAsia="Times New Roman"/>
                <w:b/>
                <w:bCs/>
                <w:iCs/>
                <w:kern w:val="0"/>
                <w:sz w:val="24"/>
                <w:szCs w:val="24"/>
                <w:lang w:eastAsia="pl-PL"/>
              </w:rPr>
            </w:pPr>
            <w:r>
              <w:rPr>
                <w:rFonts w:eastAsia="Times New Roman"/>
                <w:b/>
                <w:bCs/>
                <w:iCs/>
                <w:kern w:val="0"/>
                <w:sz w:val="24"/>
                <w:szCs w:val="24"/>
                <w:lang w:eastAsia="pl-PL"/>
              </w:rPr>
              <w:t>4 </w:t>
            </w:r>
            <w:r w:rsidR="00FF5F07" w:rsidRPr="000008CC">
              <w:rPr>
                <w:rFonts w:eastAsia="Times New Roman"/>
                <w:b/>
                <w:bCs/>
                <w:iCs/>
                <w:kern w:val="0"/>
                <w:sz w:val="24"/>
                <w:szCs w:val="24"/>
                <w:lang w:eastAsia="pl-PL"/>
              </w:rPr>
              <w:t>839,47</w:t>
            </w:r>
          </w:p>
        </w:tc>
        <w:tc>
          <w:tcPr>
            <w:tcW w:w="520" w:type="pct"/>
            <w:tcBorders>
              <w:top w:val="nil"/>
              <w:left w:val="nil"/>
              <w:bottom w:val="single" w:sz="4" w:space="0" w:color="auto"/>
              <w:right w:val="single" w:sz="4" w:space="0" w:color="auto"/>
            </w:tcBorders>
            <w:shd w:val="clear" w:color="auto" w:fill="auto"/>
            <w:noWrap/>
            <w:vAlign w:val="center"/>
            <w:hideMark/>
          </w:tcPr>
          <w:p w14:paraId="328C056E" w14:textId="77777777" w:rsidR="00FF5F07" w:rsidRPr="000008CC" w:rsidRDefault="00FF5F07" w:rsidP="00E15F2C">
            <w:pPr>
              <w:spacing w:after="0" w:line="240" w:lineRule="auto"/>
              <w:ind w:left="709" w:hanging="709"/>
              <w:jc w:val="left"/>
              <w:rPr>
                <w:rFonts w:eastAsia="Times New Roman"/>
                <w:b/>
                <w:bCs/>
                <w:iCs/>
                <w:kern w:val="0"/>
                <w:sz w:val="24"/>
                <w:szCs w:val="24"/>
                <w:lang w:eastAsia="pl-PL"/>
              </w:rPr>
            </w:pPr>
            <w:r w:rsidRPr="000008CC">
              <w:rPr>
                <w:rFonts w:eastAsia="Times New Roman"/>
                <w:b/>
                <w:bCs/>
                <w:iCs/>
                <w:kern w:val="0"/>
                <w:sz w:val="24"/>
                <w:szCs w:val="24"/>
                <w:lang w:eastAsia="pl-PL"/>
              </w:rPr>
              <w:t>74,45%</w:t>
            </w:r>
          </w:p>
        </w:tc>
        <w:tc>
          <w:tcPr>
            <w:tcW w:w="1377" w:type="pct"/>
            <w:tcBorders>
              <w:top w:val="nil"/>
              <w:left w:val="nil"/>
              <w:bottom w:val="single" w:sz="4" w:space="0" w:color="auto"/>
              <w:right w:val="single" w:sz="8" w:space="0" w:color="auto"/>
            </w:tcBorders>
            <w:shd w:val="clear" w:color="auto" w:fill="auto"/>
            <w:vAlign w:val="center"/>
            <w:hideMark/>
          </w:tcPr>
          <w:p w14:paraId="40B9242E" w14:textId="77892BC6" w:rsidR="00FF5F07" w:rsidRPr="000008CC" w:rsidRDefault="00FF5F07" w:rsidP="001D7136">
            <w:pPr>
              <w:spacing w:after="0" w:line="240" w:lineRule="auto"/>
              <w:jc w:val="left"/>
              <w:rPr>
                <w:rFonts w:eastAsia="Times New Roman"/>
                <w:kern w:val="0"/>
                <w:sz w:val="24"/>
                <w:szCs w:val="24"/>
                <w:lang w:eastAsia="pl-PL"/>
              </w:rPr>
            </w:pPr>
          </w:p>
        </w:tc>
      </w:tr>
      <w:tr w:rsidR="0099588B" w:rsidRPr="000008CC" w14:paraId="611BA0B4" w14:textId="77777777" w:rsidTr="00E15F2C">
        <w:trPr>
          <w:trHeight w:val="600"/>
        </w:trPr>
        <w:tc>
          <w:tcPr>
            <w:tcW w:w="301" w:type="pct"/>
            <w:tcBorders>
              <w:top w:val="nil"/>
              <w:left w:val="single" w:sz="8" w:space="0" w:color="auto"/>
              <w:bottom w:val="single" w:sz="4" w:space="0" w:color="auto"/>
              <w:right w:val="single" w:sz="4" w:space="0" w:color="auto"/>
            </w:tcBorders>
            <w:shd w:val="clear" w:color="auto" w:fill="auto"/>
            <w:noWrap/>
            <w:vAlign w:val="center"/>
            <w:hideMark/>
          </w:tcPr>
          <w:p w14:paraId="392BE2A9" w14:textId="77777777" w:rsidR="00FF5F07" w:rsidRPr="000008CC" w:rsidRDefault="00FF5F07" w:rsidP="00A06912">
            <w:pPr>
              <w:spacing w:after="0" w:line="240" w:lineRule="auto"/>
              <w:jc w:val="left"/>
              <w:rPr>
                <w:rFonts w:eastAsia="Times New Roman"/>
                <w:kern w:val="0"/>
                <w:sz w:val="24"/>
                <w:szCs w:val="24"/>
                <w:lang w:eastAsia="pl-PL"/>
              </w:rPr>
            </w:pPr>
            <w:r w:rsidRPr="000008CC">
              <w:rPr>
                <w:rFonts w:eastAsia="Times New Roman"/>
                <w:kern w:val="0"/>
                <w:sz w:val="24"/>
                <w:szCs w:val="24"/>
                <w:lang w:eastAsia="pl-PL"/>
              </w:rPr>
              <w:t>851</w:t>
            </w:r>
          </w:p>
        </w:tc>
        <w:tc>
          <w:tcPr>
            <w:tcW w:w="400" w:type="pct"/>
            <w:tcBorders>
              <w:top w:val="nil"/>
              <w:left w:val="nil"/>
              <w:bottom w:val="single" w:sz="4" w:space="0" w:color="auto"/>
              <w:right w:val="single" w:sz="4" w:space="0" w:color="auto"/>
            </w:tcBorders>
            <w:shd w:val="clear" w:color="auto" w:fill="auto"/>
            <w:vAlign w:val="center"/>
            <w:hideMark/>
          </w:tcPr>
          <w:p w14:paraId="63A32E81" w14:textId="77777777" w:rsidR="00FF5F07" w:rsidRPr="000008CC" w:rsidRDefault="00FF5F07" w:rsidP="00E15F2C">
            <w:pPr>
              <w:spacing w:after="0" w:line="240" w:lineRule="auto"/>
              <w:rPr>
                <w:rFonts w:eastAsia="Times New Roman"/>
                <w:kern w:val="0"/>
                <w:sz w:val="24"/>
                <w:szCs w:val="24"/>
                <w:lang w:eastAsia="pl-PL"/>
              </w:rPr>
            </w:pPr>
            <w:r w:rsidRPr="000008CC">
              <w:rPr>
                <w:rFonts w:eastAsia="Times New Roman"/>
                <w:kern w:val="0"/>
                <w:sz w:val="24"/>
                <w:szCs w:val="24"/>
                <w:lang w:eastAsia="pl-PL"/>
              </w:rPr>
              <w:t>85195</w:t>
            </w:r>
          </w:p>
        </w:tc>
        <w:tc>
          <w:tcPr>
            <w:tcW w:w="421" w:type="pct"/>
            <w:tcBorders>
              <w:top w:val="nil"/>
              <w:left w:val="nil"/>
              <w:bottom w:val="single" w:sz="4" w:space="0" w:color="auto"/>
              <w:right w:val="single" w:sz="4" w:space="0" w:color="auto"/>
            </w:tcBorders>
            <w:shd w:val="clear" w:color="auto" w:fill="auto"/>
            <w:noWrap/>
            <w:vAlign w:val="center"/>
            <w:hideMark/>
          </w:tcPr>
          <w:p w14:paraId="063C0526" w14:textId="77777777" w:rsidR="00FF5F07" w:rsidRPr="000008CC" w:rsidRDefault="00FF5F07" w:rsidP="00E15F2C">
            <w:pPr>
              <w:spacing w:after="0" w:line="240" w:lineRule="auto"/>
              <w:rPr>
                <w:rFonts w:eastAsia="Times New Roman"/>
                <w:kern w:val="0"/>
                <w:sz w:val="24"/>
                <w:szCs w:val="24"/>
                <w:lang w:eastAsia="pl-PL"/>
              </w:rPr>
            </w:pPr>
            <w:r w:rsidRPr="000008CC">
              <w:rPr>
                <w:rFonts w:eastAsia="Times New Roman"/>
                <w:kern w:val="0"/>
                <w:sz w:val="24"/>
                <w:szCs w:val="24"/>
                <w:lang w:eastAsia="pl-PL"/>
              </w:rPr>
              <w:t>4300</w:t>
            </w:r>
          </w:p>
        </w:tc>
        <w:tc>
          <w:tcPr>
            <w:tcW w:w="1015" w:type="pct"/>
            <w:vMerge w:val="restart"/>
            <w:tcBorders>
              <w:top w:val="nil"/>
              <w:left w:val="single" w:sz="4" w:space="0" w:color="auto"/>
              <w:bottom w:val="single" w:sz="4" w:space="0" w:color="auto"/>
              <w:right w:val="single" w:sz="4" w:space="0" w:color="auto"/>
            </w:tcBorders>
            <w:shd w:val="clear" w:color="auto" w:fill="auto"/>
            <w:vAlign w:val="center"/>
            <w:hideMark/>
          </w:tcPr>
          <w:p w14:paraId="479E4710" w14:textId="77777777" w:rsidR="00FF5F07" w:rsidRPr="000008CC" w:rsidRDefault="00FF5F07" w:rsidP="00E15F2C">
            <w:pPr>
              <w:spacing w:after="0" w:line="240" w:lineRule="auto"/>
              <w:ind w:left="709"/>
              <w:jc w:val="left"/>
              <w:rPr>
                <w:rFonts w:eastAsia="Times New Roman"/>
                <w:color w:val="000000"/>
                <w:kern w:val="0"/>
                <w:sz w:val="24"/>
                <w:szCs w:val="24"/>
                <w:lang w:eastAsia="pl-PL"/>
              </w:rPr>
            </w:pPr>
            <w:r w:rsidRPr="000008CC">
              <w:rPr>
                <w:rFonts w:eastAsia="Times New Roman"/>
                <w:color w:val="000000"/>
                <w:kern w:val="0"/>
                <w:sz w:val="24"/>
                <w:szCs w:val="24"/>
                <w:lang w:eastAsia="pl-PL"/>
              </w:rPr>
              <w:t>Obsługa członków RMPKZP</w:t>
            </w:r>
          </w:p>
        </w:tc>
        <w:tc>
          <w:tcPr>
            <w:tcW w:w="503" w:type="pct"/>
            <w:tcBorders>
              <w:top w:val="single" w:sz="4" w:space="0" w:color="auto"/>
              <w:left w:val="nil"/>
              <w:bottom w:val="single" w:sz="4" w:space="0" w:color="auto"/>
              <w:right w:val="single" w:sz="4" w:space="0" w:color="auto"/>
            </w:tcBorders>
            <w:shd w:val="clear" w:color="auto" w:fill="auto"/>
            <w:vAlign w:val="center"/>
            <w:hideMark/>
          </w:tcPr>
          <w:p w14:paraId="1E191CDD" w14:textId="1BBA0D38" w:rsidR="00FF5F07" w:rsidRPr="000008CC" w:rsidRDefault="00FF5F07" w:rsidP="00E15F2C">
            <w:pPr>
              <w:spacing w:after="0" w:line="240" w:lineRule="auto"/>
              <w:ind w:left="709" w:hanging="709"/>
              <w:jc w:val="left"/>
              <w:rPr>
                <w:rFonts w:eastAsia="Times New Roman"/>
                <w:kern w:val="0"/>
                <w:sz w:val="24"/>
                <w:szCs w:val="24"/>
                <w:lang w:eastAsia="pl-PL"/>
              </w:rPr>
            </w:pPr>
            <w:r w:rsidRPr="000008CC">
              <w:rPr>
                <w:rFonts w:eastAsia="Times New Roman"/>
                <w:kern w:val="0"/>
                <w:sz w:val="24"/>
                <w:szCs w:val="24"/>
                <w:lang w:eastAsia="pl-PL"/>
              </w:rPr>
              <w:t>150,0</w:t>
            </w:r>
            <w:r w:rsidR="00CB46EC" w:rsidRPr="000008CC">
              <w:rPr>
                <w:rFonts w:eastAsia="Times New Roman"/>
                <w:kern w:val="0"/>
                <w:sz w:val="24"/>
                <w:szCs w:val="24"/>
                <w:lang w:eastAsia="pl-PL"/>
              </w:rPr>
              <w:t>0</w:t>
            </w:r>
          </w:p>
        </w:tc>
        <w:tc>
          <w:tcPr>
            <w:tcW w:w="462" w:type="pct"/>
            <w:tcBorders>
              <w:top w:val="single" w:sz="4" w:space="0" w:color="auto"/>
              <w:left w:val="nil"/>
              <w:bottom w:val="single" w:sz="4" w:space="0" w:color="auto"/>
              <w:right w:val="single" w:sz="4" w:space="0" w:color="auto"/>
            </w:tcBorders>
            <w:shd w:val="clear" w:color="auto" w:fill="auto"/>
            <w:vAlign w:val="center"/>
            <w:hideMark/>
          </w:tcPr>
          <w:p w14:paraId="4474FAEA" w14:textId="500D7595" w:rsidR="00FF5F07" w:rsidRPr="000008CC" w:rsidRDefault="00FF5F07" w:rsidP="00E15F2C">
            <w:pPr>
              <w:spacing w:after="0" w:line="240" w:lineRule="auto"/>
              <w:ind w:left="709" w:hanging="709"/>
              <w:jc w:val="left"/>
              <w:rPr>
                <w:rFonts w:eastAsia="Times New Roman"/>
                <w:kern w:val="0"/>
                <w:sz w:val="24"/>
                <w:szCs w:val="24"/>
                <w:lang w:eastAsia="pl-PL"/>
              </w:rPr>
            </w:pPr>
            <w:r w:rsidRPr="000008CC">
              <w:rPr>
                <w:rFonts w:eastAsia="Times New Roman"/>
                <w:kern w:val="0"/>
                <w:sz w:val="24"/>
                <w:szCs w:val="24"/>
                <w:lang w:eastAsia="pl-PL"/>
              </w:rPr>
              <w:t>36,00</w:t>
            </w:r>
          </w:p>
        </w:tc>
        <w:tc>
          <w:tcPr>
            <w:tcW w:w="520" w:type="pct"/>
            <w:tcBorders>
              <w:top w:val="nil"/>
              <w:left w:val="nil"/>
              <w:bottom w:val="single" w:sz="4" w:space="0" w:color="auto"/>
              <w:right w:val="single" w:sz="4" w:space="0" w:color="auto"/>
            </w:tcBorders>
            <w:shd w:val="clear" w:color="auto" w:fill="auto"/>
            <w:noWrap/>
            <w:vAlign w:val="center"/>
            <w:hideMark/>
          </w:tcPr>
          <w:p w14:paraId="56CAB86D" w14:textId="77777777" w:rsidR="00FF5F07" w:rsidRPr="000008CC" w:rsidRDefault="00FF5F07" w:rsidP="00E15F2C">
            <w:pPr>
              <w:spacing w:after="0" w:line="240" w:lineRule="auto"/>
              <w:ind w:left="709" w:hanging="709"/>
              <w:jc w:val="left"/>
              <w:rPr>
                <w:rFonts w:eastAsia="Times New Roman"/>
                <w:kern w:val="0"/>
                <w:sz w:val="24"/>
                <w:szCs w:val="24"/>
                <w:lang w:eastAsia="pl-PL"/>
              </w:rPr>
            </w:pPr>
            <w:r w:rsidRPr="000008CC">
              <w:rPr>
                <w:rFonts w:eastAsia="Times New Roman"/>
                <w:kern w:val="0"/>
                <w:sz w:val="24"/>
                <w:szCs w:val="24"/>
                <w:lang w:eastAsia="pl-PL"/>
              </w:rPr>
              <w:t>24,00%</w:t>
            </w:r>
          </w:p>
        </w:tc>
        <w:tc>
          <w:tcPr>
            <w:tcW w:w="1377" w:type="pct"/>
            <w:tcBorders>
              <w:top w:val="nil"/>
              <w:left w:val="nil"/>
              <w:bottom w:val="single" w:sz="4" w:space="0" w:color="auto"/>
              <w:right w:val="single" w:sz="8" w:space="0" w:color="auto"/>
            </w:tcBorders>
            <w:shd w:val="clear" w:color="auto" w:fill="auto"/>
            <w:noWrap/>
            <w:vAlign w:val="center"/>
            <w:hideMark/>
          </w:tcPr>
          <w:p w14:paraId="3A120A23" w14:textId="77777777" w:rsidR="00FF5F07" w:rsidRPr="000008CC" w:rsidRDefault="00FF5F07" w:rsidP="001D7136">
            <w:pPr>
              <w:spacing w:after="0" w:line="240" w:lineRule="auto"/>
              <w:jc w:val="left"/>
              <w:rPr>
                <w:rFonts w:eastAsia="Times New Roman"/>
                <w:kern w:val="0"/>
                <w:sz w:val="24"/>
                <w:szCs w:val="24"/>
                <w:lang w:eastAsia="pl-PL"/>
              </w:rPr>
            </w:pPr>
            <w:r w:rsidRPr="000008CC">
              <w:rPr>
                <w:rFonts w:eastAsia="Times New Roman"/>
                <w:kern w:val="0"/>
                <w:sz w:val="24"/>
                <w:szCs w:val="24"/>
                <w:lang w:eastAsia="pl-PL"/>
              </w:rPr>
              <w:t>Obsługa finansowo-księgowa KZP.</w:t>
            </w:r>
          </w:p>
        </w:tc>
      </w:tr>
      <w:tr w:rsidR="0099588B" w:rsidRPr="000008CC" w14:paraId="3CA84296" w14:textId="77777777" w:rsidTr="00E15F2C">
        <w:trPr>
          <w:trHeight w:val="405"/>
        </w:trPr>
        <w:tc>
          <w:tcPr>
            <w:tcW w:w="1123" w:type="pct"/>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BF0F7DF" w14:textId="6B87DB17" w:rsidR="00FF5F07" w:rsidRPr="000008CC" w:rsidRDefault="00E15F2C" w:rsidP="00E15F2C">
            <w:pPr>
              <w:spacing w:after="0" w:line="240" w:lineRule="auto"/>
              <w:jc w:val="left"/>
              <w:rPr>
                <w:rFonts w:eastAsia="Times New Roman"/>
                <w:b/>
                <w:bCs/>
                <w:iCs/>
                <w:kern w:val="0"/>
                <w:sz w:val="24"/>
                <w:szCs w:val="24"/>
                <w:lang w:eastAsia="pl-PL"/>
              </w:rPr>
            </w:pPr>
            <w:r>
              <w:rPr>
                <w:rFonts w:eastAsia="Times New Roman"/>
                <w:b/>
                <w:bCs/>
                <w:iCs/>
                <w:kern w:val="0"/>
                <w:sz w:val="24"/>
                <w:szCs w:val="24"/>
                <w:lang w:eastAsia="pl-PL"/>
              </w:rPr>
              <w:t>R</w:t>
            </w:r>
            <w:r w:rsidR="00FF5F07" w:rsidRPr="000008CC">
              <w:rPr>
                <w:rFonts w:eastAsia="Times New Roman"/>
                <w:b/>
                <w:bCs/>
                <w:iCs/>
                <w:kern w:val="0"/>
                <w:sz w:val="24"/>
                <w:szCs w:val="24"/>
                <w:lang w:eastAsia="pl-PL"/>
              </w:rPr>
              <w:t>azem zadanie</w:t>
            </w:r>
          </w:p>
        </w:tc>
        <w:tc>
          <w:tcPr>
            <w:tcW w:w="1015" w:type="pct"/>
            <w:vMerge/>
            <w:tcBorders>
              <w:top w:val="nil"/>
              <w:left w:val="single" w:sz="4" w:space="0" w:color="auto"/>
              <w:bottom w:val="single" w:sz="4" w:space="0" w:color="auto"/>
              <w:right w:val="single" w:sz="4" w:space="0" w:color="auto"/>
            </w:tcBorders>
            <w:shd w:val="clear" w:color="auto" w:fill="auto"/>
            <w:vAlign w:val="center"/>
            <w:hideMark/>
          </w:tcPr>
          <w:p w14:paraId="66622816" w14:textId="77777777" w:rsidR="00FF5F07" w:rsidRPr="000008CC" w:rsidRDefault="00FF5F07" w:rsidP="00D175DF">
            <w:pPr>
              <w:spacing w:after="0" w:line="240" w:lineRule="auto"/>
              <w:ind w:left="709"/>
              <w:jc w:val="left"/>
              <w:rPr>
                <w:rFonts w:eastAsia="Times New Roman"/>
                <w:color w:val="000000"/>
                <w:kern w:val="0"/>
                <w:sz w:val="24"/>
                <w:szCs w:val="24"/>
                <w:lang w:eastAsia="pl-PL"/>
              </w:rPr>
            </w:pPr>
          </w:p>
        </w:tc>
        <w:tc>
          <w:tcPr>
            <w:tcW w:w="503" w:type="pct"/>
            <w:tcBorders>
              <w:top w:val="single" w:sz="4" w:space="0" w:color="auto"/>
              <w:left w:val="nil"/>
              <w:bottom w:val="single" w:sz="4" w:space="0" w:color="auto"/>
              <w:right w:val="single" w:sz="4" w:space="0" w:color="auto"/>
            </w:tcBorders>
            <w:shd w:val="clear" w:color="auto" w:fill="auto"/>
            <w:vAlign w:val="center"/>
            <w:hideMark/>
          </w:tcPr>
          <w:p w14:paraId="5EA8BA6B" w14:textId="384DD47D" w:rsidR="00FF5F07" w:rsidRPr="000008CC" w:rsidRDefault="00FF5F07" w:rsidP="00E15F2C">
            <w:pPr>
              <w:spacing w:after="0" w:line="240" w:lineRule="auto"/>
              <w:ind w:left="709" w:hanging="709"/>
              <w:jc w:val="left"/>
              <w:rPr>
                <w:rFonts w:eastAsia="Times New Roman"/>
                <w:b/>
                <w:bCs/>
                <w:iCs/>
                <w:kern w:val="0"/>
                <w:sz w:val="24"/>
                <w:szCs w:val="24"/>
                <w:lang w:eastAsia="pl-PL"/>
              </w:rPr>
            </w:pPr>
            <w:r w:rsidRPr="000008CC">
              <w:rPr>
                <w:rFonts w:eastAsia="Times New Roman"/>
                <w:b/>
                <w:bCs/>
                <w:iCs/>
                <w:kern w:val="0"/>
                <w:sz w:val="24"/>
                <w:szCs w:val="24"/>
                <w:lang w:eastAsia="pl-PL"/>
              </w:rPr>
              <w:t>150,00</w:t>
            </w:r>
          </w:p>
        </w:tc>
        <w:tc>
          <w:tcPr>
            <w:tcW w:w="462" w:type="pct"/>
            <w:tcBorders>
              <w:top w:val="single" w:sz="4" w:space="0" w:color="auto"/>
              <w:left w:val="nil"/>
              <w:bottom w:val="single" w:sz="4" w:space="0" w:color="auto"/>
              <w:right w:val="single" w:sz="4" w:space="0" w:color="auto"/>
            </w:tcBorders>
            <w:shd w:val="clear" w:color="auto" w:fill="auto"/>
            <w:vAlign w:val="center"/>
            <w:hideMark/>
          </w:tcPr>
          <w:p w14:paraId="0A048054" w14:textId="68632F69" w:rsidR="00FF5F07" w:rsidRPr="000008CC" w:rsidRDefault="00FF5F07" w:rsidP="00E15F2C">
            <w:pPr>
              <w:spacing w:after="0" w:line="240" w:lineRule="auto"/>
              <w:ind w:left="709" w:hanging="709"/>
              <w:jc w:val="left"/>
              <w:rPr>
                <w:rFonts w:eastAsia="Times New Roman"/>
                <w:b/>
                <w:bCs/>
                <w:iCs/>
                <w:kern w:val="0"/>
                <w:sz w:val="24"/>
                <w:szCs w:val="24"/>
                <w:lang w:eastAsia="pl-PL"/>
              </w:rPr>
            </w:pPr>
            <w:r w:rsidRPr="000008CC">
              <w:rPr>
                <w:rFonts w:eastAsia="Times New Roman"/>
                <w:b/>
                <w:bCs/>
                <w:iCs/>
                <w:kern w:val="0"/>
                <w:sz w:val="24"/>
                <w:szCs w:val="24"/>
                <w:lang w:eastAsia="pl-PL"/>
              </w:rPr>
              <w:t>36,00</w:t>
            </w:r>
          </w:p>
        </w:tc>
        <w:tc>
          <w:tcPr>
            <w:tcW w:w="520" w:type="pct"/>
            <w:tcBorders>
              <w:top w:val="nil"/>
              <w:left w:val="nil"/>
              <w:bottom w:val="single" w:sz="4" w:space="0" w:color="auto"/>
              <w:right w:val="single" w:sz="4" w:space="0" w:color="auto"/>
            </w:tcBorders>
            <w:shd w:val="clear" w:color="auto" w:fill="auto"/>
            <w:noWrap/>
            <w:vAlign w:val="center"/>
            <w:hideMark/>
          </w:tcPr>
          <w:p w14:paraId="69BBC7BE" w14:textId="77777777" w:rsidR="00FF5F07" w:rsidRPr="000008CC" w:rsidRDefault="00FF5F07" w:rsidP="00E15F2C">
            <w:pPr>
              <w:spacing w:after="0" w:line="240" w:lineRule="auto"/>
              <w:ind w:left="709" w:hanging="709"/>
              <w:jc w:val="left"/>
              <w:rPr>
                <w:rFonts w:eastAsia="Times New Roman"/>
                <w:b/>
                <w:bCs/>
                <w:iCs/>
                <w:kern w:val="0"/>
                <w:sz w:val="24"/>
                <w:szCs w:val="24"/>
                <w:lang w:eastAsia="pl-PL"/>
              </w:rPr>
            </w:pPr>
            <w:r w:rsidRPr="000008CC">
              <w:rPr>
                <w:rFonts w:eastAsia="Times New Roman"/>
                <w:b/>
                <w:bCs/>
                <w:iCs/>
                <w:kern w:val="0"/>
                <w:sz w:val="24"/>
                <w:szCs w:val="24"/>
                <w:lang w:eastAsia="pl-PL"/>
              </w:rPr>
              <w:t>24,00%</w:t>
            </w:r>
          </w:p>
        </w:tc>
        <w:tc>
          <w:tcPr>
            <w:tcW w:w="1377" w:type="pct"/>
            <w:tcBorders>
              <w:top w:val="nil"/>
              <w:left w:val="nil"/>
              <w:bottom w:val="single" w:sz="4" w:space="0" w:color="auto"/>
              <w:right w:val="single" w:sz="8" w:space="0" w:color="auto"/>
            </w:tcBorders>
            <w:shd w:val="clear" w:color="auto" w:fill="auto"/>
            <w:noWrap/>
            <w:vAlign w:val="center"/>
            <w:hideMark/>
          </w:tcPr>
          <w:p w14:paraId="63EAAAD3" w14:textId="64614CDA" w:rsidR="00FF5F07" w:rsidRPr="000008CC" w:rsidRDefault="00FF5F07" w:rsidP="001D7136">
            <w:pPr>
              <w:spacing w:after="0" w:line="240" w:lineRule="auto"/>
              <w:jc w:val="left"/>
              <w:rPr>
                <w:rFonts w:eastAsia="Times New Roman"/>
                <w:b/>
                <w:bCs/>
                <w:iCs/>
                <w:kern w:val="0"/>
                <w:sz w:val="24"/>
                <w:szCs w:val="24"/>
                <w:lang w:eastAsia="pl-PL"/>
              </w:rPr>
            </w:pPr>
          </w:p>
        </w:tc>
      </w:tr>
      <w:tr w:rsidR="0099588B" w:rsidRPr="000008CC" w14:paraId="00010F2E" w14:textId="77777777" w:rsidTr="00E15F2C">
        <w:trPr>
          <w:trHeight w:val="375"/>
        </w:trPr>
        <w:tc>
          <w:tcPr>
            <w:tcW w:w="2138" w:type="pct"/>
            <w:gridSpan w:val="4"/>
            <w:tcBorders>
              <w:top w:val="nil"/>
              <w:left w:val="single" w:sz="8" w:space="0" w:color="auto"/>
              <w:bottom w:val="single" w:sz="8" w:space="0" w:color="auto"/>
              <w:right w:val="single" w:sz="4" w:space="0" w:color="auto"/>
            </w:tcBorders>
            <w:shd w:val="clear" w:color="auto" w:fill="auto"/>
            <w:noWrap/>
            <w:vAlign w:val="bottom"/>
            <w:hideMark/>
          </w:tcPr>
          <w:p w14:paraId="1E0F377B" w14:textId="03CE4634" w:rsidR="00FF5F07" w:rsidRPr="000008CC" w:rsidRDefault="00FF5F07" w:rsidP="00D175DF">
            <w:pPr>
              <w:spacing w:after="0" w:line="240" w:lineRule="auto"/>
              <w:ind w:left="709"/>
              <w:jc w:val="left"/>
              <w:rPr>
                <w:rFonts w:eastAsia="Times New Roman"/>
                <w:b/>
                <w:bCs/>
                <w:kern w:val="0"/>
                <w:sz w:val="24"/>
                <w:szCs w:val="24"/>
                <w:lang w:eastAsia="pl-PL"/>
              </w:rPr>
            </w:pPr>
            <w:r w:rsidRPr="000008CC">
              <w:rPr>
                <w:rFonts w:eastAsia="Times New Roman"/>
                <w:b/>
                <w:bCs/>
                <w:kern w:val="0"/>
                <w:sz w:val="24"/>
                <w:szCs w:val="24"/>
                <w:lang w:eastAsia="pl-PL"/>
              </w:rPr>
              <w:t>Razem</w:t>
            </w:r>
          </w:p>
        </w:tc>
        <w:tc>
          <w:tcPr>
            <w:tcW w:w="503" w:type="pct"/>
            <w:tcBorders>
              <w:top w:val="nil"/>
              <w:left w:val="nil"/>
              <w:bottom w:val="single" w:sz="8" w:space="0" w:color="auto"/>
              <w:right w:val="single" w:sz="4" w:space="0" w:color="auto"/>
            </w:tcBorders>
            <w:shd w:val="clear" w:color="auto" w:fill="auto"/>
            <w:vAlign w:val="bottom"/>
            <w:hideMark/>
          </w:tcPr>
          <w:p w14:paraId="48D02BFF" w14:textId="774E90D6" w:rsidR="00FF5F07" w:rsidRPr="000008CC" w:rsidRDefault="00FF5F07" w:rsidP="001171B5">
            <w:pPr>
              <w:spacing w:after="0" w:line="240" w:lineRule="auto"/>
              <w:jc w:val="left"/>
              <w:rPr>
                <w:rFonts w:eastAsia="Times New Roman"/>
                <w:b/>
                <w:bCs/>
                <w:kern w:val="0"/>
                <w:sz w:val="24"/>
                <w:szCs w:val="24"/>
                <w:lang w:eastAsia="pl-PL"/>
              </w:rPr>
            </w:pPr>
            <w:r w:rsidRPr="000008CC">
              <w:rPr>
                <w:rFonts w:eastAsia="Times New Roman"/>
                <w:b/>
                <w:bCs/>
                <w:kern w:val="0"/>
                <w:sz w:val="24"/>
                <w:szCs w:val="24"/>
                <w:lang w:eastAsia="pl-PL"/>
              </w:rPr>
              <w:t>6</w:t>
            </w:r>
            <w:r w:rsidR="00C9305A">
              <w:rPr>
                <w:rFonts w:eastAsia="Times New Roman"/>
                <w:b/>
                <w:bCs/>
                <w:kern w:val="0"/>
                <w:sz w:val="24"/>
                <w:szCs w:val="24"/>
                <w:lang w:eastAsia="pl-PL"/>
              </w:rPr>
              <w:t> </w:t>
            </w:r>
            <w:r w:rsidRPr="000008CC">
              <w:rPr>
                <w:rFonts w:eastAsia="Times New Roman"/>
                <w:b/>
                <w:bCs/>
                <w:kern w:val="0"/>
                <w:sz w:val="24"/>
                <w:szCs w:val="24"/>
                <w:lang w:eastAsia="pl-PL"/>
              </w:rPr>
              <w:t>650,00</w:t>
            </w:r>
          </w:p>
        </w:tc>
        <w:tc>
          <w:tcPr>
            <w:tcW w:w="462" w:type="pct"/>
            <w:tcBorders>
              <w:top w:val="nil"/>
              <w:left w:val="nil"/>
              <w:bottom w:val="single" w:sz="8" w:space="0" w:color="auto"/>
              <w:right w:val="single" w:sz="4" w:space="0" w:color="auto"/>
            </w:tcBorders>
            <w:shd w:val="clear" w:color="auto" w:fill="auto"/>
            <w:vAlign w:val="bottom"/>
            <w:hideMark/>
          </w:tcPr>
          <w:p w14:paraId="7534A5F5" w14:textId="57CEF227" w:rsidR="00FF5F07" w:rsidRPr="000008CC" w:rsidRDefault="00C9305A" w:rsidP="00A06912">
            <w:pPr>
              <w:spacing w:after="0" w:line="240" w:lineRule="auto"/>
              <w:jc w:val="left"/>
              <w:rPr>
                <w:rFonts w:eastAsia="Times New Roman"/>
                <w:b/>
                <w:bCs/>
                <w:kern w:val="0"/>
                <w:sz w:val="24"/>
                <w:szCs w:val="24"/>
                <w:lang w:eastAsia="pl-PL"/>
              </w:rPr>
            </w:pPr>
            <w:r>
              <w:rPr>
                <w:rFonts w:eastAsia="Times New Roman"/>
                <w:b/>
                <w:bCs/>
                <w:kern w:val="0"/>
                <w:sz w:val="24"/>
                <w:szCs w:val="24"/>
                <w:lang w:eastAsia="pl-PL"/>
              </w:rPr>
              <w:t>4 </w:t>
            </w:r>
            <w:r w:rsidR="00FF5F07" w:rsidRPr="000008CC">
              <w:rPr>
                <w:rFonts w:eastAsia="Times New Roman"/>
                <w:b/>
                <w:bCs/>
                <w:kern w:val="0"/>
                <w:sz w:val="24"/>
                <w:szCs w:val="24"/>
                <w:lang w:eastAsia="pl-PL"/>
              </w:rPr>
              <w:t>875,47</w:t>
            </w:r>
          </w:p>
        </w:tc>
        <w:tc>
          <w:tcPr>
            <w:tcW w:w="520" w:type="pct"/>
            <w:tcBorders>
              <w:top w:val="nil"/>
              <w:left w:val="nil"/>
              <w:bottom w:val="single" w:sz="8" w:space="0" w:color="auto"/>
              <w:right w:val="single" w:sz="4" w:space="0" w:color="auto"/>
            </w:tcBorders>
            <w:shd w:val="clear" w:color="auto" w:fill="auto"/>
            <w:noWrap/>
            <w:vAlign w:val="bottom"/>
            <w:hideMark/>
          </w:tcPr>
          <w:p w14:paraId="7FCF9D6A" w14:textId="77777777" w:rsidR="00FF5F07" w:rsidRPr="000008CC" w:rsidRDefault="00FF5F07" w:rsidP="00D175DF">
            <w:pPr>
              <w:spacing w:after="0" w:line="240" w:lineRule="auto"/>
              <w:ind w:left="709" w:hanging="709"/>
              <w:jc w:val="left"/>
              <w:rPr>
                <w:rFonts w:eastAsia="Times New Roman"/>
                <w:b/>
                <w:bCs/>
                <w:kern w:val="0"/>
                <w:sz w:val="24"/>
                <w:szCs w:val="24"/>
                <w:lang w:eastAsia="pl-PL"/>
              </w:rPr>
            </w:pPr>
            <w:r w:rsidRPr="000008CC">
              <w:rPr>
                <w:rFonts w:eastAsia="Times New Roman"/>
                <w:b/>
                <w:bCs/>
                <w:kern w:val="0"/>
                <w:sz w:val="24"/>
                <w:szCs w:val="24"/>
                <w:lang w:eastAsia="pl-PL"/>
              </w:rPr>
              <w:t>73,32%</w:t>
            </w:r>
          </w:p>
        </w:tc>
        <w:tc>
          <w:tcPr>
            <w:tcW w:w="1377" w:type="pct"/>
            <w:tcBorders>
              <w:top w:val="nil"/>
              <w:left w:val="nil"/>
              <w:bottom w:val="single" w:sz="8" w:space="0" w:color="auto"/>
              <w:right w:val="single" w:sz="8" w:space="0" w:color="auto"/>
            </w:tcBorders>
            <w:shd w:val="clear" w:color="auto" w:fill="auto"/>
            <w:noWrap/>
            <w:vAlign w:val="bottom"/>
            <w:hideMark/>
          </w:tcPr>
          <w:p w14:paraId="5AD6DD9F" w14:textId="1B67E7CC" w:rsidR="00FF5F07" w:rsidRPr="000008CC" w:rsidRDefault="00FF5F07" w:rsidP="001D7136">
            <w:pPr>
              <w:spacing w:after="0" w:line="240" w:lineRule="auto"/>
              <w:jc w:val="left"/>
              <w:rPr>
                <w:rFonts w:eastAsia="Times New Roman"/>
                <w:kern w:val="0"/>
                <w:sz w:val="24"/>
                <w:szCs w:val="24"/>
                <w:lang w:eastAsia="pl-PL"/>
              </w:rPr>
            </w:pPr>
          </w:p>
        </w:tc>
      </w:tr>
      <w:bookmarkEnd w:id="54"/>
    </w:tbl>
    <w:p w14:paraId="55C389ED" w14:textId="77777777" w:rsidR="003E0453" w:rsidRPr="001D7136" w:rsidRDefault="003E0453" w:rsidP="001D7136">
      <w:pPr>
        <w:sectPr w:rsidR="003E0453" w:rsidRPr="001D7136" w:rsidSect="00B40C04">
          <w:pgSz w:w="16838" w:h="11906" w:orient="landscape" w:code="9"/>
          <w:pgMar w:top="568" w:right="1134" w:bottom="426" w:left="567" w:header="284" w:footer="0" w:gutter="0"/>
          <w:cols w:space="708"/>
          <w:titlePg/>
          <w:docGrid w:linePitch="299"/>
        </w:sectPr>
      </w:pPr>
    </w:p>
    <w:p w14:paraId="498F2CFA" w14:textId="77777777" w:rsidR="00334AE4" w:rsidRPr="000008CC" w:rsidRDefault="00334AE4" w:rsidP="001D7136">
      <w:pPr>
        <w:pStyle w:val="Standard"/>
        <w:suppressAutoHyphens/>
        <w:jc w:val="left"/>
        <w:rPr>
          <w:sz w:val="24"/>
          <w:szCs w:val="24"/>
        </w:rPr>
        <w:sectPr w:rsidR="00334AE4" w:rsidRPr="000008CC" w:rsidSect="003E0453">
          <w:type w:val="continuous"/>
          <w:pgSz w:w="16838" w:h="11906" w:orient="landscape"/>
          <w:pgMar w:top="567" w:right="1134" w:bottom="567" w:left="567" w:header="284" w:footer="0" w:gutter="0"/>
          <w:cols w:space="708"/>
          <w:titlePg/>
          <w:docGrid w:linePitch="299"/>
        </w:sectPr>
      </w:pPr>
    </w:p>
    <w:p w14:paraId="3DED98A9" w14:textId="77777777" w:rsidR="003E0453" w:rsidRPr="000008CC" w:rsidRDefault="003E0453" w:rsidP="004141A8">
      <w:pPr>
        <w:ind w:left="709" w:firstLine="708"/>
        <w:jc w:val="left"/>
        <w:rPr>
          <w:sz w:val="24"/>
          <w:szCs w:val="24"/>
        </w:rPr>
        <w:sectPr w:rsidR="003E0453" w:rsidRPr="000008CC" w:rsidSect="002E0E0C">
          <w:pgSz w:w="11906" w:h="16838"/>
          <w:pgMar w:top="1134" w:right="1418" w:bottom="567" w:left="1418" w:header="284" w:footer="0" w:gutter="0"/>
          <w:cols w:space="708"/>
          <w:titlePg/>
          <w:docGrid w:linePitch="299"/>
        </w:sectPr>
      </w:pPr>
    </w:p>
    <w:p w14:paraId="5F066575" w14:textId="3075E6E4" w:rsidR="00FF5F07" w:rsidRPr="000748AC" w:rsidRDefault="00FF5F07" w:rsidP="004141A8">
      <w:pPr>
        <w:suppressAutoHyphens/>
        <w:ind w:left="709" w:firstLine="709"/>
        <w:jc w:val="left"/>
        <w:rPr>
          <w:sz w:val="24"/>
          <w:szCs w:val="24"/>
        </w:rPr>
      </w:pPr>
      <w:bookmarkStart w:id="55" w:name="_Toc190955407"/>
      <w:bookmarkStart w:id="56" w:name="_Toc190955429"/>
      <w:r w:rsidRPr="000008CC">
        <w:rPr>
          <w:sz w:val="24"/>
          <w:szCs w:val="24"/>
        </w:rPr>
        <w:t xml:space="preserve">W 2025 roku Ośrodek realizował zadanie publiczne z zakresu ochrony zdrowia udzielając świadczeń zdrowotnych dla mieszkańców okolicznych gmin w ramach podpisanych porozumień dotyczących powierzenia Gminie Miasto Tomaszów Mazowiecki zadania </w:t>
      </w:r>
      <w:r w:rsidRPr="000748AC">
        <w:rPr>
          <w:sz w:val="24"/>
          <w:szCs w:val="24"/>
        </w:rPr>
        <w:t xml:space="preserve">– </w:t>
      </w:r>
      <w:r w:rsidR="005D7653" w:rsidRPr="000748AC">
        <w:rPr>
          <w:sz w:val="24"/>
          <w:szCs w:val="24"/>
        </w:rPr>
        <w:t>środki wynosiły 439 </w:t>
      </w:r>
      <w:r w:rsidRPr="000748AC">
        <w:rPr>
          <w:sz w:val="24"/>
          <w:szCs w:val="24"/>
        </w:rPr>
        <w:t>440,00 złotych.</w:t>
      </w:r>
    </w:p>
    <w:p w14:paraId="136F2015" w14:textId="349AC61D" w:rsidR="00FF5F07" w:rsidRPr="000008CC" w:rsidRDefault="00FF5F07" w:rsidP="004141A8">
      <w:pPr>
        <w:pStyle w:val="Standard"/>
        <w:suppressAutoHyphens/>
        <w:ind w:left="709" w:firstLine="708"/>
        <w:jc w:val="left"/>
        <w:rPr>
          <w:b/>
          <w:sz w:val="24"/>
          <w:szCs w:val="24"/>
        </w:rPr>
      </w:pPr>
      <w:r w:rsidRPr="000748AC">
        <w:rPr>
          <w:sz w:val="24"/>
          <w:szCs w:val="24"/>
        </w:rPr>
        <w:t>Zrealizowa</w:t>
      </w:r>
      <w:r w:rsidR="005D7653" w:rsidRPr="000748AC">
        <w:rPr>
          <w:sz w:val="24"/>
          <w:szCs w:val="24"/>
        </w:rPr>
        <w:t>no kwotę w wysokości 370 </w:t>
      </w:r>
      <w:r w:rsidRPr="000748AC">
        <w:rPr>
          <w:sz w:val="24"/>
          <w:szCs w:val="24"/>
        </w:rPr>
        <w:t xml:space="preserve">560,00 złotych – </w:t>
      </w:r>
      <w:r w:rsidRPr="000748AC">
        <w:rPr>
          <w:rFonts w:eastAsia="Times New Roman"/>
          <w:bCs/>
          <w:color w:val="000000"/>
          <w:kern w:val="0"/>
          <w:sz w:val="24"/>
          <w:szCs w:val="24"/>
          <w:lang w:eastAsia="pl-PL"/>
        </w:rPr>
        <w:t>84,33</w:t>
      </w:r>
      <w:r w:rsidRPr="000748AC">
        <w:rPr>
          <w:sz w:val="24"/>
          <w:szCs w:val="24"/>
        </w:rPr>
        <w:t xml:space="preserve">%. </w:t>
      </w:r>
      <w:r w:rsidRPr="000748AC">
        <w:rPr>
          <w:bCs/>
          <w:sz w:val="24"/>
          <w:szCs w:val="24"/>
        </w:rPr>
        <w:t>K</w:t>
      </w:r>
      <w:r w:rsidRPr="000748AC">
        <w:rPr>
          <w:sz w:val="24"/>
          <w:szCs w:val="24"/>
        </w:rPr>
        <w:t>wotę </w:t>
      </w:r>
      <w:r w:rsidR="005D7653" w:rsidRPr="000748AC">
        <w:rPr>
          <w:sz w:val="24"/>
          <w:szCs w:val="24"/>
        </w:rPr>
        <w:t>68 </w:t>
      </w:r>
      <w:r w:rsidRPr="000748AC">
        <w:rPr>
          <w:sz w:val="24"/>
          <w:szCs w:val="24"/>
        </w:rPr>
        <w:t>880,00 złotych zwrócono do poszczególnych gmin w związku z rozliczeniem</w:t>
      </w:r>
      <w:r w:rsidRPr="000008CC">
        <w:rPr>
          <w:sz w:val="24"/>
          <w:szCs w:val="24"/>
        </w:rPr>
        <w:t xml:space="preserve"> realizacji zawartych porozumień.</w:t>
      </w:r>
      <w:r w:rsidRPr="000008CC">
        <w:rPr>
          <w:b/>
          <w:sz w:val="24"/>
          <w:szCs w:val="24"/>
        </w:rPr>
        <w:t xml:space="preserve"> </w:t>
      </w:r>
      <w:r w:rsidRPr="000008CC">
        <w:rPr>
          <w:sz w:val="24"/>
          <w:szCs w:val="24"/>
        </w:rPr>
        <w:t>Środki finansowe z porozumień wydatkowano na działalność bieżącą jednostki.</w:t>
      </w:r>
    </w:p>
    <w:p w14:paraId="0CA3AE5D" w14:textId="50E1F6D0" w:rsidR="00677909" w:rsidRDefault="00677909" w:rsidP="00677909">
      <w:pPr>
        <w:pStyle w:val="Legenda"/>
        <w:keepNext/>
      </w:pPr>
      <w:r w:rsidRPr="005D7653">
        <w:rPr>
          <w:i w:val="0"/>
        </w:rPr>
        <w:t>Tabela</w:t>
      </w:r>
      <w:r>
        <w:t xml:space="preserve"> </w:t>
      </w:r>
      <w:r w:rsidRPr="000008CC">
        <w:rPr>
          <w:rFonts w:cs="Calibri"/>
          <w:i w:val="0"/>
        </w:rPr>
        <w:t>: Łączne kwoty rozliczeniowe z gmin w 2025 roku</w:t>
      </w:r>
    </w:p>
    <w:tbl>
      <w:tblPr>
        <w:tblStyle w:val="Tabela-Siatka"/>
        <w:tblpPr w:leftFromText="141" w:rightFromText="141" w:vertAnchor="text" w:horzAnchor="margin" w:tblpXSpec="center" w:tblpY="281"/>
        <w:tblW w:w="5000" w:type="pct"/>
        <w:tblLook w:val="04A0" w:firstRow="1" w:lastRow="0" w:firstColumn="1" w:lastColumn="0" w:noHBand="0" w:noVBand="1"/>
        <w:tblDescription w:val="Tabela zawierająca dane dotyczące łącznych kwot rozliczeniowych z gmin w 2025 roku"/>
      </w:tblPr>
      <w:tblGrid>
        <w:gridCol w:w="2402"/>
        <w:gridCol w:w="2164"/>
        <w:gridCol w:w="2330"/>
        <w:gridCol w:w="2164"/>
      </w:tblGrid>
      <w:tr w:rsidR="00FF5F07" w:rsidRPr="000008CC" w14:paraId="166FDA08" w14:textId="77777777" w:rsidTr="00677909">
        <w:trPr>
          <w:trHeight w:val="702"/>
          <w:tblHeader/>
        </w:trPr>
        <w:tc>
          <w:tcPr>
            <w:tcW w:w="1325" w:type="pct"/>
            <w:shd w:val="clear" w:color="auto" w:fill="auto"/>
            <w:vAlign w:val="center"/>
          </w:tcPr>
          <w:p w14:paraId="7ABD0661" w14:textId="77777777" w:rsidR="00FF5F07" w:rsidRPr="000008CC" w:rsidRDefault="00FF5F07" w:rsidP="005D7653">
            <w:pPr>
              <w:suppressAutoHyphens/>
              <w:ind w:left="29" w:hanging="29"/>
              <w:jc w:val="left"/>
              <w:rPr>
                <w:b/>
                <w:sz w:val="24"/>
                <w:szCs w:val="24"/>
              </w:rPr>
            </w:pPr>
            <w:r w:rsidRPr="000008CC">
              <w:rPr>
                <w:b/>
                <w:sz w:val="24"/>
                <w:szCs w:val="24"/>
              </w:rPr>
              <w:t>Kwoty zabiegów „porozumienia z gminami”</w:t>
            </w:r>
          </w:p>
        </w:tc>
        <w:tc>
          <w:tcPr>
            <w:tcW w:w="1194" w:type="pct"/>
            <w:shd w:val="clear" w:color="auto" w:fill="auto"/>
            <w:vAlign w:val="center"/>
          </w:tcPr>
          <w:p w14:paraId="40AA9ECA" w14:textId="77777777" w:rsidR="00FF5F07" w:rsidRPr="000008CC" w:rsidRDefault="00FF5F07" w:rsidP="005D7653">
            <w:pPr>
              <w:suppressAutoHyphens/>
              <w:ind w:left="709" w:hanging="709"/>
              <w:jc w:val="left"/>
              <w:rPr>
                <w:b/>
                <w:sz w:val="24"/>
                <w:szCs w:val="24"/>
              </w:rPr>
            </w:pPr>
            <w:r w:rsidRPr="000008CC">
              <w:rPr>
                <w:b/>
                <w:sz w:val="24"/>
                <w:szCs w:val="24"/>
              </w:rPr>
              <w:t>Propozycje na 2025</w:t>
            </w:r>
          </w:p>
        </w:tc>
        <w:tc>
          <w:tcPr>
            <w:tcW w:w="1286" w:type="pct"/>
            <w:shd w:val="clear" w:color="auto" w:fill="auto"/>
            <w:vAlign w:val="center"/>
          </w:tcPr>
          <w:p w14:paraId="6C9A866B" w14:textId="77777777" w:rsidR="00FF5F07" w:rsidRPr="000008CC" w:rsidRDefault="00FF5F07" w:rsidP="005D7653">
            <w:pPr>
              <w:suppressAutoHyphens/>
              <w:jc w:val="left"/>
              <w:rPr>
                <w:b/>
                <w:sz w:val="24"/>
                <w:szCs w:val="24"/>
              </w:rPr>
            </w:pPr>
            <w:r w:rsidRPr="000008CC">
              <w:rPr>
                <w:b/>
                <w:sz w:val="24"/>
                <w:szCs w:val="24"/>
              </w:rPr>
              <w:t>Wykorzystano</w:t>
            </w:r>
          </w:p>
        </w:tc>
        <w:tc>
          <w:tcPr>
            <w:tcW w:w="1194" w:type="pct"/>
            <w:shd w:val="clear" w:color="auto" w:fill="auto"/>
            <w:vAlign w:val="center"/>
          </w:tcPr>
          <w:p w14:paraId="7F23AB4E" w14:textId="77777777" w:rsidR="00FF5F07" w:rsidRPr="000008CC" w:rsidRDefault="00FF5F07" w:rsidP="005D7653">
            <w:pPr>
              <w:suppressAutoHyphens/>
              <w:ind w:left="79"/>
              <w:jc w:val="left"/>
              <w:rPr>
                <w:b/>
                <w:sz w:val="24"/>
                <w:szCs w:val="24"/>
              </w:rPr>
            </w:pPr>
            <w:r w:rsidRPr="000008CC">
              <w:rPr>
                <w:b/>
                <w:sz w:val="24"/>
                <w:szCs w:val="24"/>
              </w:rPr>
              <w:t>Kwota do zwrotu</w:t>
            </w:r>
          </w:p>
        </w:tc>
      </w:tr>
      <w:tr w:rsidR="00FF5F07" w:rsidRPr="000008CC" w14:paraId="77A1DE08" w14:textId="77777777" w:rsidTr="00677909">
        <w:trPr>
          <w:trHeight w:val="1701"/>
          <w:tblHeader/>
        </w:trPr>
        <w:tc>
          <w:tcPr>
            <w:tcW w:w="1325" w:type="pct"/>
            <w:shd w:val="clear" w:color="auto" w:fill="auto"/>
            <w:vAlign w:val="center"/>
          </w:tcPr>
          <w:p w14:paraId="5C0C20C6" w14:textId="77777777" w:rsidR="00FF5F07" w:rsidRPr="000008CC" w:rsidRDefault="00FF5F07" w:rsidP="005D7653">
            <w:pPr>
              <w:suppressAutoHyphens/>
              <w:jc w:val="left"/>
              <w:rPr>
                <w:b/>
                <w:sz w:val="24"/>
                <w:szCs w:val="24"/>
              </w:rPr>
            </w:pPr>
            <w:r w:rsidRPr="000008CC">
              <w:rPr>
                <w:b/>
                <w:sz w:val="24"/>
                <w:szCs w:val="24"/>
              </w:rPr>
              <w:t>Razem</w:t>
            </w:r>
          </w:p>
        </w:tc>
        <w:tc>
          <w:tcPr>
            <w:tcW w:w="1194" w:type="pct"/>
            <w:shd w:val="clear" w:color="auto" w:fill="auto"/>
            <w:vAlign w:val="center"/>
          </w:tcPr>
          <w:p w14:paraId="58522ACA" w14:textId="77777777" w:rsidR="00FF5F07" w:rsidRPr="005D7653" w:rsidRDefault="00FF5F07" w:rsidP="005D7653">
            <w:pPr>
              <w:suppressAutoHyphens/>
              <w:jc w:val="left"/>
              <w:rPr>
                <w:rFonts w:eastAsia="Times New Roman"/>
                <w:bCs/>
                <w:color w:val="000000"/>
                <w:kern w:val="0"/>
                <w:sz w:val="24"/>
                <w:szCs w:val="24"/>
              </w:rPr>
            </w:pPr>
            <w:r w:rsidRPr="005D7653">
              <w:rPr>
                <w:bCs/>
                <w:color w:val="000000"/>
                <w:sz w:val="24"/>
                <w:szCs w:val="24"/>
              </w:rPr>
              <w:t>439 440,00 złotych</w:t>
            </w:r>
          </w:p>
        </w:tc>
        <w:tc>
          <w:tcPr>
            <w:tcW w:w="1286" w:type="pct"/>
            <w:shd w:val="clear" w:color="auto" w:fill="auto"/>
            <w:vAlign w:val="center"/>
          </w:tcPr>
          <w:p w14:paraId="63405F92" w14:textId="77777777" w:rsidR="00FF5F07" w:rsidRPr="005D7653" w:rsidRDefault="00FF5F07" w:rsidP="005D7653">
            <w:pPr>
              <w:suppressAutoHyphens/>
              <w:ind w:left="-1"/>
              <w:jc w:val="left"/>
              <w:rPr>
                <w:rFonts w:eastAsia="Times New Roman"/>
                <w:bCs/>
                <w:color w:val="000000"/>
                <w:kern w:val="0"/>
                <w:sz w:val="24"/>
                <w:szCs w:val="24"/>
              </w:rPr>
            </w:pPr>
            <w:r w:rsidRPr="005D7653">
              <w:rPr>
                <w:bCs/>
                <w:color w:val="000000"/>
                <w:sz w:val="24"/>
                <w:szCs w:val="24"/>
              </w:rPr>
              <w:t>370 560,00 złotych</w:t>
            </w:r>
          </w:p>
        </w:tc>
        <w:tc>
          <w:tcPr>
            <w:tcW w:w="1194" w:type="pct"/>
            <w:shd w:val="clear" w:color="auto" w:fill="auto"/>
            <w:vAlign w:val="center"/>
          </w:tcPr>
          <w:p w14:paraId="379F5C3A" w14:textId="77777777" w:rsidR="00FF5F07" w:rsidRPr="005D7653" w:rsidRDefault="00FF5F07" w:rsidP="005D7653">
            <w:pPr>
              <w:suppressAutoHyphens/>
              <w:jc w:val="left"/>
              <w:rPr>
                <w:rFonts w:eastAsia="Times New Roman"/>
                <w:bCs/>
                <w:color w:val="000000"/>
                <w:kern w:val="0"/>
                <w:sz w:val="24"/>
                <w:szCs w:val="24"/>
              </w:rPr>
            </w:pPr>
            <w:r w:rsidRPr="005D7653">
              <w:rPr>
                <w:bCs/>
                <w:color w:val="000000"/>
                <w:sz w:val="24"/>
                <w:szCs w:val="24"/>
              </w:rPr>
              <w:t>68 880,00 złotych</w:t>
            </w:r>
          </w:p>
        </w:tc>
      </w:tr>
      <w:bookmarkEnd w:id="55"/>
      <w:bookmarkEnd w:id="56"/>
    </w:tbl>
    <w:p w14:paraId="13CF39A9" w14:textId="77777777" w:rsidR="000748AC" w:rsidRDefault="000748AC" w:rsidP="005D7653">
      <w:pPr>
        <w:jc w:val="left"/>
        <w:rPr>
          <w:sz w:val="24"/>
        </w:rPr>
      </w:pPr>
    </w:p>
    <w:p w14:paraId="51B98B8E" w14:textId="419F404F" w:rsidR="005D7653" w:rsidRPr="005D7653" w:rsidRDefault="005D7653" w:rsidP="005D7653">
      <w:pPr>
        <w:jc w:val="left"/>
        <w:sectPr w:rsidR="005D7653" w:rsidRPr="005D7653" w:rsidSect="003E0453">
          <w:type w:val="continuous"/>
          <w:pgSz w:w="11906" w:h="16838"/>
          <w:pgMar w:top="1134" w:right="1418" w:bottom="567" w:left="1418" w:header="284" w:footer="0" w:gutter="0"/>
          <w:cols w:space="708"/>
          <w:titlePg/>
          <w:docGrid w:linePitch="299"/>
        </w:sectPr>
      </w:pPr>
    </w:p>
    <w:p w14:paraId="354E7C0A" w14:textId="26F32C41" w:rsidR="00C9305A" w:rsidRPr="00C9305A" w:rsidRDefault="00C9305A" w:rsidP="00C9305A">
      <w:pPr>
        <w:pStyle w:val="Legenda"/>
        <w:keepNext/>
        <w:rPr>
          <w:i w:val="0"/>
        </w:rPr>
      </w:pPr>
      <w:r w:rsidRPr="00C9305A">
        <w:rPr>
          <w:i w:val="0"/>
        </w:rPr>
        <w:lastRenderedPageBreak/>
        <w:t xml:space="preserve">Tabela: </w:t>
      </w:r>
      <w:r>
        <w:rPr>
          <w:i w:val="0"/>
        </w:rPr>
        <w:t>Realizacja</w:t>
      </w:r>
      <w:r w:rsidRPr="00C9305A">
        <w:rPr>
          <w:i w:val="0"/>
        </w:rPr>
        <w:t xml:space="preserve"> planu wydatków za okres od dnia 01 stycznia 2025 roku do dnia 31 grudnia 2025 roku w Ośrodku Rehabilitacji Dzieci Niepełnosprawnych w Tomaszowie Mazowieckim</w:t>
      </w:r>
      <w:r w:rsidR="003718FD">
        <w:rPr>
          <w:i w:val="0"/>
        </w:rPr>
        <w:t xml:space="preserve"> (w złotych)</w:t>
      </w:r>
    </w:p>
    <w:tbl>
      <w:tblPr>
        <w:tblW w:w="5000" w:type="pct"/>
        <w:tblCellMar>
          <w:left w:w="70" w:type="dxa"/>
          <w:right w:w="70" w:type="dxa"/>
        </w:tblCellMar>
        <w:tblLook w:val="04A0" w:firstRow="1" w:lastRow="0" w:firstColumn="1" w:lastColumn="0" w:noHBand="0" w:noVBand="1"/>
        <w:tblDescription w:val="Tabela dotycząca realizacji planu wydatków za okres od dnia 01 stycznia 2025 roku do dnia 31 grudnia 2025 roku w Ośrodku Rehabilitacji Dzieci Niepełnosprawnych w Tomaszowie Mazowieckim (w złotych)"/>
      </w:tblPr>
      <w:tblGrid>
        <w:gridCol w:w="628"/>
        <w:gridCol w:w="1075"/>
        <w:gridCol w:w="1575"/>
        <w:gridCol w:w="1885"/>
        <w:gridCol w:w="1273"/>
        <w:gridCol w:w="865"/>
        <w:gridCol w:w="801"/>
        <w:gridCol w:w="1228"/>
        <w:gridCol w:w="5787"/>
      </w:tblGrid>
      <w:tr w:rsidR="003B4AAB" w:rsidRPr="00CB46EC" w14:paraId="7DAF77DD" w14:textId="77777777" w:rsidTr="00C9305A">
        <w:trPr>
          <w:trHeight w:val="1065"/>
          <w:tblHeader/>
        </w:trPr>
        <w:tc>
          <w:tcPr>
            <w:tcW w:w="208"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46E9351" w14:textId="77777777" w:rsidR="003B4AAB" w:rsidRPr="00CB46EC" w:rsidRDefault="003B4AAB" w:rsidP="003B4AAB">
            <w:pPr>
              <w:spacing w:after="0" w:line="240" w:lineRule="auto"/>
              <w:jc w:val="center"/>
              <w:rPr>
                <w:rFonts w:eastAsia="Times New Roman"/>
                <w:b/>
                <w:bCs/>
                <w:kern w:val="0"/>
                <w:sz w:val="24"/>
                <w:szCs w:val="24"/>
                <w:lang w:eastAsia="pl-PL"/>
              </w:rPr>
            </w:pPr>
            <w:r w:rsidRPr="00CB46EC">
              <w:rPr>
                <w:rFonts w:eastAsia="Times New Roman"/>
                <w:b/>
                <w:bCs/>
                <w:kern w:val="0"/>
                <w:sz w:val="24"/>
                <w:szCs w:val="24"/>
                <w:lang w:eastAsia="pl-PL"/>
              </w:rPr>
              <w:lastRenderedPageBreak/>
              <w:t>Dział</w:t>
            </w:r>
          </w:p>
        </w:tc>
        <w:tc>
          <w:tcPr>
            <w:tcW w:w="356" w:type="pct"/>
            <w:tcBorders>
              <w:top w:val="single" w:sz="8" w:space="0" w:color="auto"/>
              <w:left w:val="nil"/>
              <w:bottom w:val="single" w:sz="4" w:space="0" w:color="auto"/>
              <w:right w:val="single" w:sz="4" w:space="0" w:color="auto"/>
            </w:tcBorders>
            <w:shd w:val="clear" w:color="auto" w:fill="auto"/>
            <w:noWrap/>
            <w:vAlign w:val="center"/>
            <w:hideMark/>
          </w:tcPr>
          <w:p w14:paraId="11166877" w14:textId="77777777" w:rsidR="003B4AAB" w:rsidRPr="00CB46EC" w:rsidRDefault="003B4AAB" w:rsidP="003B4AAB">
            <w:pPr>
              <w:spacing w:after="0" w:line="240" w:lineRule="auto"/>
              <w:jc w:val="center"/>
              <w:rPr>
                <w:rFonts w:eastAsia="Times New Roman"/>
                <w:b/>
                <w:bCs/>
                <w:kern w:val="0"/>
                <w:sz w:val="24"/>
                <w:szCs w:val="24"/>
                <w:lang w:eastAsia="pl-PL"/>
              </w:rPr>
            </w:pPr>
            <w:r w:rsidRPr="00CB46EC">
              <w:rPr>
                <w:rFonts w:eastAsia="Times New Roman"/>
                <w:b/>
                <w:bCs/>
                <w:kern w:val="0"/>
                <w:sz w:val="24"/>
                <w:szCs w:val="24"/>
                <w:lang w:eastAsia="pl-PL"/>
              </w:rPr>
              <w:t>Rozdział</w:t>
            </w:r>
          </w:p>
        </w:tc>
        <w:tc>
          <w:tcPr>
            <w:tcW w:w="521" w:type="pct"/>
            <w:tcBorders>
              <w:top w:val="single" w:sz="8" w:space="0" w:color="auto"/>
              <w:left w:val="nil"/>
              <w:bottom w:val="single" w:sz="4" w:space="0" w:color="auto"/>
              <w:right w:val="single" w:sz="4" w:space="0" w:color="auto"/>
            </w:tcBorders>
            <w:shd w:val="clear" w:color="auto" w:fill="auto"/>
            <w:vAlign w:val="center"/>
            <w:hideMark/>
          </w:tcPr>
          <w:p w14:paraId="23B24F23" w14:textId="77777777" w:rsidR="003B4AAB" w:rsidRPr="00CB46EC" w:rsidRDefault="003B4AAB" w:rsidP="003B4AAB">
            <w:pPr>
              <w:spacing w:after="0" w:line="240" w:lineRule="auto"/>
              <w:jc w:val="center"/>
              <w:rPr>
                <w:rFonts w:eastAsia="Times New Roman"/>
                <w:b/>
                <w:bCs/>
                <w:kern w:val="0"/>
                <w:sz w:val="24"/>
                <w:szCs w:val="24"/>
                <w:lang w:eastAsia="pl-PL"/>
              </w:rPr>
            </w:pPr>
            <w:r w:rsidRPr="00CB46EC">
              <w:rPr>
                <w:rFonts w:eastAsia="Times New Roman"/>
                <w:b/>
                <w:bCs/>
                <w:kern w:val="0"/>
                <w:sz w:val="24"/>
                <w:szCs w:val="24"/>
                <w:lang w:eastAsia="pl-PL"/>
              </w:rPr>
              <w:t>Grupa paragrafów</w:t>
            </w:r>
          </w:p>
        </w:tc>
        <w:tc>
          <w:tcPr>
            <w:tcW w:w="623" w:type="pct"/>
            <w:tcBorders>
              <w:top w:val="single" w:sz="8" w:space="0" w:color="auto"/>
              <w:left w:val="nil"/>
              <w:bottom w:val="single" w:sz="4" w:space="0" w:color="auto"/>
              <w:right w:val="single" w:sz="4" w:space="0" w:color="auto"/>
            </w:tcBorders>
            <w:shd w:val="clear" w:color="auto" w:fill="auto"/>
            <w:noWrap/>
            <w:vAlign w:val="center"/>
            <w:hideMark/>
          </w:tcPr>
          <w:p w14:paraId="0A92A425" w14:textId="77777777" w:rsidR="003B4AAB" w:rsidRPr="00CB46EC" w:rsidRDefault="003B4AAB" w:rsidP="003B4AAB">
            <w:pPr>
              <w:spacing w:after="0" w:line="240" w:lineRule="auto"/>
              <w:jc w:val="center"/>
              <w:rPr>
                <w:rFonts w:eastAsia="Times New Roman"/>
                <w:b/>
                <w:bCs/>
                <w:kern w:val="0"/>
                <w:sz w:val="24"/>
                <w:szCs w:val="24"/>
                <w:lang w:eastAsia="pl-PL"/>
              </w:rPr>
            </w:pPr>
            <w:r w:rsidRPr="00CB46EC">
              <w:rPr>
                <w:rFonts w:eastAsia="Times New Roman"/>
                <w:b/>
                <w:bCs/>
                <w:kern w:val="0"/>
                <w:sz w:val="24"/>
                <w:szCs w:val="24"/>
                <w:lang w:eastAsia="pl-PL"/>
              </w:rPr>
              <w:t>Plan po zmianach</w:t>
            </w:r>
          </w:p>
        </w:tc>
        <w:tc>
          <w:tcPr>
            <w:tcW w:w="421" w:type="pct"/>
            <w:tcBorders>
              <w:top w:val="single" w:sz="8" w:space="0" w:color="auto"/>
              <w:left w:val="nil"/>
              <w:bottom w:val="single" w:sz="4" w:space="0" w:color="auto"/>
              <w:right w:val="single" w:sz="4" w:space="0" w:color="auto"/>
            </w:tcBorders>
            <w:shd w:val="clear" w:color="auto" w:fill="auto"/>
            <w:vAlign w:val="center"/>
            <w:hideMark/>
          </w:tcPr>
          <w:p w14:paraId="36AFDC49" w14:textId="77777777" w:rsidR="003B4AAB" w:rsidRPr="00CB46EC" w:rsidRDefault="003B4AAB" w:rsidP="003B4AAB">
            <w:pPr>
              <w:spacing w:after="0" w:line="240" w:lineRule="auto"/>
              <w:jc w:val="center"/>
              <w:rPr>
                <w:rFonts w:eastAsia="Times New Roman"/>
                <w:b/>
                <w:bCs/>
                <w:kern w:val="0"/>
                <w:sz w:val="24"/>
                <w:szCs w:val="24"/>
                <w:lang w:eastAsia="pl-PL"/>
              </w:rPr>
            </w:pPr>
            <w:r w:rsidRPr="00CB46EC">
              <w:rPr>
                <w:rFonts w:eastAsia="Times New Roman"/>
                <w:b/>
                <w:bCs/>
                <w:kern w:val="0"/>
                <w:sz w:val="24"/>
                <w:szCs w:val="24"/>
                <w:lang w:eastAsia="pl-PL"/>
              </w:rPr>
              <w:t>Wykonanie</w:t>
            </w:r>
          </w:p>
        </w:tc>
        <w:tc>
          <w:tcPr>
            <w:tcW w:w="286" w:type="pct"/>
            <w:tcBorders>
              <w:top w:val="single" w:sz="8" w:space="0" w:color="auto"/>
              <w:left w:val="nil"/>
              <w:bottom w:val="single" w:sz="4" w:space="0" w:color="auto"/>
              <w:right w:val="single" w:sz="4" w:space="0" w:color="auto"/>
            </w:tcBorders>
            <w:shd w:val="clear" w:color="auto" w:fill="auto"/>
            <w:noWrap/>
            <w:vAlign w:val="center"/>
            <w:hideMark/>
          </w:tcPr>
          <w:p w14:paraId="13A2A2E1" w14:textId="77777777" w:rsidR="003B4AAB" w:rsidRPr="00CB46EC" w:rsidRDefault="003B4AAB" w:rsidP="003B4AAB">
            <w:pPr>
              <w:spacing w:after="0" w:line="240" w:lineRule="auto"/>
              <w:jc w:val="center"/>
              <w:rPr>
                <w:rFonts w:eastAsia="Times New Roman"/>
                <w:b/>
                <w:bCs/>
                <w:kern w:val="0"/>
                <w:sz w:val="24"/>
                <w:szCs w:val="24"/>
                <w:lang w:eastAsia="pl-PL"/>
              </w:rPr>
            </w:pPr>
            <w:r w:rsidRPr="00CB46EC">
              <w:rPr>
                <w:rFonts w:eastAsia="Times New Roman"/>
                <w:b/>
                <w:bCs/>
                <w:kern w:val="0"/>
                <w:sz w:val="24"/>
                <w:szCs w:val="24"/>
                <w:lang w:eastAsia="pl-PL"/>
              </w:rPr>
              <w:t>%</w:t>
            </w:r>
          </w:p>
        </w:tc>
        <w:tc>
          <w:tcPr>
            <w:tcW w:w="265" w:type="pct"/>
            <w:tcBorders>
              <w:top w:val="single" w:sz="8" w:space="0" w:color="auto"/>
              <w:left w:val="nil"/>
              <w:bottom w:val="single" w:sz="4" w:space="0" w:color="auto"/>
              <w:right w:val="nil"/>
            </w:tcBorders>
            <w:shd w:val="clear" w:color="auto" w:fill="auto"/>
            <w:noWrap/>
            <w:vAlign w:val="center"/>
            <w:hideMark/>
          </w:tcPr>
          <w:p w14:paraId="614F5AB7" w14:textId="77777777" w:rsidR="003B4AAB" w:rsidRPr="00CB46EC" w:rsidRDefault="003B4AAB" w:rsidP="003B4AAB">
            <w:pPr>
              <w:spacing w:after="0" w:line="240" w:lineRule="auto"/>
              <w:jc w:val="center"/>
              <w:rPr>
                <w:rFonts w:eastAsia="Times New Roman"/>
                <w:b/>
                <w:bCs/>
                <w:kern w:val="0"/>
                <w:sz w:val="24"/>
                <w:szCs w:val="24"/>
                <w:lang w:eastAsia="pl-PL"/>
              </w:rPr>
            </w:pPr>
            <w:r w:rsidRPr="00CB46EC">
              <w:rPr>
                <w:rFonts w:eastAsia="Times New Roman"/>
                <w:b/>
                <w:bCs/>
                <w:kern w:val="0"/>
                <w:sz w:val="24"/>
                <w:szCs w:val="24"/>
                <w:lang w:eastAsia="pl-PL"/>
              </w:rPr>
              <w:t> </w:t>
            </w:r>
          </w:p>
        </w:tc>
        <w:tc>
          <w:tcPr>
            <w:tcW w:w="406" w:type="pct"/>
            <w:tcBorders>
              <w:top w:val="single" w:sz="8" w:space="0" w:color="auto"/>
              <w:left w:val="single" w:sz="4" w:space="0" w:color="auto"/>
              <w:bottom w:val="single" w:sz="4" w:space="0" w:color="auto"/>
              <w:right w:val="nil"/>
            </w:tcBorders>
            <w:shd w:val="clear" w:color="auto" w:fill="auto"/>
            <w:noWrap/>
            <w:vAlign w:val="center"/>
            <w:hideMark/>
          </w:tcPr>
          <w:p w14:paraId="3C581B89" w14:textId="77777777" w:rsidR="003B4AAB" w:rsidRPr="00CB46EC" w:rsidRDefault="003B4AAB" w:rsidP="003B4AAB">
            <w:pPr>
              <w:spacing w:after="0" w:line="240" w:lineRule="auto"/>
              <w:jc w:val="center"/>
              <w:rPr>
                <w:rFonts w:eastAsia="Times New Roman"/>
                <w:b/>
                <w:bCs/>
                <w:kern w:val="0"/>
                <w:sz w:val="24"/>
                <w:szCs w:val="24"/>
                <w:lang w:eastAsia="pl-PL"/>
              </w:rPr>
            </w:pPr>
            <w:r w:rsidRPr="00CB46EC">
              <w:rPr>
                <w:rFonts w:eastAsia="Times New Roman"/>
                <w:b/>
                <w:bCs/>
                <w:kern w:val="0"/>
                <w:sz w:val="24"/>
                <w:szCs w:val="24"/>
                <w:lang w:eastAsia="pl-PL"/>
              </w:rPr>
              <w:t> </w:t>
            </w:r>
          </w:p>
        </w:tc>
        <w:tc>
          <w:tcPr>
            <w:tcW w:w="1914" w:type="pct"/>
            <w:tcBorders>
              <w:top w:val="single" w:sz="8" w:space="0" w:color="auto"/>
              <w:left w:val="single" w:sz="4" w:space="0" w:color="auto"/>
              <w:bottom w:val="single" w:sz="4" w:space="0" w:color="auto"/>
              <w:right w:val="single" w:sz="8" w:space="0" w:color="auto"/>
            </w:tcBorders>
            <w:shd w:val="clear" w:color="auto" w:fill="auto"/>
            <w:vAlign w:val="center"/>
            <w:hideMark/>
          </w:tcPr>
          <w:p w14:paraId="1B2536AE" w14:textId="77777777" w:rsidR="003B4AAB" w:rsidRPr="00CB46EC" w:rsidRDefault="003B4AAB" w:rsidP="003B4AAB">
            <w:pPr>
              <w:spacing w:after="0" w:line="240" w:lineRule="auto"/>
              <w:jc w:val="center"/>
              <w:rPr>
                <w:rFonts w:eastAsia="Times New Roman"/>
                <w:b/>
                <w:bCs/>
                <w:kern w:val="0"/>
                <w:sz w:val="24"/>
                <w:szCs w:val="24"/>
                <w:lang w:eastAsia="pl-PL"/>
              </w:rPr>
            </w:pPr>
            <w:r>
              <w:rPr>
                <w:rFonts w:eastAsia="Times New Roman"/>
                <w:b/>
                <w:bCs/>
                <w:kern w:val="0"/>
                <w:sz w:val="24"/>
                <w:szCs w:val="24"/>
                <w:lang w:eastAsia="pl-PL"/>
              </w:rPr>
              <w:t>Opis 1/</w:t>
            </w:r>
          </w:p>
        </w:tc>
      </w:tr>
      <w:tr w:rsidR="003B4AAB" w:rsidRPr="001D2843" w14:paraId="579A6F38" w14:textId="77777777" w:rsidTr="003B4AAB">
        <w:trPr>
          <w:trHeight w:val="585"/>
          <w:tblHeader/>
        </w:trPr>
        <w:tc>
          <w:tcPr>
            <w:tcW w:w="5000" w:type="pct"/>
            <w:gridSpan w:val="9"/>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F966480" w14:textId="77777777" w:rsidR="003B4AAB" w:rsidRPr="00CB46EC" w:rsidRDefault="003B4AAB" w:rsidP="003B4AAB">
            <w:pPr>
              <w:tabs>
                <w:tab w:val="left" w:pos="14667"/>
              </w:tabs>
              <w:spacing w:after="0" w:line="240" w:lineRule="auto"/>
              <w:ind w:firstLine="6446"/>
              <w:rPr>
                <w:rFonts w:eastAsia="Times New Roman"/>
                <w:b/>
                <w:bCs/>
                <w:kern w:val="0"/>
                <w:sz w:val="24"/>
                <w:szCs w:val="24"/>
                <w:lang w:eastAsia="pl-PL"/>
              </w:rPr>
            </w:pPr>
            <w:r w:rsidRPr="00CB46EC">
              <w:rPr>
                <w:rFonts w:eastAsia="Times New Roman"/>
                <w:b/>
                <w:bCs/>
                <w:kern w:val="0"/>
                <w:sz w:val="24"/>
                <w:szCs w:val="24"/>
                <w:lang w:eastAsia="pl-PL"/>
              </w:rPr>
              <w:t>Wydatki - Porozumienia</w:t>
            </w:r>
          </w:p>
        </w:tc>
      </w:tr>
      <w:tr w:rsidR="003B4AAB" w:rsidRPr="00CB46EC" w14:paraId="5303D4F7" w14:textId="77777777" w:rsidTr="00C9305A">
        <w:trPr>
          <w:trHeight w:val="900"/>
          <w:tblHeader/>
        </w:trPr>
        <w:tc>
          <w:tcPr>
            <w:tcW w:w="208"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5AA9A6B0" w14:textId="77777777" w:rsidR="003B4AAB" w:rsidRPr="00CB46EC" w:rsidRDefault="003B4AAB" w:rsidP="003B4AAB">
            <w:pPr>
              <w:spacing w:after="0" w:line="240" w:lineRule="auto"/>
              <w:jc w:val="center"/>
              <w:rPr>
                <w:rFonts w:eastAsia="Times New Roman"/>
                <w:kern w:val="0"/>
                <w:sz w:val="24"/>
                <w:szCs w:val="24"/>
                <w:lang w:eastAsia="pl-PL"/>
              </w:rPr>
            </w:pPr>
            <w:r w:rsidRPr="00CB46EC">
              <w:rPr>
                <w:rFonts w:eastAsia="Times New Roman"/>
                <w:kern w:val="0"/>
                <w:sz w:val="24"/>
                <w:szCs w:val="24"/>
                <w:lang w:eastAsia="pl-PL"/>
              </w:rPr>
              <w:t>851</w:t>
            </w:r>
          </w:p>
        </w:tc>
        <w:tc>
          <w:tcPr>
            <w:tcW w:w="35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96C84A1" w14:textId="77777777" w:rsidR="003B4AAB" w:rsidRPr="00CB46EC" w:rsidRDefault="003B4AAB" w:rsidP="003B4AAB">
            <w:pPr>
              <w:spacing w:after="0" w:line="240" w:lineRule="auto"/>
              <w:jc w:val="center"/>
              <w:rPr>
                <w:rFonts w:eastAsia="Times New Roman"/>
                <w:kern w:val="0"/>
                <w:sz w:val="24"/>
                <w:szCs w:val="24"/>
                <w:lang w:eastAsia="pl-PL"/>
              </w:rPr>
            </w:pPr>
            <w:r w:rsidRPr="00CB46EC">
              <w:rPr>
                <w:rFonts w:eastAsia="Times New Roman"/>
                <w:kern w:val="0"/>
                <w:sz w:val="24"/>
                <w:szCs w:val="24"/>
                <w:lang w:eastAsia="pl-PL"/>
              </w:rPr>
              <w:t>85195</w:t>
            </w:r>
          </w:p>
        </w:tc>
        <w:tc>
          <w:tcPr>
            <w:tcW w:w="521" w:type="pct"/>
            <w:vMerge w:val="restart"/>
            <w:tcBorders>
              <w:top w:val="nil"/>
              <w:left w:val="single" w:sz="4" w:space="0" w:color="auto"/>
              <w:bottom w:val="single" w:sz="4" w:space="0" w:color="auto"/>
              <w:right w:val="single" w:sz="4" w:space="0" w:color="auto"/>
            </w:tcBorders>
            <w:shd w:val="clear" w:color="auto" w:fill="auto"/>
            <w:vAlign w:val="center"/>
            <w:hideMark/>
          </w:tcPr>
          <w:p w14:paraId="1328F466" w14:textId="77777777" w:rsidR="003B4AAB" w:rsidRPr="00CB46EC" w:rsidRDefault="003B4AAB" w:rsidP="003B4AAB">
            <w:pPr>
              <w:spacing w:after="0" w:line="240" w:lineRule="auto"/>
              <w:jc w:val="center"/>
              <w:rPr>
                <w:rFonts w:eastAsia="Times New Roman"/>
                <w:kern w:val="0"/>
                <w:sz w:val="24"/>
                <w:szCs w:val="24"/>
                <w:lang w:eastAsia="pl-PL"/>
              </w:rPr>
            </w:pPr>
            <w:r w:rsidRPr="00CB46EC">
              <w:rPr>
                <w:rFonts w:eastAsia="Times New Roman"/>
                <w:kern w:val="0"/>
                <w:sz w:val="24"/>
                <w:szCs w:val="24"/>
                <w:lang w:eastAsia="pl-PL"/>
              </w:rPr>
              <w:t>PZB</w:t>
            </w:r>
          </w:p>
        </w:tc>
        <w:tc>
          <w:tcPr>
            <w:tcW w:w="623" w:type="pct"/>
            <w:vMerge w:val="restart"/>
            <w:tcBorders>
              <w:top w:val="nil"/>
              <w:left w:val="single" w:sz="4" w:space="0" w:color="auto"/>
              <w:bottom w:val="single" w:sz="4" w:space="0" w:color="auto"/>
              <w:right w:val="single" w:sz="4" w:space="0" w:color="auto"/>
            </w:tcBorders>
            <w:shd w:val="clear" w:color="auto" w:fill="auto"/>
            <w:vAlign w:val="center"/>
            <w:hideMark/>
          </w:tcPr>
          <w:p w14:paraId="2534B3B7" w14:textId="77777777" w:rsidR="003B4AAB" w:rsidRPr="00CB46EC" w:rsidRDefault="003B4AAB" w:rsidP="003B4AAB">
            <w:pPr>
              <w:spacing w:after="0" w:line="240" w:lineRule="auto"/>
              <w:jc w:val="center"/>
              <w:rPr>
                <w:rFonts w:eastAsia="Times New Roman"/>
                <w:kern w:val="0"/>
                <w:sz w:val="24"/>
                <w:szCs w:val="24"/>
                <w:lang w:eastAsia="pl-PL"/>
              </w:rPr>
            </w:pPr>
            <w:r w:rsidRPr="00CB46EC">
              <w:rPr>
                <w:rFonts w:eastAsia="Times New Roman"/>
                <w:kern w:val="0"/>
                <w:sz w:val="24"/>
                <w:szCs w:val="24"/>
                <w:lang w:eastAsia="pl-PL"/>
              </w:rPr>
              <w:t>54</w:t>
            </w:r>
            <w:r>
              <w:rPr>
                <w:rFonts w:eastAsia="Times New Roman"/>
                <w:kern w:val="0"/>
                <w:sz w:val="24"/>
                <w:szCs w:val="24"/>
                <w:lang w:eastAsia="pl-PL"/>
              </w:rPr>
              <w:t> </w:t>
            </w:r>
            <w:r w:rsidRPr="00CB46EC">
              <w:rPr>
                <w:rFonts w:eastAsia="Times New Roman"/>
                <w:kern w:val="0"/>
                <w:sz w:val="24"/>
                <w:szCs w:val="24"/>
                <w:lang w:eastAsia="pl-PL"/>
              </w:rPr>
              <w:t>940,00</w:t>
            </w:r>
          </w:p>
        </w:tc>
        <w:tc>
          <w:tcPr>
            <w:tcW w:w="421" w:type="pct"/>
            <w:vMerge w:val="restart"/>
            <w:tcBorders>
              <w:top w:val="nil"/>
              <w:left w:val="single" w:sz="4" w:space="0" w:color="auto"/>
              <w:bottom w:val="single" w:sz="4" w:space="0" w:color="auto"/>
              <w:right w:val="single" w:sz="4" w:space="0" w:color="auto"/>
            </w:tcBorders>
            <w:shd w:val="clear" w:color="auto" w:fill="auto"/>
            <w:vAlign w:val="center"/>
            <w:hideMark/>
          </w:tcPr>
          <w:p w14:paraId="71DF31F8" w14:textId="77777777" w:rsidR="003B4AAB" w:rsidRPr="00CB46EC" w:rsidRDefault="003B4AAB" w:rsidP="003B4AAB">
            <w:pPr>
              <w:spacing w:after="0" w:line="240" w:lineRule="auto"/>
              <w:jc w:val="center"/>
              <w:rPr>
                <w:rFonts w:eastAsia="Times New Roman"/>
                <w:kern w:val="0"/>
                <w:sz w:val="24"/>
                <w:szCs w:val="24"/>
                <w:lang w:eastAsia="pl-PL"/>
              </w:rPr>
            </w:pPr>
            <w:r w:rsidRPr="00CB46EC">
              <w:rPr>
                <w:rFonts w:eastAsia="Times New Roman"/>
                <w:kern w:val="0"/>
                <w:sz w:val="24"/>
                <w:szCs w:val="24"/>
                <w:lang w:eastAsia="pl-PL"/>
              </w:rPr>
              <w:t>32</w:t>
            </w:r>
            <w:r>
              <w:rPr>
                <w:rFonts w:eastAsia="Times New Roman"/>
                <w:kern w:val="0"/>
                <w:sz w:val="24"/>
                <w:szCs w:val="24"/>
                <w:lang w:eastAsia="pl-PL"/>
              </w:rPr>
              <w:t> </w:t>
            </w:r>
            <w:r w:rsidRPr="00CB46EC">
              <w:rPr>
                <w:rFonts w:eastAsia="Times New Roman"/>
                <w:kern w:val="0"/>
                <w:sz w:val="24"/>
                <w:szCs w:val="24"/>
                <w:lang w:eastAsia="pl-PL"/>
              </w:rPr>
              <w:t>816,00</w:t>
            </w:r>
          </w:p>
        </w:tc>
        <w:tc>
          <w:tcPr>
            <w:tcW w:w="28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A8CE3AB" w14:textId="77777777" w:rsidR="003B4AAB" w:rsidRPr="00CB46EC" w:rsidRDefault="003B4AAB" w:rsidP="003B4AAB">
            <w:pPr>
              <w:spacing w:after="0" w:line="240" w:lineRule="auto"/>
              <w:jc w:val="center"/>
              <w:rPr>
                <w:rFonts w:eastAsia="Times New Roman"/>
                <w:color w:val="000000"/>
                <w:kern w:val="0"/>
                <w:sz w:val="24"/>
                <w:szCs w:val="24"/>
                <w:lang w:eastAsia="pl-PL"/>
              </w:rPr>
            </w:pPr>
            <w:r w:rsidRPr="00CB46EC">
              <w:rPr>
                <w:rFonts w:eastAsia="Times New Roman"/>
                <w:color w:val="000000"/>
                <w:kern w:val="0"/>
                <w:sz w:val="24"/>
                <w:szCs w:val="24"/>
                <w:lang w:eastAsia="pl-PL"/>
              </w:rPr>
              <w:t>59,73%</w:t>
            </w:r>
          </w:p>
        </w:tc>
        <w:tc>
          <w:tcPr>
            <w:tcW w:w="265" w:type="pct"/>
            <w:tcBorders>
              <w:top w:val="nil"/>
              <w:left w:val="nil"/>
              <w:bottom w:val="nil"/>
              <w:right w:val="nil"/>
            </w:tcBorders>
            <w:shd w:val="clear" w:color="auto" w:fill="auto"/>
            <w:noWrap/>
            <w:vAlign w:val="center"/>
            <w:hideMark/>
          </w:tcPr>
          <w:p w14:paraId="2A06D23E" w14:textId="77777777" w:rsidR="003B4AAB" w:rsidRPr="00CB46EC" w:rsidRDefault="003B4AAB" w:rsidP="003B4AAB">
            <w:pPr>
              <w:spacing w:after="0" w:line="240" w:lineRule="auto"/>
              <w:jc w:val="center"/>
              <w:rPr>
                <w:rFonts w:eastAsia="Times New Roman"/>
                <w:color w:val="000000"/>
                <w:kern w:val="0"/>
                <w:sz w:val="24"/>
                <w:szCs w:val="24"/>
                <w:lang w:eastAsia="pl-PL"/>
              </w:rPr>
            </w:pPr>
            <w:r w:rsidRPr="00CB46EC">
              <w:rPr>
                <w:rFonts w:eastAsia="Times New Roman"/>
                <w:color w:val="000000"/>
                <w:kern w:val="0"/>
                <w:sz w:val="24"/>
                <w:szCs w:val="24"/>
                <w:lang w:eastAsia="pl-PL"/>
              </w:rPr>
              <w:t>§ 4210</w:t>
            </w:r>
          </w:p>
        </w:tc>
        <w:tc>
          <w:tcPr>
            <w:tcW w:w="406" w:type="pct"/>
            <w:tcBorders>
              <w:top w:val="nil"/>
              <w:left w:val="single" w:sz="4" w:space="0" w:color="auto"/>
              <w:bottom w:val="single" w:sz="4" w:space="0" w:color="auto"/>
              <w:right w:val="single" w:sz="4" w:space="0" w:color="auto"/>
            </w:tcBorders>
            <w:shd w:val="clear" w:color="auto" w:fill="auto"/>
            <w:vAlign w:val="center"/>
            <w:hideMark/>
          </w:tcPr>
          <w:p w14:paraId="62BC5410" w14:textId="77777777" w:rsidR="003B4AAB" w:rsidRPr="00CB46EC" w:rsidRDefault="003B4AAB" w:rsidP="003B4AAB">
            <w:pPr>
              <w:spacing w:after="0" w:line="240" w:lineRule="auto"/>
              <w:jc w:val="center"/>
              <w:rPr>
                <w:rFonts w:eastAsia="Times New Roman"/>
                <w:color w:val="000000"/>
                <w:kern w:val="0"/>
                <w:sz w:val="24"/>
                <w:szCs w:val="24"/>
                <w:lang w:eastAsia="pl-PL"/>
              </w:rPr>
            </w:pPr>
            <w:r w:rsidRPr="00CB46EC">
              <w:rPr>
                <w:rFonts w:eastAsia="Times New Roman"/>
                <w:color w:val="000000"/>
                <w:kern w:val="0"/>
                <w:sz w:val="24"/>
                <w:szCs w:val="24"/>
                <w:lang w:eastAsia="pl-PL"/>
              </w:rPr>
              <w:t>4</w:t>
            </w:r>
            <w:r>
              <w:rPr>
                <w:rFonts w:eastAsia="Times New Roman"/>
                <w:color w:val="000000"/>
                <w:kern w:val="0"/>
                <w:sz w:val="24"/>
                <w:szCs w:val="24"/>
                <w:lang w:eastAsia="pl-PL"/>
              </w:rPr>
              <w:t> </w:t>
            </w:r>
            <w:r w:rsidRPr="00CB46EC">
              <w:rPr>
                <w:rFonts w:eastAsia="Times New Roman"/>
                <w:color w:val="000000"/>
                <w:kern w:val="0"/>
                <w:sz w:val="24"/>
                <w:szCs w:val="24"/>
                <w:lang w:eastAsia="pl-PL"/>
              </w:rPr>
              <w:t>933,00</w:t>
            </w:r>
          </w:p>
        </w:tc>
        <w:tc>
          <w:tcPr>
            <w:tcW w:w="1914" w:type="pct"/>
            <w:tcBorders>
              <w:top w:val="single" w:sz="4" w:space="0" w:color="auto"/>
              <w:left w:val="nil"/>
              <w:bottom w:val="single" w:sz="4" w:space="0" w:color="auto"/>
              <w:right w:val="single" w:sz="8" w:space="0" w:color="auto"/>
            </w:tcBorders>
            <w:shd w:val="clear" w:color="auto" w:fill="auto"/>
            <w:vAlign w:val="center"/>
            <w:hideMark/>
          </w:tcPr>
          <w:p w14:paraId="6DF1C4D9" w14:textId="77777777" w:rsidR="003B4AAB" w:rsidRDefault="003B4AAB" w:rsidP="003B4AAB">
            <w:pPr>
              <w:spacing w:after="0" w:line="240" w:lineRule="auto"/>
              <w:jc w:val="left"/>
              <w:rPr>
                <w:rFonts w:eastAsia="Times New Roman"/>
                <w:kern w:val="0"/>
                <w:sz w:val="24"/>
                <w:szCs w:val="24"/>
                <w:lang w:eastAsia="pl-PL"/>
              </w:rPr>
            </w:pPr>
            <w:r w:rsidRPr="00CB46EC">
              <w:rPr>
                <w:rFonts w:eastAsia="Times New Roman"/>
                <w:kern w:val="0"/>
                <w:sz w:val="24"/>
                <w:szCs w:val="24"/>
                <w:lang w:eastAsia="pl-PL"/>
              </w:rPr>
              <w:t>Zakup materiałów w tym:</w:t>
            </w:r>
          </w:p>
          <w:p w14:paraId="6F19AD45" w14:textId="77777777" w:rsidR="003B4AAB" w:rsidRDefault="003B4AAB" w:rsidP="00545BAD">
            <w:pPr>
              <w:pStyle w:val="Akapitzlist"/>
              <w:numPr>
                <w:ilvl w:val="0"/>
                <w:numId w:val="47"/>
              </w:numPr>
              <w:spacing w:after="0" w:line="240" w:lineRule="auto"/>
              <w:jc w:val="left"/>
              <w:rPr>
                <w:rFonts w:eastAsia="Times New Roman"/>
                <w:kern w:val="0"/>
                <w:sz w:val="24"/>
                <w:szCs w:val="24"/>
                <w:lang w:eastAsia="pl-PL"/>
              </w:rPr>
            </w:pPr>
            <w:r w:rsidRPr="00AF70ED">
              <w:rPr>
                <w:rFonts w:eastAsia="Times New Roman"/>
                <w:kern w:val="0"/>
                <w:sz w:val="24"/>
                <w:szCs w:val="24"/>
                <w:lang w:eastAsia="pl-PL"/>
              </w:rPr>
              <w:t>środki czystości,</w:t>
            </w:r>
          </w:p>
          <w:p w14:paraId="47191465" w14:textId="77777777" w:rsidR="003B4AAB" w:rsidRDefault="003B4AAB" w:rsidP="00545BAD">
            <w:pPr>
              <w:pStyle w:val="Akapitzlist"/>
              <w:numPr>
                <w:ilvl w:val="0"/>
                <w:numId w:val="47"/>
              </w:numPr>
              <w:spacing w:after="0" w:line="240" w:lineRule="auto"/>
              <w:jc w:val="left"/>
              <w:rPr>
                <w:rFonts w:eastAsia="Times New Roman"/>
                <w:kern w:val="0"/>
                <w:sz w:val="24"/>
                <w:szCs w:val="24"/>
                <w:lang w:eastAsia="pl-PL"/>
              </w:rPr>
            </w:pPr>
            <w:r w:rsidRPr="00AF70ED">
              <w:rPr>
                <w:rFonts w:eastAsia="Times New Roman"/>
                <w:kern w:val="0"/>
                <w:sz w:val="24"/>
                <w:szCs w:val="24"/>
                <w:lang w:eastAsia="pl-PL"/>
              </w:rPr>
              <w:t>materiały biurowe,</w:t>
            </w:r>
          </w:p>
          <w:p w14:paraId="283048ED" w14:textId="77777777" w:rsidR="003B4AAB" w:rsidRDefault="003B4AAB" w:rsidP="00545BAD">
            <w:pPr>
              <w:pStyle w:val="Akapitzlist"/>
              <w:numPr>
                <w:ilvl w:val="0"/>
                <w:numId w:val="47"/>
              </w:numPr>
              <w:spacing w:after="0" w:line="240" w:lineRule="auto"/>
              <w:jc w:val="left"/>
              <w:rPr>
                <w:rFonts w:eastAsia="Times New Roman"/>
                <w:kern w:val="0"/>
                <w:sz w:val="24"/>
                <w:szCs w:val="24"/>
                <w:lang w:eastAsia="pl-PL"/>
              </w:rPr>
            </w:pPr>
            <w:r w:rsidRPr="00AF70ED">
              <w:rPr>
                <w:rFonts w:eastAsia="Times New Roman"/>
                <w:kern w:val="0"/>
                <w:sz w:val="24"/>
                <w:szCs w:val="24"/>
                <w:lang w:eastAsia="pl-PL"/>
              </w:rPr>
              <w:t>materiały remontowe,</w:t>
            </w:r>
          </w:p>
          <w:p w14:paraId="5F6A6498" w14:textId="77777777" w:rsidR="003B4AAB" w:rsidRDefault="003B4AAB" w:rsidP="00545BAD">
            <w:pPr>
              <w:pStyle w:val="Akapitzlist"/>
              <w:numPr>
                <w:ilvl w:val="0"/>
                <w:numId w:val="47"/>
              </w:numPr>
              <w:spacing w:after="0" w:line="240" w:lineRule="auto"/>
              <w:jc w:val="left"/>
              <w:rPr>
                <w:rFonts w:eastAsia="Times New Roman"/>
                <w:kern w:val="0"/>
                <w:sz w:val="24"/>
                <w:szCs w:val="24"/>
                <w:lang w:eastAsia="pl-PL"/>
              </w:rPr>
            </w:pPr>
            <w:r w:rsidRPr="00AF70ED">
              <w:rPr>
                <w:rFonts w:eastAsia="Times New Roman"/>
                <w:kern w:val="0"/>
                <w:sz w:val="24"/>
                <w:szCs w:val="24"/>
                <w:lang w:eastAsia="pl-PL"/>
              </w:rPr>
              <w:t>chemia basenowa,</w:t>
            </w:r>
          </w:p>
          <w:p w14:paraId="0FA1F36A" w14:textId="77777777" w:rsidR="003B4AAB" w:rsidRPr="00AF70ED" w:rsidRDefault="003B4AAB" w:rsidP="00545BAD">
            <w:pPr>
              <w:pStyle w:val="Akapitzlist"/>
              <w:numPr>
                <w:ilvl w:val="0"/>
                <w:numId w:val="47"/>
              </w:numPr>
              <w:spacing w:after="0" w:line="240" w:lineRule="auto"/>
              <w:jc w:val="left"/>
              <w:rPr>
                <w:rFonts w:eastAsia="Times New Roman"/>
                <w:kern w:val="0"/>
                <w:sz w:val="24"/>
                <w:szCs w:val="24"/>
                <w:lang w:eastAsia="pl-PL"/>
              </w:rPr>
            </w:pPr>
            <w:r w:rsidRPr="00AF70ED">
              <w:rPr>
                <w:rFonts w:eastAsia="Times New Roman"/>
                <w:kern w:val="0"/>
                <w:sz w:val="24"/>
                <w:szCs w:val="24"/>
                <w:lang w:eastAsia="pl-PL"/>
              </w:rPr>
              <w:t>wyposażenie.</w:t>
            </w:r>
          </w:p>
        </w:tc>
      </w:tr>
      <w:tr w:rsidR="003B4AAB" w:rsidRPr="00CB46EC" w14:paraId="7530BD82" w14:textId="77777777" w:rsidTr="00C9305A">
        <w:trPr>
          <w:trHeight w:val="750"/>
          <w:tblHeader/>
        </w:trPr>
        <w:tc>
          <w:tcPr>
            <w:tcW w:w="208" w:type="pct"/>
            <w:vMerge/>
            <w:tcBorders>
              <w:top w:val="nil"/>
              <w:left w:val="single" w:sz="8" w:space="0" w:color="auto"/>
              <w:bottom w:val="single" w:sz="4" w:space="0" w:color="auto"/>
              <w:right w:val="single" w:sz="4" w:space="0" w:color="auto"/>
            </w:tcBorders>
            <w:shd w:val="clear" w:color="auto" w:fill="auto"/>
            <w:vAlign w:val="center"/>
            <w:hideMark/>
          </w:tcPr>
          <w:p w14:paraId="550DEF0E" w14:textId="77777777" w:rsidR="003B4AAB" w:rsidRPr="00CB46EC" w:rsidRDefault="003B4AAB" w:rsidP="003B4AAB">
            <w:pPr>
              <w:spacing w:after="0" w:line="240" w:lineRule="auto"/>
              <w:jc w:val="left"/>
              <w:rPr>
                <w:rFonts w:eastAsia="Times New Roman"/>
                <w:kern w:val="0"/>
                <w:sz w:val="24"/>
                <w:szCs w:val="24"/>
                <w:lang w:eastAsia="pl-PL"/>
              </w:rPr>
            </w:pPr>
          </w:p>
        </w:tc>
        <w:tc>
          <w:tcPr>
            <w:tcW w:w="356" w:type="pct"/>
            <w:vMerge/>
            <w:tcBorders>
              <w:top w:val="nil"/>
              <w:left w:val="single" w:sz="4" w:space="0" w:color="auto"/>
              <w:bottom w:val="single" w:sz="4" w:space="0" w:color="auto"/>
              <w:right w:val="single" w:sz="4" w:space="0" w:color="auto"/>
            </w:tcBorders>
            <w:shd w:val="clear" w:color="auto" w:fill="auto"/>
            <w:vAlign w:val="center"/>
            <w:hideMark/>
          </w:tcPr>
          <w:p w14:paraId="1298D86F" w14:textId="77777777" w:rsidR="003B4AAB" w:rsidRPr="00CB46EC" w:rsidRDefault="003B4AAB" w:rsidP="003B4AAB">
            <w:pPr>
              <w:spacing w:after="0" w:line="240" w:lineRule="auto"/>
              <w:jc w:val="left"/>
              <w:rPr>
                <w:rFonts w:eastAsia="Times New Roman"/>
                <w:kern w:val="0"/>
                <w:sz w:val="24"/>
                <w:szCs w:val="24"/>
                <w:lang w:eastAsia="pl-PL"/>
              </w:rPr>
            </w:pPr>
          </w:p>
        </w:tc>
        <w:tc>
          <w:tcPr>
            <w:tcW w:w="521" w:type="pct"/>
            <w:vMerge/>
            <w:tcBorders>
              <w:top w:val="nil"/>
              <w:left w:val="single" w:sz="4" w:space="0" w:color="auto"/>
              <w:bottom w:val="single" w:sz="4" w:space="0" w:color="auto"/>
              <w:right w:val="single" w:sz="4" w:space="0" w:color="auto"/>
            </w:tcBorders>
            <w:shd w:val="clear" w:color="auto" w:fill="auto"/>
            <w:vAlign w:val="center"/>
            <w:hideMark/>
          </w:tcPr>
          <w:p w14:paraId="0CB3E6D4" w14:textId="77777777" w:rsidR="003B4AAB" w:rsidRPr="00CB46EC" w:rsidRDefault="003B4AAB" w:rsidP="003B4AAB">
            <w:pPr>
              <w:spacing w:after="0" w:line="240" w:lineRule="auto"/>
              <w:jc w:val="left"/>
              <w:rPr>
                <w:rFonts w:eastAsia="Times New Roman"/>
                <w:kern w:val="0"/>
                <w:sz w:val="24"/>
                <w:szCs w:val="24"/>
                <w:lang w:eastAsia="pl-PL"/>
              </w:rPr>
            </w:pPr>
          </w:p>
        </w:tc>
        <w:tc>
          <w:tcPr>
            <w:tcW w:w="623" w:type="pct"/>
            <w:vMerge/>
            <w:tcBorders>
              <w:top w:val="nil"/>
              <w:left w:val="single" w:sz="4" w:space="0" w:color="auto"/>
              <w:bottom w:val="single" w:sz="4" w:space="0" w:color="auto"/>
              <w:right w:val="single" w:sz="4" w:space="0" w:color="auto"/>
            </w:tcBorders>
            <w:shd w:val="clear" w:color="auto" w:fill="auto"/>
            <w:vAlign w:val="center"/>
            <w:hideMark/>
          </w:tcPr>
          <w:p w14:paraId="6CAB17F2" w14:textId="77777777" w:rsidR="003B4AAB" w:rsidRPr="00CB46EC" w:rsidRDefault="003B4AAB" w:rsidP="003B4AAB">
            <w:pPr>
              <w:spacing w:after="0" w:line="240" w:lineRule="auto"/>
              <w:jc w:val="left"/>
              <w:rPr>
                <w:rFonts w:eastAsia="Times New Roman"/>
                <w:kern w:val="0"/>
                <w:sz w:val="24"/>
                <w:szCs w:val="24"/>
                <w:lang w:eastAsia="pl-PL"/>
              </w:rPr>
            </w:pPr>
          </w:p>
        </w:tc>
        <w:tc>
          <w:tcPr>
            <w:tcW w:w="421" w:type="pct"/>
            <w:vMerge/>
            <w:tcBorders>
              <w:top w:val="nil"/>
              <w:left w:val="single" w:sz="4" w:space="0" w:color="auto"/>
              <w:bottom w:val="single" w:sz="4" w:space="0" w:color="auto"/>
              <w:right w:val="single" w:sz="4" w:space="0" w:color="auto"/>
            </w:tcBorders>
            <w:shd w:val="clear" w:color="auto" w:fill="auto"/>
            <w:vAlign w:val="center"/>
            <w:hideMark/>
          </w:tcPr>
          <w:p w14:paraId="7AC2A34F" w14:textId="77777777" w:rsidR="003B4AAB" w:rsidRPr="00CB46EC" w:rsidRDefault="003B4AAB" w:rsidP="003B4AAB">
            <w:pPr>
              <w:spacing w:after="0" w:line="240" w:lineRule="auto"/>
              <w:jc w:val="left"/>
              <w:rPr>
                <w:rFonts w:eastAsia="Times New Roman"/>
                <w:kern w:val="0"/>
                <w:sz w:val="24"/>
                <w:szCs w:val="24"/>
                <w:lang w:eastAsia="pl-PL"/>
              </w:rPr>
            </w:pPr>
          </w:p>
        </w:tc>
        <w:tc>
          <w:tcPr>
            <w:tcW w:w="286" w:type="pct"/>
            <w:vMerge/>
            <w:tcBorders>
              <w:top w:val="nil"/>
              <w:left w:val="single" w:sz="4" w:space="0" w:color="auto"/>
              <w:bottom w:val="single" w:sz="4" w:space="0" w:color="auto"/>
              <w:right w:val="single" w:sz="4" w:space="0" w:color="auto"/>
            </w:tcBorders>
            <w:shd w:val="clear" w:color="auto" w:fill="auto"/>
            <w:vAlign w:val="center"/>
            <w:hideMark/>
          </w:tcPr>
          <w:p w14:paraId="18000C68" w14:textId="77777777" w:rsidR="003B4AAB" w:rsidRPr="00CB46EC" w:rsidRDefault="003B4AAB" w:rsidP="003B4AAB">
            <w:pPr>
              <w:spacing w:after="0" w:line="240" w:lineRule="auto"/>
              <w:jc w:val="left"/>
              <w:rPr>
                <w:rFonts w:eastAsia="Times New Roman"/>
                <w:color w:val="000000"/>
                <w:kern w:val="0"/>
                <w:sz w:val="24"/>
                <w:szCs w:val="24"/>
                <w:lang w:eastAsia="pl-PL"/>
              </w:rPr>
            </w:pPr>
          </w:p>
        </w:tc>
        <w:tc>
          <w:tcPr>
            <w:tcW w:w="265" w:type="pct"/>
            <w:tcBorders>
              <w:top w:val="single" w:sz="4" w:space="0" w:color="auto"/>
              <w:left w:val="nil"/>
              <w:bottom w:val="nil"/>
              <w:right w:val="nil"/>
            </w:tcBorders>
            <w:shd w:val="clear" w:color="auto" w:fill="auto"/>
            <w:noWrap/>
            <w:vAlign w:val="center"/>
            <w:hideMark/>
          </w:tcPr>
          <w:p w14:paraId="54E8AB40" w14:textId="77777777" w:rsidR="003B4AAB" w:rsidRPr="00CB46EC" w:rsidRDefault="003B4AAB" w:rsidP="003B4AAB">
            <w:pPr>
              <w:spacing w:after="0" w:line="240" w:lineRule="auto"/>
              <w:jc w:val="center"/>
              <w:rPr>
                <w:rFonts w:eastAsia="Times New Roman"/>
                <w:color w:val="000000"/>
                <w:kern w:val="0"/>
                <w:sz w:val="24"/>
                <w:szCs w:val="24"/>
                <w:lang w:eastAsia="pl-PL"/>
              </w:rPr>
            </w:pPr>
            <w:r w:rsidRPr="00CB46EC">
              <w:rPr>
                <w:rFonts w:eastAsia="Times New Roman"/>
                <w:color w:val="000000"/>
                <w:kern w:val="0"/>
                <w:sz w:val="24"/>
                <w:szCs w:val="24"/>
                <w:lang w:eastAsia="pl-PL"/>
              </w:rPr>
              <w:t>§ 4260</w:t>
            </w:r>
          </w:p>
        </w:tc>
        <w:tc>
          <w:tcPr>
            <w:tcW w:w="406" w:type="pct"/>
            <w:tcBorders>
              <w:top w:val="nil"/>
              <w:left w:val="single" w:sz="4" w:space="0" w:color="auto"/>
              <w:bottom w:val="single" w:sz="4" w:space="0" w:color="auto"/>
              <w:right w:val="single" w:sz="4" w:space="0" w:color="auto"/>
            </w:tcBorders>
            <w:shd w:val="clear" w:color="auto" w:fill="auto"/>
            <w:vAlign w:val="center"/>
            <w:hideMark/>
          </w:tcPr>
          <w:p w14:paraId="7CFE9C4D" w14:textId="77777777" w:rsidR="003B4AAB" w:rsidRPr="00CB46EC" w:rsidRDefault="003B4AAB" w:rsidP="003B4AAB">
            <w:pPr>
              <w:spacing w:after="0" w:line="240" w:lineRule="auto"/>
              <w:jc w:val="center"/>
              <w:rPr>
                <w:rFonts w:eastAsia="Times New Roman"/>
                <w:color w:val="000000"/>
                <w:kern w:val="0"/>
                <w:sz w:val="24"/>
                <w:szCs w:val="24"/>
                <w:lang w:eastAsia="pl-PL"/>
              </w:rPr>
            </w:pPr>
            <w:r w:rsidRPr="00CB46EC">
              <w:rPr>
                <w:rFonts w:eastAsia="Times New Roman"/>
                <w:color w:val="000000"/>
                <w:kern w:val="0"/>
                <w:sz w:val="24"/>
                <w:szCs w:val="24"/>
                <w:lang w:eastAsia="pl-PL"/>
              </w:rPr>
              <w:t>16</w:t>
            </w:r>
            <w:r>
              <w:rPr>
                <w:rFonts w:eastAsia="Times New Roman"/>
                <w:color w:val="000000"/>
                <w:kern w:val="0"/>
                <w:sz w:val="24"/>
                <w:szCs w:val="24"/>
                <w:lang w:eastAsia="pl-PL"/>
              </w:rPr>
              <w:t> </w:t>
            </w:r>
            <w:r w:rsidRPr="00CB46EC">
              <w:rPr>
                <w:rFonts w:eastAsia="Times New Roman"/>
                <w:color w:val="000000"/>
                <w:kern w:val="0"/>
                <w:sz w:val="24"/>
                <w:szCs w:val="24"/>
                <w:lang w:eastAsia="pl-PL"/>
              </w:rPr>
              <w:t>632,00</w:t>
            </w:r>
          </w:p>
        </w:tc>
        <w:tc>
          <w:tcPr>
            <w:tcW w:w="1914" w:type="pct"/>
            <w:tcBorders>
              <w:top w:val="single" w:sz="4" w:space="0" w:color="auto"/>
              <w:left w:val="nil"/>
              <w:bottom w:val="single" w:sz="4" w:space="0" w:color="auto"/>
              <w:right w:val="single" w:sz="8" w:space="0" w:color="auto"/>
            </w:tcBorders>
            <w:shd w:val="clear" w:color="auto" w:fill="auto"/>
            <w:vAlign w:val="center"/>
            <w:hideMark/>
          </w:tcPr>
          <w:p w14:paraId="1846F4F9" w14:textId="6497605F" w:rsidR="003B4AAB" w:rsidRPr="00CB46EC" w:rsidRDefault="003B4AAB" w:rsidP="003B4AAB">
            <w:pPr>
              <w:spacing w:after="0" w:line="240" w:lineRule="auto"/>
              <w:jc w:val="left"/>
              <w:rPr>
                <w:rFonts w:eastAsia="Times New Roman"/>
                <w:kern w:val="0"/>
                <w:sz w:val="24"/>
                <w:szCs w:val="24"/>
                <w:lang w:eastAsia="pl-PL"/>
              </w:rPr>
            </w:pPr>
            <w:r w:rsidRPr="000F70FC">
              <w:rPr>
                <w:rFonts w:eastAsia="Times New Roman"/>
                <w:kern w:val="0"/>
                <w:sz w:val="24"/>
                <w:szCs w:val="24"/>
                <w:lang w:eastAsia="pl-PL"/>
              </w:rPr>
              <w:t>Zakup energii elektrycznej, gazu do ogrzewania</w:t>
            </w:r>
            <w:r w:rsidR="00F46FDF" w:rsidRPr="000F70FC">
              <w:rPr>
                <w:rFonts w:eastAsia="Times New Roman"/>
                <w:kern w:val="0"/>
                <w:sz w:val="24"/>
                <w:szCs w:val="24"/>
                <w:lang w:eastAsia="pl-PL"/>
              </w:rPr>
              <w:t xml:space="preserve">, </w:t>
            </w:r>
            <w:r w:rsidRPr="000F70FC">
              <w:rPr>
                <w:rFonts w:eastAsia="Times New Roman"/>
                <w:kern w:val="0"/>
                <w:sz w:val="24"/>
                <w:szCs w:val="24"/>
                <w:lang w:eastAsia="pl-PL"/>
              </w:rPr>
              <w:t>wody.</w:t>
            </w:r>
          </w:p>
        </w:tc>
      </w:tr>
      <w:tr w:rsidR="003B4AAB" w:rsidRPr="00CB46EC" w14:paraId="2919FB78" w14:textId="77777777" w:rsidTr="00C9305A">
        <w:trPr>
          <w:trHeight w:val="915"/>
          <w:tblHeader/>
        </w:trPr>
        <w:tc>
          <w:tcPr>
            <w:tcW w:w="208" w:type="pct"/>
            <w:vMerge/>
            <w:tcBorders>
              <w:top w:val="nil"/>
              <w:left w:val="single" w:sz="8" w:space="0" w:color="auto"/>
              <w:bottom w:val="single" w:sz="4" w:space="0" w:color="auto"/>
              <w:right w:val="single" w:sz="4" w:space="0" w:color="auto"/>
            </w:tcBorders>
            <w:shd w:val="clear" w:color="auto" w:fill="auto"/>
            <w:vAlign w:val="center"/>
            <w:hideMark/>
          </w:tcPr>
          <w:p w14:paraId="69E3283F" w14:textId="77777777" w:rsidR="003B4AAB" w:rsidRPr="00CB46EC" w:rsidRDefault="003B4AAB" w:rsidP="003B4AAB">
            <w:pPr>
              <w:spacing w:after="0" w:line="240" w:lineRule="auto"/>
              <w:jc w:val="left"/>
              <w:rPr>
                <w:rFonts w:eastAsia="Times New Roman"/>
                <w:kern w:val="0"/>
                <w:sz w:val="24"/>
                <w:szCs w:val="24"/>
                <w:lang w:eastAsia="pl-PL"/>
              </w:rPr>
            </w:pPr>
          </w:p>
        </w:tc>
        <w:tc>
          <w:tcPr>
            <w:tcW w:w="356" w:type="pct"/>
            <w:vMerge/>
            <w:tcBorders>
              <w:top w:val="nil"/>
              <w:left w:val="single" w:sz="4" w:space="0" w:color="auto"/>
              <w:bottom w:val="single" w:sz="4" w:space="0" w:color="auto"/>
              <w:right w:val="single" w:sz="4" w:space="0" w:color="auto"/>
            </w:tcBorders>
            <w:shd w:val="clear" w:color="auto" w:fill="auto"/>
            <w:vAlign w:val="center"/>
            <w:hideMark/>
          </w:tcPr>
          <w:p w14:paraId="4A8BFB30" w14:textId="77777777" w:rsidR="003B4AAB" w:rsidRPr="00CB46EC" w:rsidRDefault="003B4AAB" w:rsidP="003B4AAB">
            <w:pPr>
              <w:spacing w:after="0" w:line="240" w:lineRule="auto"/>
              <w:jc w:val="left"/>
              <w:rPr>
                <w:rFonts w:eastAsia="Times New Roman"/>
                <w:kern w:val="0"/>
                <w:sz w:val="24"/>
                <w:szCs w:val="24"/>
                <w:lang w:eastAsia="pl-PL"/>
              </w:rPr>
            </w:pPr>
          </w:p>
        </w:tc>
        <w:tc>
          <w:tcPr>
            <w:tcW w:w="521" w:type="pct"/>
            <w:vMerge/>
            <w:tcBorders>
              <w:top w:val="nil"/>
              <w:left w:val="single" w:sz="4" w:space="0" w:color="auto"/>
              <w:bottom w:val="single" w:sz="4" w:space="0" w:color="auto"/>
              <w:right w:val="single" w:sz="4" w:space="0" w:color="auto"/>
            </w:tcBorders>
            <w:shd w:val="clear" w:color="auto" w:fill="auto"/>
            <w:vAlign w:val="center"/>
            <w:hideMark/>
          </w:tcPr>
          <w:p w14:paraId="77303567" w14:textId="77777777" w:rsidR="003B4AAB" w:rsidRPr="00CB46EC" w:rsidRDefault="003B4AAB" w:rsidP="003B4AAB">
            <w:pPr>
              <w:spacing w:after="0" w:line="240" w:lineRule="auto"/>
              <w:jc w:val="left"/>
              <w:rPr>
                <w:rFonts w:eastAsia="Times New Roman"/>
                <w:kern w:val="0"/>
                <w:sz w:val="24"/>
                <w:szCs w:val="24"/>
                <w:lang w:eastAsia="pl-PL"/>
              </w:rPr>
            </w:pPr>
          </w:p>
        </w:tc>
        <w:tc>
          <w:tcPr>
            <w:tcW w:w="623" w:type="pct"/>
            <w:vMerge/>
            <w:tcBorders>
              <w:top w:val="nil"/>
              <w:left w:val="single" w:sz="4" w:space="0" w:color="auto"/>
              <w:bottom w:val="single" w:sz="4" w:space="0" w:color="auto"/>
              <w:right w:val="single" w:sz="4" w:space="0" w:color="auto"/>
            </w:tcBorders>
            <w:shd w:val="clear" w:color="auto" w:fill="auto"/>
            <w:vAlign w:val="center"/>
            <w:hideMark/>
          </w:tcPr>
          <w:p w14:paraId="0F7DAFE0" w14:textId="77777777" w:rsidR="003B4AAB" w:rsidRPr="00CB46EC" w:rsidRDefault="003B4AAB" w:rsidP="003B4AAB">
            <w:pPr>
              <w:spacing w:after="0" w:line="240" w:lineRule="auto"/>
              <w:jc w:val="left"/>
              <w:rPr>
                <w:rFonts w:eastAsia="Times New Roman"/>
                <w:kern w:val="0"/>
                <w:sz w:val="24"/>
                <w:szCs w:val="24"/>
                <w:lang w:eastAsia="pl-PL"/>
              </w:rPr>
            </w:pPr>
          </w:p>
        </w:tc>
        <w:tc>
          <w:tcPr>
            <w:tcW w:w="421" w:type="pct"/>
            <w:vMerge/>
            <w:tcBorders>
              <w:top w:val="nil"/>
              <w:left w:val="single" w:sz="4" w:space="0" w:color="auto"/>
              <w:bottom w:val="single" w:sz="4" w:space="0" w:color="auto"/>
              <w:right w:val="single" w:sz="4" w:space="0" w:color="auto"/>
            </w:tcBorders>
            <w:shd w:val="clear" w:color="auto" w:fill="auto"/>
            <w:vAlign w:val="center"/>
            <w:hideMark/>
          </w:tcPr>
          <w:p w14:paraId="63D0D6CD" w14:textId="77777777" w:rsidR="003B4AAB" w:rsidRPr="00CB46EC" w:rsidRDefault="003B4AAB" w:rsidP="003B4AAB">
            <w:pPr>
              <w:spacing w:after="0" w:line="240" w:lineRule="auto"/>
              <w:jc w:val="left"/>
              <w:rPr>
                <w:rFonts w:eastAsia="Times New Roman"/>
                <w:kern w:val="0"/>
                <w:sz w:val="24"/>
                <w:szCs w:val="24"/>
                <w:lang w:eastAsia="pl-PL"/>
              </w:rPr>
            </w:pPr>
          </w:p>
        </w:tc>
        <w:tc>
          <w:tcPr>
            <w:tcW w:w="286" w:type="pct"/>
            <w:vMerge/>
            <w:tcBorders>
              <w:top w:val="nil"/>
              <w:left w:val="single" w:sz="4" w:space="0" w:color="auto"/>
              <w:bottom w:val="single" w:sz="4" w:space="0" w:color="auto"/>
              <w:right w:val="single" w:sz="4" w:space="0" w:color="auto"/>
            </w:tcBorders>
            <w:shd w:val="clear" w:color="auto" w:fill="auto"/>
            <w:vAlign w:val="center"/>
            <w:hideMark/>
          </w:tcPr>
          <w:p w14:paraId="5DCD59AD" w14:textId="77777777" w:rsidR="003B4AAB" w:rsidRPr="00CB46EC" w:rsidRDefault="003B4AAB" w:rsidP="003B4AAB">
            <w:pPr>
              <w:spacing w:after="0" w:line="240" w:lineRule="auto"/>
              <w:jc w:val="left"/>
              <w:rPr>
                <w:rFonts w:eastAsia="Times New Roman"/>
                <w:color w:val="000000"/>
                <w:kern w:val="0"/>
                <w:sz w:val="24"/>
                <w:szCs w:val="24"/>
                <w:lang w:eastAsia="pl-PL"/>
              </w:rPr>
            </w:pPr>
          </w:p>
        </w:tc>
        <w:tc>
          <w:tcPr>
            <w:tcW w:w="265" w:type="pct"/>
            <w:tcBorders>
              <w:top w:val="single" w:sz="4" w:space="0" w:color="auto"/>
              <w:left w:val="nil"/>
              <w:bottom w:val="nil"/>
              <w:right w:val="nil"/>
            </w:tcBorders>
            <w:shd w:val="clear" w:color="auto" w:fill="auto"/>
            <w:noWrap/>
            <w:vAlign w:val="center"/>
            <w:hideMark/>
          </w:tcPr>
          <w:p w14:paraId="29F62E92" w14:textId="77777777" w:rsidR="003B4AAB" w:rsidRPr="00CB46EC" w:rsidRDefault="003B4AAB" w:rsidP="003B4AAB">
            <w:pPr>
              <w:spacing w:after="0" w:line="240" w:lineRule="auto"/>
              <w:jc w:val="center"/>
              <w:rPr>
                <w:rFonts w:eastAsia="Times New Roman"/>
                <w:color w:val="000000"/>
                <w:kern w:val="0"/>
                <w:sz w:val="24"/>
                <w:szCs w:val="24"/>
                <w:lang w:eastAsia="pl-PL"/>
              </w:rPr>
            </w:pPr>
            <w:r w:rsidRPr="00CB46EC">
              <w:rPr>
                <w:rFonts w:eastAsia="Times New Roman"/>
                <w:color w:val="000000"/>
                <w:kern w:val="0"/>
                <w:sz w:val="24"/>
                <w:szCs w:val="24"/>
                <w:lang w:eastAsia="pl-PL"/>
              </w:rPr>
              <w:t>§ 4300</w:t>
            </w:r>
          </w:p>
        </w:tc>
        <w:tc>
          <w:tcPr>
            <w:tcW w:w="406" w:type="pct"/>
            <w:tcBorders>
              <w:top w:val="nil"/>
              <w:left w:val="single" w:sz="4" w:space="0" w:color="auto"/>
              <w:bottom w:val="single" w:sz="4" w:space="0" w:color="auto"/>
              <w:right w:val="single" w:sz="4" w:space="0" w:color="auto"/>
            </w:tcBorders>
            <w:shd w:val="clear" w:color="auto" w:fill="auto"/>
            <w:vAlign w:val="center"/>
            <w:hideMark/>
          </w:tcPr>
          <w:p w14:paraId="64656004" w14:textId="77777777" w:rsidR="003B4AAB" w:rsidRPr="00CB46EC" w:rsidRDefault="003B4AAB" w:rsidP="003B4AAB">
            <w:pPr>
              <w:spacing w:after="0" w:line="240" w:lineRule="auto"/>
              <w:jc w:val="center"/>
              <w:rPr>
                <w:rFonts w:eastAsia="Times New Roman"/>
                <w:color w:val="000000"/>
                <w:kern w:val="0"/>
                <w:sz w:val="24"/>
                <w:szCs w:val="24"/>
                <w:lang w:eastAsia="pl-PL"/>
              </w:rPr>
            </w:pPr>
            <w:r w:rsidRPr="00CB46EC">
              <w:rPr>
                <w:rFonts w:eastAsia="Times New Roman"/>
                <w:color w:val="000000"/>
                <w:kern w:val="0"/>
                <w:sz w:val="24"/>
                <w:szCs w:val="24"/>
                <w:lang w:eastAsia="pl-PL"/>
              </w:rPr>
              <w:t>11</w:t>
            </w:r>
            <w:r>
              <w:rPr>
                <w:rFonts w:eastAsia="Times New Roman"/>
                <w:color w:val="000000"/>
                <w:kern w:val="0"/>
                <w:sz w:val="24"/>
                <w:szCs w:val="24"/>
                <w:lang w:eastAsia="pl-PL"/>
              </w:rPr>
              <w:t> </w:t>
            </w:r>
            <w:r w:rsidRPr="00CB46EC">
              <w:rPr>
                <w:rFonts w:eastAsia="Times New Roman"/>
                <w:color w:val="000000"/>
                <w:kern w:val="0"/>
                <w:sz w:val="24"/>
                <w:szCs w:val="24"/>
                <w:lang w:eastAsia="pl-PL"/>
              </w:rPr>
              <w:t>251,00</w:t>
            </w:r>
          </w:p>
        </w:tc>
        <w:tc>
          <w:tcPr>
            <w:tcW w:w="1914" w:type="pct"/>
            <w:tcBorders>
              <w:top w:val="single" w:sz="4" w:space="0" w:color="auto"/>
              <w:left w:val="nil"/>
              <w:bottom w:val="single" w:sz="4" w:space="0" w:color="auto"/>
              <w:right w:val="single" w:sz="8" w:space="0" w:color="auto"/>
            </w:tcBorders>
            <w:shd w:val="clear" w:color="auto" w:fill="auto"/>
            <w:vAlign w:val="center"/>
            <w:hideMark/>
          </w:tcPr>
          <w:p w14:paraId="20217683" w14:textId="77777777" w:rsidR="003B4AAB" w:rsidRDefault="003B4AAB" w:rsidP="003B4AAB">
            <w:pPr>
              <w:spacing w:after="0" w:line="240" w:lineRule="auto"/>
              <w:jc w:val="left"/>
              <w:rPr>
                <w:rFonts w:eastAsia="Times New Roman"/>
                <w:kern w:val="0"/>
                <w:sz w:val="24"/>
                <w:szCs w:val="24"/>
                <w:lang w:eastAsia="pl-PL"/>
              </w:rPr>
            </w:pPr>
            <w:r w:rsidRPr="00CB46EC">
              <w:rPr>
                <w:rFonts w:eastAsia="Times New Roman"/>
                <w:kern w:val="0"/>
                <w:sz w:val="24"/>
                <w:szCs w:val="24"/>
                <w:lang w:eastAsia="pl-PL"/>
              </w:rPr>
              <w:t>Zakup usług pozostałych w tym:</w:t>
            </w:r>
          </w:p>
          <w:p w14:paraId="3ECC3923" w14:textId="77777777" w:rsidR="003B4AAB" w:rsidRDefault="003B4AAB" w:rsidP="00545BAD">
            <w:pPr>
              <w:pStyle w:val="Akapitzlist"/>
              <w:numPr>
                <w:ilvl w:val="0"/>
                <w:numId w:val="48"/>
              </w:numPr>
              <w:spacing w:after="0" w:line="240" w:lineRule="auto"/>
              <w:jc w:val="left"/>
              <w:rPr>
                <w:rFonts w:eastAsia="Times New Roman"/>
                <w:kern w:val="0"/>
                <w:sz w:val="24"/>
                <w:szCs w:val="24"/>
                <w:lang w:eastAsia="pl-PL"/>
              </w:rPr>
            </w:pPr>
            <w:r w:rsidRPr="00AF70ED">
              <w:rPr>
                <w:rFonts w:eastAsia="Times New Roman"/>
                <w:kern w:val="0"/>
                <w:sz w:val="24"/>
                <w:szCs w:val="24"/>
                <w:lang w:eastAsia="pl-PL"/>
              </w:rPr>
              <w:t>odbiór odpadów komunalnych i medycznych,</w:t>
            </w:r>
          </w:p>
          <w:p w14:paraId="3BB8BA5F" w14:textId="77777777" w:rsidR="003B4AAB" w:rsidRDefault="003B4AAB" w:rsidP="00545BAD">
            <w:pPr>
              <w:pStyle w:val="Akapitzlist"/>
              <w:numPr>
                <w:ilvl w:val="0"/>
                <w:numId w:val="48"/>
              </w:numPr>
              <w:spacing w:after="0" w:line="240" w:lineRule="auto"/>
              <w:jc w:val="left"/>
              <w:rPr>
                <w:rFonts w:eastAsia="Times New Roman"/>
                <w:kern w:val="0"/>
                <w:sz w:val="24"/>
                <w:szCs w:val="24"/>
                <w:lang w:eastAsia="pl-PL"/>
              </w:rPr>
            </w:pPr>
            <w:r w:rsidRPr="00AF70ED">
              <w:rPr>
                <w:rFonts w:eastAsia="Times New Roman"/>
                <w:kern w:val="0"/>
                <w:sz w:val="24"/>
                <w:szCs w:val="24"/>
                <w:lang w:eastAsia="pl-PL"/>
              </w:rPr>
              <w:t>odprowadzenie ścieków,</w:t>
            </w:r>
          </w:p>
          <w:p w14:paraId="38D2B35E" w14:textId="77777777" w:rsidR="003B4AAB" w:rsidRDefault="003B4AAB" w:rsidP="00545BAD">
            <w:pPr>
              <w:pStyle w:val="Akapitzlist"/>
              <w:numPr>
                <w:ilvl w:val="0"/>
                <w:numId w:val="48"/>
              </w:numPr>
              <w:spacing w:after="0" w:line="240" w:lineRule="auto"/>
              <w:jc w:val="left"/>
              <w:rPr>
                <w:rFonts w:eastAsia="Times New Roman"/>
                <w:kern w:val="0"/>
                <w:sz w:val="24"/>
                <w:szCs w:val="24"/>
                <w:lang w:eastAsia="pl-PL"/>
              </w:rPr>
            </w:pPr>
            <w:r w:rsidRPr="00AF70ED">
              <w:rPr>
                <w:rFonts w:eastAsia="Times New Roman"/>
                <w:kern w:val="0"/>
                <w:sz w:val="24"/>
                <w:szCs w:val="24"/>
                <w:lang w:eastAsia="pl-PL"/>
              </w:rPr>
              <w:t>usługa sprzątania,</w:t>
            </w:r>
          </w:p>
          <w:p w14:paraId="0637E35C" w14:textId="77777777" w:rsidR="003B4AAB" w:rsidRPr="00AF70ED" w:rsidRDefault="003B4AAB" w:rsidP="00545BAD">
            <w:pPr>
              <w:pStyle w:val="Akapitzlist"/>
              <w:numPr>
                <w:ilvl w:val="0"/>
                <w:numId w:val="48"/>
              </w:numPr>
              <w:spacing w:after="0" w:line="240" w:lineRule="auto"/>
              <w:jc w:val="left"/>
              <w:rPr>
                <w:rFonts w:eastAsia="Times New Roman"/>
                <w:kern w:val="0"/>
                <w:sz w:val="24"/>
                <w:szCs w:val="24"/>
                <w:lang w:eastAsia="pl-PL"/>
              </w:rPr>
            </w:pPr>
            <w:r w:rsidRPr="00AF70ED">
              <w:rPr>
                <w:rFonts w:eastAsia="Times New Roman"/>
                <w:kern w:val="0"/>
                <w:sz w:val="24"/>
                <w:szCs w:val="24"/>
                <w:lang w:eastAsia="pl-PL"/>
              </w:rPr>
              <w:t>przeglądy techniczne.</w:t>
            </w:r>
          </w:p>
        </w:tc>
      </w:tr>
      <w:tr w:rsidR="003B4AAB" w:rsidRPr="00CB46EC" w14:paraId="31ED054A" w14:textId="77777777" w:rsidTr="00C9305A">
        <w:trPr>
          <w:trHeight w:val="900"/>
          <w:tblHeader/>
        </w:trPr>
        <w:tc>
          <w:tcPr>
            <w:tcW w:w="208" w:type="pct"/>
            <w:vMerge/>
            <w:tcBorders>
              <w:top w:val="nil"/>
              <w:left w:val="single" w:sz="8" w:space="0" w:color="auto"/>
              <w:bottom w:val="single" w:sz="4" w:space="0" w:color="auto"/>
              <w:right w:val="single" w:sz="4" w:space="0" w:color="auto"/>
            </w:tcBorders>
            <w:shd w:val="clear" w:color="auto" w:fill="auto"/>
            <w:vAlign w:val="center"/>
            <w:hideMark/>
          </w:tcPr>
          <w:p w14:paraId="64D0E32A" w14:textId="77777777" w:rsidR="003B4AAB" w:rsidRPr="00CB46EC" w:rsidRDefault="003B4AAB" w:rsidP="003B4AAB">
            <w:pPr>
              <w:spacing w:after="0" w:line="240" w:lineRule="auto"/>
              <w:jc w:val="left"/>
              <w:rPr>
                <w:rFonts w:eastAsia="Times New Roman"/>
                <w:kern w:val="0"/>
                <w:sz w:val="24"/>
                <w:szCs w:val="24"/>
                <w:lang w:eastAsia="pl-PL"/>
              </w:rPr>
            </w:pPr>
          </w:p>
        </w:tc>
        <w:tc>
          <w:tcPr>
            <w:tcW w:w="356" w:type="pct"/>
            <w:vMerge/>
            <w:tcBorders>
              <w:top w:val="nil"/>
              <w:left w:val="single" w:sz="4" w:space="0" w:color="auto"/>
              <w:bottom w:val="single" w:sz="4" w:space="0" w:color="auto"/>
              <w:right w:val="single" w:sz="4" w:space="0" w:color="auto"/>
            </w:tcBorders>
            <w:shd w:val="clear" w:color="auto" w:fill="auto"/>
            <w:vAlign w:val="center"/>
            <w:hideMark/>
          </w:tcPr>
          <w:p w14:paraId="3CA7A16B" w14:textId="77777777" w:rsidR="003B4AAB" w:rsidRPr="00CB46EC" w:rsidRDefault="003B4AAB" w:rsidP="003B4AAB">
            <w:pPr>
              <w:spacing w:after="0" w:line="240" w:lineRule="auto"/>
              <w:jc w:val="left"/>
              <w:rPr>
                <w:rFonts w:eastAsia="Times New Roman"/>
                <w:kern w:val="0"/>
                <w:sz w:val="24"/>
                <w:szCs w:val="24"/>
                <w:lang w:eastAsia="pl-PL"/>
              </w:rPr>
            </w:pPr>
          </w:p>
        </w:tc>
        <w:tc>
          <w:tcPr>
            <w:tcW w:w="521" w:type="pct"/>
            <w:vMerge w:val="restart"/>
            <w:tcBorders>
              <w:top w:val="nil"/>
              <w:left w:val="single" w:sz="4" w:space="0" w:color="auto"/>
              <w:bottom w:val="single" w:sz="4" w:space="0" w:color="auto"/>
              <w:right w:val="single" w:sz="4" w:space="0" w:color="auto"/>
            </w:tcBorders>
            <w:shd w:val="clear" w:color="auto" w:fill="auto"/>
            <w:vAlign w:val="center"/>
            <w:hideMark/>
          </w:tcPr>
          <w:p w14:paraId="05E85393" w14:textId="77777777" w:rsidR="003B4AAB" w:rsidRPr="00CB46EC" w:rsidRDefault="003B4AAB" w:rsidP="003B4AAB">
            <w:pPr>
              <w:spacing w:after="0" w:line="240" w:lineRule="auto"/>
              <w:jc w:val="center"/>
              <w:rPr>
                <w:rFonts w:eastAsia="Times New Roman"/>
                <w:color w:val="000000"/>
                <w:kern w:val="0"/>
                <w:sz w:val="24"/>
                <w:szCs w:val="24"/>
                <w:lang w:eastAsia="pl-PL"/>
              </w:rPr>
            </w:pPr>
            <w:r w:rsidRPr="00CB46EC">
              <w:rPr>
                <w:rFonts w:eastAsia="Times New Roman"/>
                <w:color w:val="000000"/>
                <w:kern w:val="0"/>
                <w:sz w:val="24"/>
                <w:szCs w:val="24"/>
                <w:lang w:eastAsia="pl-PL"/>
              </w:rPr>
              <w:t>WIP</w:t>
            </w:r>
          </w:p>
        </w:tc>
        <w:tc>
          <w:tcPr>
            <w:tcW w:w="623" w:type="pct"/>
            <w:vMerge w:val="restart"/>
            <w:tcBorders>
              <w:top w:val="nil"/>
              <w:left w:val="single" w:sz="4" w:space="0" w:color="auto"/>
              <w:bottom w:val="single" w:sz="4" w:space="0" w:color="auto"/>
              <w:right w:val="single" w:sz="4" w:space="0" w:color="auto"/>
            </w:tcBorders>
            <w:shd w:val="clear" w:color="auto" w:fill="auto"/>
            <w:vAlign w:val="center"/>
            <w:hideMark/>
          </w:tcPr>
          <w:p w14:paraId="3CDAEFBE" w14:textId="77777777" w:rsidR="003B4AAB" w:rsidRPr="00CB46EC" w:rsidRDefault="003B4AAB" w:rsidP="003B4AAB">
            <w:pPr>
              <w:spacing w:after="0" w:line="240" w:lineRule="auto"/>
              <w:jc w:val="center"/>
              <w:rPr>
                <w:rFonts w:eastAsia="Times New Roman"/>
                <w:color w:val="000000"/>
                <w:kern w:val="0"/>
                <w:sz w:val="24"/>
                <w:szCs w:val="24"/>
                <w:lang w:eastAsia="pl-PL"/>
              </w:rPr>
            </w:pPr>
            <w:r w:rsidRPr="00CB46EC">
              <w:rPr>
                <w:rFonts w:eastAsia="Times New Roman"/>
                <w:color w:val="000000"/>
                <w:kern w:val="0"/>
                <w:sz w:val="24"/>
                <w:szCs w:val="24"/>
                <w:lang w:eastAsia="pl-PL"/>
              </w:rPr>
              <w:t>384</w:t>
            </w:r>
            <w:r>
              <w:rPr>
                <w:rFonts w:eastAsia="Times New Roman"/>
                <w:color w:val="000000"/>
                <w:kern w:val="0"/>
                <w:sz w:val="24"/>
                <w:szCs w:val="24"/>
                <w:lang w:eastAsia="pl-PL"/>
              </w:rPr>
              <w:t> </w:t>
            </w:r>
            <w:r w:rsidRPr="00CB46EC">
              <w:rPr>
                <w:rFonts w:eastAsia="Times New Roman"/>
                <w:color w:val="000000"/>
                <w:kern w:val="0"/>
                <w:sz w:val="24"/>
                <w:szCs w:val="24"/>
                <w:lang w:eastAsia="pl-PL"/>
              </w:rPr>
              <w:t>500,00</w:t>
            </w:r>
          </w:p>
        </w:tc>
        <w:tc>
          <w:tcPr>
            <w:tcW w:w="421" w:type="pct"/>
            <w:vMerge w:val="restart"/>
            <w:tcBorders>
              <w:top w:val="nil"/>
              <w:left w:val="single" w:sz="4" w:space="0" w:color="auto"/>
              <w:bottom w:val="single" w:sz="4" w:space="0" w:color="auto"/>
              <w:right w:val="single" w:sz="4" w:space="0" w:color="auto"/>
            </w:tcBorders>
            <w:shd w:val="clear" w:color="auto" w:fill="auto"/>
            <w:vAlign w:val="center"/>
            <w:hideMark/>
          </w:tcPr>
          <w:p w14:paraId="362C0E7C" w14:textId="3B847FEB" w:rsidR="003B4AAB" w:rsidRPr="00CB46EC" w:rsidRDefault="003B4AAB" w:rsidP="003B4AAB">
            <w:pPr>
              <w:spacing w:after="0" w:line="240" w:lineRule="auto"/>
              <w:jc w:val="center"/>
              <w:rPr>
                <w:rFonts w:eastAsia="Times New Roman"/>
                <w:kern w:val="0"/>
                <w:sz w:val="24"/>
                <w:szCs w:val="24"/>
                <w:lang w:eastAsia="pl-PL"/>
              </w:rPr>
            </w:pPr>
            <w:r w:rsidRPr="00CB46EC">
              <w:rPr>
                <w:rFonts w:eastAsia="Times New Roman"/>
                <w:kern w:val="0"/>
                <w:sz w:val="24"/>
                <w:szCs w:val="24"/>
                <w:lang w:eastAsia="pl-PL"/>
              </w:rPr>
              <w:t>337</w:t>
            </w:r>
            <w:r>
              <w:rPr>
                <w:rFonts w:eastAsia="Times New Roman"/>
                <w:kern w:val="0"/>
                <w:sz w:val="24"/>
                <w:szCs w:val="24"/>
                <w:lang w:eastAsia="pl-PL"/>
              </w:rPr>
              <w:t> </w:t>
            </w:r>
            <w:r w:rsidR="00C639DB" w:rsidRPr="003718FD">
              <w:rPr>
                <w:rFonts w:eastAsia="Times New Roman"/>
                <w:color w:val="000000" w:themeColor="text1"/>
                <w:kern w:val="0"/>
                <w:sz w:val="24"/>
                <w:szCs w:val="24"/>
                <w:lang w:eastAsia="pl-PL"/>
              </w:rPr>
              <w:t>7</w:t>
            </w:r>
            <w:r w:rsidRPr="00CB46EC">
              <w:rPr>
                <w:rFonts w:eastAsia="Times New Roman"/>
                <w:kern w:val="0"/>
                <w:sz w:val="24"/>
                <w:szCs w:val="24"/>
                <w:lang w:eastAsia="pl-PL"/>
              </w:rPr>
              <w:t>44,00</w:t>
            </w:r>
          </w:p>
        </w:tc>
        <w:tc>
          <w:tcPr>
            <w:tcW w:w="286" w:type="pct"/>
            <w:vMerge w:val="restart"/>
            <w:tcBorders>
              <w:top w:val="nil"/>
              <w:left w:val="single" w:sz="4" w:space="0" w:color="auto"/>
              <w:bottom w:val="single" w:sz="4" w:space="0" w:color="auto"/>
              <w:right w:val="single" w:sz="4" w:space="0" w:color="auto"/>
            </w:tcBorders>
            <w:shd w:val="clear" w:color="auto" w:fill="auto"/>
            <w:vAlign w:val="center"/>
            <w:hideMark/>
          </w:tcPr>
          <w:p w14:paraId="5334894E" w14:textId="77777777" w:rsidR="003B4AAB" w:rsidRPr="00CB46EC" w:rsidRDefault="003B4AAB" w:rsidP="003B4AAB">
            <w:pPr>
              <w:spacing w:after="0" w:line="240" w:lineRule="auto"/>
              <w:jc w:val="center"/>
              <w:rPr>
                <w:rFonts w:eastAsia="Times New Roman"/>
                <w:kern w:val="0"/>
                <w:sz w:val="24"/>
                <w:szCs w:val="24"/>
                <w:lang w:eastAsia="pl-PL"/>
              </w:rPr>
            </w:pPr>
            <w:r w:rsidRPr="00CB46EC">
              <w:rPr>
                <w:rFonts w:eastAsia="Times New Roman"/>
                <w:kern w:val="0"/>
                <w:sz w:val="24"/>
                <w:szCs w:val="24"/>
                <w:lang w:eastAsia="pl-PL"/>
              </w:rPr>
              <w:t>87,84%</w:t>
            </w:r>
          </w:p>
        </w:tc>
        <w:tc>
          <w:tcPr>
            <w:tcW w:w="265" w:type="pct"/>
            <w:tcBorders>
              <w:top w:val="single" w:sz="4" w:space="0" w:color="auto"/>
              <w:left w:val="nil"/>
              <w:bottom w:val="nil"/>
              <w:right w:val="nil"/>
            </w:tcBorders>
            <w:shd w:val="clear" w:color="auto" w:fill="auto"/>
            <w:noWrap/>
            <w:vAlign w:val="center"/>
            <w:hideMark/>
          </w:tcPr>
          <w:p w14:paraId="21846282" w14:textId="77777777" w:rsidR="003B4AAB" w:rsidRPr="00CB46EC" w:rsidRDefault="003B4AAB" w:rsidP="003B4AAB">
            <w:pPr>
              <w:spacing w:after="0" w:line="240" w:lineRule="auto"/>
              <w:jc w:val="center"/>
              <w:rPr>
                <w:rFonts w:eastAsia="Times New Roman"/>
                <w:color w:val="000000"/>
                <w:kern w:val="0"/>
                <w:sz w:val="24"/>
                <w:szCs w:val="24"/>
                <w:lang w:eastAsia="pl-PL"/>
              </w:rPr>
            </w:pPr>
            <w:r w:rsidRPr="00CB46EC">
              <w:rPr>
                <w:rFonts w:eastAsia="Times New Roman"/>
                <w:color w:val="000000"/>
                <w:kern w:val="0"/>
                <w:sz w:val="24"/>
                <w:szCs w:val="24"/>
                <w:lang w:eastAsia="pl-PL"/>
              </w:rPr>
              <w:t>§ 4010</w:t>
            </w:r>
          </w:p>
        </w:tc>
        <w:tc>
          <w:tcPr>
            <w:tcW w:w="406" w:type="pct"/>
            <w:tcBorders>
              <w:top w:val="nil"/>
              <w:left w:val="single" w:sz="4" w:space="0" w:color="auto"/>
              <w:bottom w:val="single" w:sz="4" w:space="0" w:color="auto"/>
              <w:right w:val="single" w:sz="4" w:space="0" w:color="auto"/>
            </w:tcBorders>
            <w:shd w:val="clear" w:color="auto" w:fill="auto"/>
            <w:vAlign w:val="center"/>
            <w:hideMark/>
          </w:tcPr>
          <w:p w14:paraId="6EC3E1A7" w14:textId="77777777" w:rsidR="003B4AAB" w:rsidRPr="00CB46EC" w:rsidRDefault="003B4AAB" w:rsidP="003B4AAB">
            <w:pPr>
              <w:spacing w:after="0" w:line="240" w:lineRule="auto"/>
              <w:jc w:val="center"/>
              <w:rPr>
                <w:rFonts w:eastAsia="Times New Roman"/>
                <w:kern w:val="0"/>
                <w:sz w:val="24"/>
                <w:szCs w:val="24"/>
                <w:lang w:eastAsia="pl-PL"/>
              </w:rPr>
            </w:pPr>
            <w:r w:rsidRPr="00CB46EC">
              <w:rPr>
                <w:rFonts w:eastAsia="Times New Roman"/>
                <w:kern w:val="0"/>
                <w:sz w:val="24"/>
                <w:szCs w:val="24"/>
                <w:lang w:eastAsia="pl-PL"/>
              </w:rPr>
              <w:t>285</w:t>
            </w:r>
            <w:r>
              <w:rPr>
                <w:rFonts w:eastAsia="Times New Roman"/>
                <w:kern w:val="0"/>
                <w:sz w:val="24"/>
                <w:szCs w:val="24"/>
                <w:lang w:eastAsia="pl-PL"/>
              </w:rPr>
              <w:t> </w:t>
            </w:r>
            <w:r w:rsidRPr="00CB46EC">
              <w:rPr>
                <w:rFonts w:eastAsia="Times New Roman"/>
                <w:kern w:val="0"/>
                <w:sz w:val="24"/>
                <w:szCs w:val="24"/>
                <w:lang w:eastAsia="pl-PL"/>
              </w:rPr>
              <w:t>951,00</w:t>
            </w:r>
          </w:p>
        </w:tc>
        <w:tc>
          <w:tcPr>
            <w:tcW w:w="1914" w:type="pct"/>
            <w:tcBorders>
              <w:top w:val="single" w:sz="4" w:space="0" w:color="auto"/>
              <w:left w:val="nil"/>
              <w:bottom w:val="single" w:sz="4" w:space="0" w:color="auto"/>
              <w:right w:val="single" w:sz="8" w:space="0" w:color="auto"/>
            </w:tcBorders>
            <w:shd w:val="clear" w:color="auto" w:fill="auto"/>
            <w:vAlign w:val="center"/>
            <w:hideMark/>
          </w:tcPr>
          <w:p w14:paraId="6BB4A7FF" w14:textId="3B3B1C6E" w:rsidR="003B4AAB" w:rsidRDefault="003B4AAB" w:rsidP="003B4AAB">
            <w:pPr>
              <w:suppressAutoHyphens/>
              <w:spacing w:after="0" w:line="240" w:lineRule="auto"/>
              <w:jc w:val="left"/>
              <w:rPr>
                <w:rFonts w:eastAsia="Times New Roman"/>
                <w:kern w:val="0"/>
                <w:sz w:val="24"/>
                <w:szCs w:val="24"/>
                <w:lang w:eastAsia="pl-PL"/>
              </w:rPr>
            </w:pPr>
            <w:r w:rsidRPr="00CB46EC">
              <w:rPr>
                <w:rFonts w:eastAsia="Times New Roman"/>
                <w:kern w:val="0"/>
                <w:sz w:val="24"/>
                <w:szCs w:val="24"/>
                <w:lang w:eastAsia="pl-PL"/>
              </w:rPr>
              <w:t>Wynagrodzenia osobowe pracowników 285</w:t>
            </w:r>
            <w:r>
              <w:rPr>
                <w:rFonts w:eastAsia="Times New Roman"/>
                <w:kern w:val="0"/>
                <w:sz w:val="24"/>
                <w:szCs w:val="24"/>
                <w:lang w:eastAsia="pl-PL"/>
              </w:rPr>
              <w:t> </w:t>
            </w:r>
            <w:r w:rsidR="003718FD">
              <w:rPr>
                <w:rFonts w:eastAsia="Times New Roman"/>
                <w:kern w:val="0"/>
                <w:sz w:val="24"/>
                <w:szCs w:val="24"/>
                <w:lang w:eastAsia="pl-PL"/>
              </w:rPr>
              <w:t>951,00</w:t>
            </w:r>
            <w:r w:rsidRPr="00CB46EC">
              <w:rPr>
                <w:rFonts w:eastAsia="Times New Roman"/>
                <w:kern w:val="0"/>
                <w:sz w:val="24"/>
                <w:szCs w:val="24"/>
                <w:lang w:eastAsia="pl-PL"/>
              </w:rPr>
              <w:t>;</w:t>
            </w:r>
          </w:p>
          <w:p w14:paraId="0C9DC3DF" w14:textId="3C468FA7" w:rsidR="003B4AAB" w:rsidRDefault="003B4AAB" w:rsidP="003B4AAB">
            <w:pPr>
              <w:suppressAutoHyphens/>
              <w:spacing w:after="0" w:line="240" w:lineRule="auto"/>
              <w:jc w:val="left"/>
              <w:rPr>
                <w:rFonts w:eastAsia="Times New Roman"/>
                <w:kern w:val="0"/>
                <w:sz w:val="24"/>
                <w:szCs w:val="24"/>
                <w:lang w:eastAsia="pl-PL"/>
              </w:rPr>
            </w:pPr>
            <w:r>
              <w:rPr>
                <w:rFonts w:eastAsia="Times New Roman"/>
                <w:kern w:val="0"/>
                <w:sz w:val="24"/>
                <w:szCs w:val="24"/>
                <w:lang w:eastAsia="pl-PL"/>
              </w:rPr>
              <w:t>N</w:t>
            </w:r>
            <w:r w:rsidR="003718FD">
              <w:rPr>
                <w:rFonts w:eastAsia="Times New Roman"/>
                <w:kern w:val="0"/>
                <w:sz w:val="24"/>
                <w:szCs w:val="24"/>
                <w:lang w:eastAsia="pl-PL"/>
              </w:rPr>
              <w:t>agrody jubileuszowe 0,00</w:t>
            </w:r>
            <w:r>
              <w:rPr>
                <w:rFonts w:eastAsia="Times New Roman"/>
                <w:kern w:val="0"/>
                <w:sz w:val="24"/>
                <w:szCs w:val="24"/>
                <w:lang w:eastAsia="pl-PL"/>
              </w:rPr>
              <w:t>;</w:t>
            </w:r>
          </w:p>
          <w:p w14:paraId="1B6FFA96" w14:textId="32F97574" w:rsidR="003B4AAB" w:rsidRPr="00CB46EC" w:rsidRDefault="003B4AAB" w:rsidP="003B4AAB">
            <w:pPr>
              <w:suppressAutoHyphens/>
              <w:spacing w:after="0" w:line="240" w:lineRule="auto"/>
              <w:jc w:val="left"/>
              <w:rPr>
                <w:rFonts w:eastAsia="Times New Roman"/>
                <w:kern w:val="0"/>
                <w:sz w:val="24"/>
                <w:szCs w:val="24"/>
                <w:lang w:eastAsia="pl-PL"/>
              </w:rPr>
            </w:pPr>
            <w:r>
              <w:rPr>
                <w:rFonts w:eastAsia="Times New Roman"/>
                <w:kern w:val="0"/>
                <w:sz w:val="24"/>
                <w:szCs w:val="24"/>
                <w:lang w:eastAsia="pl-PL"/>
              </w:rPr>
              <w:t>O</w:t>
            </w:r>
            <w:r w:rsidR="003718FD">
              <w:rPr>
                <w:rFonts w:eastAsia="Times New Roman"/>
                <w:kern w:val="0"/>
                <w:sz w:val="24"/>
                <w:szCs w:val="24"/>
                <w:lang w:eastAsia="pl-PL"/>
              </w:rPr>
              <w:t>dprawy 0,00</w:t>
            </w:r>
            <w:r w:rsidRPr="00CB46EC">
              <w:rPr>
                <w:rFonts w:eastAsia="Times New Roman"/>
                <w:kern w:val="0"/>
                <w:sz w:val="24"/>
                <w:szCs w:val="24"/>
                <w:lang w:eastAsia="pl-PL"/>
              </w:rPr>
              <w:t>.</w:t>
            </w:r>
          </w:p>
        </w:tc>
      </w:tr>
      <w:tr w:rsidR="003B4AAB" w:rsidRPr="00CB46EC" w14:paraId="011AE4CF" w14:textId="77777777" w:rsidTr="00C9305A">
        <w:trPr>
          <w:trHeight w:val="452"/>
          <w:tblHeader/>
        </w:trPr>
        <w:tc>
          <w:tcPr>
            <w:tcW w:w="208" w:type="pct"/>
            <w:vMerge/>
            <w:tcBorders>
              <w:top w:val="nil"/>
              <w:left w:val="single" w:sz="8" w:space="0" w:color="auto"/>
              <w:bottom w:val="single" w:sz="4" w:space="0" w:color="auto"/>
              <w:right w:val="single" w:sz="4" w:space="0" w:color="auto"/>
            </w:tcBorders>
            <w:shd w:val="clear" w:color="auto" w:fill="auto"/>
            <w:vAlign w:val="center"/>
            <w:hideMark/>
          </w:tcPr>
          <w:p w14:paraId="6CF0B595" w14:textId="77777777" w:rsidR="003B4AAB" w:rsidRPr="00CB46EC" w:rsidRDefault="003B4AAB" w:rsidP="003B4AAB">
            <w:pPr>
              <w:spacing w:after="0" w:line="240" w:lineRule="auto"/>
              <w:jc w:val="left"/>
              <w:rPr>
                <w:rFonts w:eastAsia="Times New Roman"/>
                <w:kern w:val="0"/>
                <w:sz w:val="24"/>
                <w:szCs w:val="24"/>
                <w:lang w:eastAsia="pl-PL"/>
              </w:rPr>
            </w:pPr>
          </w:p>
        </w:tc>
        <w:tc>
          <w:tcPr>
            <w:tcW w:w="356" w:type="pct"/>
            <w:vMerge/>
            <w:tcBorders>
              <w:top w:val="nil"/>
              <w:left w:val="single" w:sz="4" w:space="0" w:color="auto"/>
              <w:bottom w:val="single" w:sz="4" w:space="0" w:color="auto"/>
              <w:right w:val="single" w:sz="4" w:space="0" w:color="auto"/>
            </w:tcBorders>
            <w:shd w:val="clear" w:color="auto" w:fill="auto"/>
            <w:vAlign w:val="center"/>
            <w:hideMark/>
          </w:tcPr>
          <w:p w14:paraId="6972FCD4" w14:textId="77777777" w:rsidR="003B4AAB" w:rsidRPr="00CB46EC" w:rsidRDefault="003B4AAB" w:rsidP="003B4AAB">
            <w:pPr>
              <w:spacing w:after="0" w:line="240" w:lineRule="auto"/>
              <w:jc w:val="left"/>
              <w:rPr>
                <w:rFonts w:eastAsia="Times New Roman"/>
                <w:kern w:val="0"/>
                <w:sz w:val="24"/>
                <w:szCs w:val="24"/>
                <w:lang w:eastAsia="pl-PL"/>
              </w:rPr>
            </w:pPr>
          </w:p>
        </w:tc>
        <w:tc>
          <w:tcPr>
            <w:tcW w:w="521" w:type="pct"/>
            <w:vMerge/>
            <w:tcBorders>
              <w:top w:val="nil"/>
              <w:left w:val="single" w:sz="4" w:space="0" w:color="auto"/>
              <w:bottom w:val="single" w:sz="4" w:space="0" w:color="auto"/>
              <w:right w:val="single" w:sz="4" w:space="0" w:color="auto"/>
            </w:tcBorders>
            <w:shd w:val="clear" w:color="auto" w:fill="auto"/>
            <w:vAlign w:val="center"/>
            <w:hideMark/>
          </w:tcPr>
          <w:p w14:paraId="7B5A39D6" w14:textId="77777777" w:rsidR="003B4AAB" w:rsidRPr="00CB46EC" w:rsidRDefault="003B4AAB" w:rsidP="003B4AAB">
            <w:pPr>
              <w:spacing w:after="0" w:line="240" w:lineRule="auto"/>
              <w:jc w:val="left"/>
              <w:rPr>
                <w:rFonts w:eastAsia="Times New Roman"/>
                <w:color w:val="000000"/>
                <w:kern w:val="0"/>
                <w:sz w:val="24"/>
                <w:szCs w:val="24"/>
                <w:lang w:eastAsia="pl-PL"/>
              </w:rPr>
            </w:pPr>
          </w:p>
        </w:tc>
        <w:tc>
          <w:tcPr>
            <w:tcW w:w="623" w:type="pct"/>
            <w:vMerge/>
            <w:tcBorders>
              <w:top w:val="nil"/>
              <w:left w:val="single" w:sz="4" w:space="0" w:color="auto"/>
              <w:bottom w:val="single" w:sz="4" w:space="0" w:color="auto"/>
              <w:right w:val="single" w:sz="4" w:space="0" w:color="auto"/>
            </w:tcBorders>
            <w:shd w:val="clear" w:color="auto" w:fill="auto"/>
            <w:vAlign w:val="center"/>
            <w:hideMark/>
          </w:tcPr>
          <w:p w14:paraId="4F69CB5D" w14:textId="77777777" w:rsidR="003B4AAB" w:rsidRPr="00CB46EC" w:rsidRDefault="003B4AAB" w:rsidP="003B4AAB">
            <w:pPr>
              <w:spacing w:after="0" w:line="240" w:lineRule="auto"/>
              <w:jc w:val="left"/>
              <w:rPr>
                <w:rFonts w:eastAsia="Times New Roman"/>
                <w:color w:val="000000"/>
                <w:kern w:val="0"/>
                <w:sz w:val="24"/>
                <w:szCs w:val="24"/>
                <w:lang w:eastAsia="pl-PL"/>
              </w:rPr>
            </w:pPr>
          </w:p>
        </w:tc>
        <w:tc>
          <w:tcPr>
            <w:tcW w:w="421" w:type="pct"/>
            <w:vMerge/>
            <w:tcBorders>
              <w:top w:val="nil"/>
              <w:left w:val="single" w:sz="4" w:space="0" w:color="auto"/>
              <w:bottom w:val="single" w:sz="4" w:space="0" w:color="auto"/>
              <w:right w:val="single" w:sz="4" w:space="0" w:color="auto"/>
            </w:tcBorders>
            <w:shd w:val="clear" w:color="auto" w:fill="auto"/>
            <w:vAlign w:val="center"/>
            <w:hideMark/>
          </w:tcPr>
          <w:p w14:paraId="28AB9C1B" w14:textId="77777777" w:rsidR="003B4AAB" w:rsidRPr="00CB46EC" w:rsidRDefault="003B4AAB" w:rsidP="003B4AAB">
            <w:pPr>
              <w:spacing w:after="0" w:line="240" w:lineRule="auto"/>
              <w:jc w:val="left"/>
              <w:rPr>
                <w:rFonts w:eastAsia="Times New Roman"/>
                <w:kern w:val="0"/>
                <w:sz w:val="24"/>
                <w:szCs w:val="24"/>
                <w:lang w:eastAsia="pl-PL"/>
              </w:rPr>
            </w:pPr>
          </w:p>
        </w:tc>
        <w:tc>
          <w:tcPr>
            <w:tcW w:w="286" w:type="pct"/>
            <w:vMerge/>
            <w:tcBorders>
              <w:top w:val="nil"/>
              <w:left w:val="single" w:sz="4" w:space="0" w:color="auto"/>
              <w:bottom w:val="single" w:sz="4" w:space="0" w:color="auto"/>
              <w:right w:val="single" w:sz="4" w:space="0" w:color="auto"/>
            </w:tcBorders>
            <w:shd w:val="clear" w:color="auto" w:fill="auto"/>
            <w:vAlign w:val="center"/>
            <w:hideMark/>
          </w:tcPr>
          <w:p w14:paraId="5A90922C" w14:textId="77777777" w:rsidR="003B4AAB" w:rsidRPr="00CB46EC" w:rsidRDefault="003B4AAB" w:rsidP="003B4AAB">
            <w:pPr>
              <w:spacing w:after="0" w:line="240" w:lineRule="auto"/>
              <w:jc w:val="left"/>
              <w:rPr>
                <w:rFonts w:eastAsia="Times New Roman"/>
                <w:kern w:val="0"/>
                <w:sz w:val="24"/>
                <w:szCs w:val="24"/>
                <w:lang w:eastAsia="pl-PL"/>
              </w:rPr>
            </w:pPr>
          </w:p>
        </w:tc>
        <w:tc>
          <w:tcPr>
            <w:tcW w:w="265" w:type="pct"/>
            <w:tcBorders>
              <w:top w:val="single" w:sz="4" w:space="0" w:color="auto"/>
              <w:left w:val="nil"/>
              <w:bottom w:val="nil"/>
              <w:right w:val="nil"/>
            </w:tcBorders>
            <w:shd w:val="clear" w:color="auto" w:fill="auto"/>
            <w:noWrap/>
            <w:vAlign w:val="center"/>
            <w:hideMark/>
          </w:tcPr>
          <w:p w14:paraId="77447E11" w14:textId="77777777" w:rsidR="003B4AAB" w:rsidRPr="00CB46EC" w:rsidRDefault="003B4AAB" w:rsidP="003B4AAB">
            <w:pPr>
              <w:spacing w:after="0" w:line="240" w:lineRule="auto"/>
              <w:jc w:val="center"/>
              <w:rPr>
                <w:rFonts w:eastAsia="Times New Roman"/>
                <w:color w:val="000000"/>
                <w:kern w:val="0"/>
                <w:sz w:val="24"/>
                <w:szCs w:val="24"/>
                <w:lang w:eastAsia="pl-PL"/>
              </w:rPr>
            </w:pPr>
            <w:r w:rsidRPr="00CB46EC">
              <w:rPr>
                <w:rFonts w:eastAsia="Times New Roman"/>
                <w:color w:val="000000"/>
                <w:kern w:val="0"/>
                <w:sz w:val="24"/>
                <w:szCs w:val="24"/>
                <w:lang w:eastAsia="pl-PL"/>
              </w:rPr>
              <w:t>§ 4110</w:t>
            </w:r>
          </w:p>
        </w:tc>
        <w:tc>
          <w:tcPr>
            <w:tcW w:w="406" w:type="pct"/>
            <w:tcBorders>
              <w:top w:val="nil"/>
              <w:left w:val="single" w:sz="4" w:space="0" w:color="auto"/>
              <w:bottom w:val="single" w:sz="4" w:space="0" w:color="auto"/>
              <w:right w:val="single" w:sz="4" w:space="0" w:color="auto"/>
            </w:tcBorders>
            <w:shd w:val="clear" w:color="auto" w:fill="auto"/>
            <w:vAlign w:val="center"/>
            <w:hideMark/>
          </w:tcPr>
          <w:p w14:paraId="19A55B72" w14:textId="77777777" w:rsidR="003B4AAB" w:rsidRPr="00CB46EC" w:rsidRDefault="003B4AAB" w:rsidP="003B4AAB">
            <w:pPr>
              <w:spacing w:after="0" w:line="240" w:lineRule="auto"/>
              <w:jc w:val="center"/>
              <w:rPr>
                <w:rFonts w:eastAsia="Times New Roman"/>
                <w:kern w:val="0"/>
                <w:sz w:val="24"/>
                <w:szCs w:val="24"/>
                <w:lang w:eastAsia="pl-PL"/>
              </w:rPr>
            </w:pPr>
            <w:r w:rsidRPr="00CB46EC">
              <w:rPr>
                <w:rFonts w:eastAsia="Times New Roman"/>
                <w:kern w:val="0"/>
                <w:sz w:val="24"/>
                <w:szCs w:val="24"/>
                <w:lang w:eastAsia="pl-PL"/>
              </w:rPr>
              <w:t>46</w:t>
            </w:r>
            <w:r>
              <w:rPr>
                <w:rFonts w:eastAsia="Times New Roman"/>
                <w:kern w:val="0"/>
                <w:sz w:val="24"/>
                <w:szCs w:val="24"/>
                <w:lang w:eastAsia="pl-PL"/>
              </w:rPr>
              <w:t> </w:t>
            </w:r>
            <w:r w:rsidRPr="00CB46EC">
              <w:rPr>
                <w:rFonts w:eastAsia="Times New Roman"/>
                <w:kern w:val="0"/>
                <w:sz w:val="24"/>
                <w:szCs w:val="24"/>
                <w:lang w:eastAsia="pl-PL"/>
              </w:rPr>
              <w:t>787,00</w:t>
            </w:r>
          </w:p>
        </w:tc>
        <w:tc>
          <w:tcPr>
            <w:tcW w:w="1914" w:type="pc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77B1F542" w14:textId="77777777" w:rsidR="003B4AAB" w:rsidRPr="00CB46EC" w:rsidRDefault="003B4AAB" w:rsidP="003B4AAB">
            <w:pPr>
              <w:suppressAutoHyphens/>
              <w:spacing w:after="0" w:line="240" w:lineRule="auto"/>
              <w:jc w:val="left"/>
              <w:rPr>
                <w:rFonts w:eastAsia="Times New Roman"/>
                <w:kern w:val="0"/>
                <w:sz w:val="24"/>
                <w:szCs w:val="24"/>
                <w:lang w:eastAsia="pl-PL"/>
              </w:rPr>
            </w:pPr>
            <w:r w:rsidRPr="00CB46EC">
              <w:rPr>
                <w:rFonts w:eastAsia="Times New Roman"/>
                <w:kern w:val="0"/>
                <w:sz w:val="24"/>
                <w:szCs w:val="24"/>
                <w:lang w:eastAsia="pl-PL"/>
              </w:rPr>
              <w:t>Składki na ubezpieczenia społeczne.</w:t>
            </w:r>
          </w:p>
        </w:tc>
      </w:tr>
      <w:tr w:rsidR="003B4AAB" w:rsidRPr="00CB46EC" w14:paraId="66F140AC" w14:textId="77777777" w:rsidTr="00C9305A">
        <w:trPr>
          <w:trHeight w:val="416"/>
          <w:tblHeader/>
        </w:trPr>
        <w:tc>
          <w:tcPr>
            <w:tcW w:w="208" w:type="pct"/>
            <w:vMerge/>
            <w:tcBorders>
              <w:top w:val="nil"/>
              <w:left w:val="single" w:sz="8" w:space="0" w:color="auto"/>
              <w:bottom w:val="single" w:sz="4" w:space="0" w:color="auto"/>
              <w:right w:val="single" w:sz="4" w:space="0" w:color="auto"/>
            </w:tcBorders>
            <w:shd w:val="clear" w:color="auto" w:fill="auto"/>
            <w:vAlign w:val="center"/>
            <w:hideMark/>
          </w:tcPr>
          <w:p w14:paraId="7FC8882D" w14:textId="77777777" w:rsidR="003B4AAB" w:rsidRPr="00CB46EC" w:rsidRDefault="003B4AAB" w:rsidP="003B4AAB">
            <w:pPr>
              <w:spacing w:after="0" w:line="240" w:lineRule="auto"/>
              <w:jc w:val="left"/>
              <w:rPr>
                <w:rFonts w:eastAsia="Times New Roman"/>
                <w:kern w:val="0"/>
                <w:sz w:val="24"/>
                <w:szCs w:val="24"/>
                <w:lang w:eastAsia="pl-PL"/>
              </w:rPr>
            </w:pPr>
          </w:p>
        </w:tc>
        <w:tc>
          <w:tcPr>
            <w:tcW w:w="356" w:type="pct"/>
            <w:vMerge/>
            <w:tcBorders>
              <w:top w:val="nil"/>
              <w:left w:val="single" w:sz="4" w:space="0" w:color="auto"/>
              <w:bottom w:val="single" w:sz="4" w:space="0" w:color="auto"/>
              <w:right w:val="single" w:sz="4" w:space="0" w:color="auto"/>
            </w:tcBorders>
            <w:shd w:val="clear" w:color="auto" w:fill="auto"/>
            <w:vAlign w:val="center"/>
            <w:hideMark/>
          </w:tcPr>
          <w:p w14:paraId="4B1D2248" w14:textId="77777777" w:rsidR="003B4AAB" w:rsidRPr="00CB46EC" w:rsidRDefault="003B4AAB" w:rsidP="003B4AAB">
            <w:pPr>
              <w:spacing w:after="0" w:line="240" w:lineRule="auto"/>
              <w:jc w:val="left"/>
              <w:rPr>
                <w:rFonts w:eastAsia="Times New Roman"/>
                <w:kern w:val="0"/>
                <w:sz w:val="24"/>
                <w:szCs w:val="24"/>
                <w:lang w:eastAsia="pl-PL"/>
              </w:rPr>
            </w:pPr>
          </w:p>
        </w:tc>
        <w:tc>
          <w:tcPr>
            <w:tcW w:w="521" w:type="pct"/>
            <w:vMerge/>
            <w:tcBorders>
              <w:top w:val="nil"/>
              <w:left w:val="single" w:sz="4" w:space="0" w:color="auto"/>
              <w:bottom w:val="single" w:sz="4" w:space="0" w:color="auto"/>
              <w:right w:val="single" w:sz="4" w:space="0" w:color="auto"/>
            </w:tcBorders>
            <w:shd w:val="clear" w:color="auto" w:fill="auto"/>
            <w:vAlign w:val="center"/>
            <w:hideMark/>
          </w:tcPr>
          <w:p w14:paraId="37B8F3CE" w14:textId="77777777" w:rsidR="003B4AAB" w:rsidRPr="00CB46EC" w:rsidRDefault="003B4AAB" w:rsidP="003B4AAB">
            <w:pPr>
              <w:spacing w:after="0" w:line="240" w:lineRule="auto"/>
              <w:jc w:val="left"/>
              <w:rPr>
                <w:rFonts w:eastAsia="Times New Roman"/>
                <w:color w:val="000000"/>
                <w:kern w:val="0"/>
                <w:sz w:val="24"/>
                <w:szCs w:val="24"/>
                <w:lang w:eastAsia="pl-PL"/>
              </w:rPr>
            </w:pPr>
          </w:p>
        </w:tc>
        <w:tc>
          <w:tcPr>
            <w:tcW w:w="623" w:type="pct"/>
            <w:vMerge/>
            <w:tcBorders>
              <w:top w:val="nil"/>
              <w:left w:val="single" w:sz="4" w:space="0" w:color="auto"/>
              <w:bottom w:val="single" w:sz="4" w:space="0" w:color="auto"/>
              <w:right w:val="single" w:sz="4" w:space="0" w:color="auto"/>
            </w:tcBorders>
            <w:shd w:val="clear" w:color="auto" w:fill="auto"/>
            <w:vAlign w:val="center"/>
            <w:hideMark/>
          </w:tcPr>
          <w:p w14:paraId="4D6E02E5" w14:textId="77777777" w:rsidR="003B4AAB" w:rsidRPr="00CB46EC" w:rsidRDefault="003B4AAB" w:rsidP="003B4AAB">
            <w:pPr>
              <w:spacing w:after="0" w:line="240" w:lineRule="auto"/>
              <w:jc w:val="left"/>
              <w:rPr>
                <w:rFonts w:eastAsia="Times New Roman"/>
                <w:color w:val="000000"/>
                <w:kern w:val="0"/>
                <w:sz w:val="24"/>
                <w:szCs w:val="24"/>
                <w:lang w:eastAsia="pl-PL"/>
              </w:rPr>
            </w:pPr>
          </w:p>
        </w:tc>
        <w:tc>
          <w:tcPr>
            <w:tcW w:w="421" w:type="pct"/>
            <w:vMerge/>
            <w:tcBorders>
              <w:top w:val="nil"/>
              <w:left w:val="single" w:sz="4" w:space="0" w:color="auto"/>
              <w:bottom w:val="single" w:sz="4" w:space="0" w:color="auto"/>
              <w:right w:val="single" w:sz="4" w:space="0" w:color="auto"/>
            </w:tcBorders>
            <w:shd w:val="clear" w:color="auto" w:fill="auto"/>
            <w:vAlign w:val="center"/>
            <w:hideMark/>
          </w:tcPr>
          <w:p w14:paraId="1071FBF6" w14:textId="77777777" w:rsidR="003B4AAB" w:rsidRPr="00CB46EC" w:rsidRDefault="003B4AAB" w:rsidP="003B4AAB">
            <w:pPr>
              <w:spacing w:after="0" w:line="240" w:lineRule="auto"/>
              <w:jc w:val="left"/>
              <w:rPr>
                <w:rFonts w:eastAsia="Times New Roman"/>
                <w:kern w:val="0"/>
                <w:sz w:val="24"/>
                <w:szCs w:val="24"/>
                <w:lang w:eastAsia="pl-PL"/>
              </w:rPr>
            </w:pPr>
          </w:p>
        </w:tc>
        <w:tc>
          <w:tcPr>
            <w:tcW w:w="286" w:type="pct"/>
            <w:vMerge/>
            <w:tcBorders>
              <w:top w:val="nil"/>
              <w:left w:val="single" w:sz="4" w:space="0" w:color="auto"/>
              <w:bottom w:val="single" w:sz="4" w:space="0" w:color="auto"/>
              <w:right w:val="single" w:sz="4" w:space="0" w:color="auto"/>
            </w:tcBorders>
            <w:shd w:val="clear" w:color="auto" w:fill="auto"/>
            <w:vAlign w:val="center"/>
            <w:hideMark/>
          </w:tcPr>
          <w:p w14:paraId="7FDBCE00" w14:textId="77777777" w:rsidR="003B4AAB" w:rsidRPr="00CB46EC" w:rsidRDefault="003B4AAB" w:rsidP="003B4AAB">
            <w:pPr>
              <w:spacing w:after="0" w:line="240" w:lineRule="auto"/>
              <w:jc w:val="left"/>
              <w:rPr>
                <w:rFonts w:eastAsia="Times New Roman"/>
                <w:kern w:val="0"/>
                <w:sz w:val="24"/>
                <w:szCs w:val="24"/>
                <w:lang w:eastAsia="pl-PL"/>
              </w:rPr>
            </w:pPr>
          </w:p>
        </w:tc>
        <w:tc>
          <w:tcPr>
            <w:tcW w:w="265" w:type="pct"/>
            <w:tcBorders>
              <w:top w:val="single" w:sz="4" w:space="0" w:color="auto"/>
              <w:left w:val="nil"/>
              <w:bottom w:val="nil"/>
              <w:right w:val="nil"/>
            </w:tcBorders>
            <w:shd w:val="clear" w:color="auto" w:fill="auto"/>
            <w:noWrap/>
            <w:vAlign w:val="center"/>
            <w:hideMark/>
          </w:tcPr>
          <w:p w14:paraId="2E7ADAB3" w14:textId="77777777" w:rsidR="003B4AAB" w:rsidRPr="00CB46EC" w:rsidRDefault="003B4AAB" w:rsidP="003B4AAB">
            <w:pPr>
              <w:spacing w:after="0" w:line="240" w:lineRule="auto"/>
              <w:jc w:val="center"/>
              <w:rPr>
                <w:rFonts w:eastAsia="Times New Roman"/>
                <w:color w:val="000000"/>
                <w:kern w:val="0"/>
                <w:sz w:val="24"/>
                <w:szCs w:val="24"/>
                <w:lang w:eastAsia="pl-PL"/>
              </w:rPr>
            </w:pPr>
            <w:r w:rsidRPr="00CB46EC">
              <w:rPr>
                <w:rFonts w:eastAsia="Times New Roman"/>
                <w:color w:val="000000"/>
                <w:kern w:val="0"/>
                <w:sz w:val="24"/>
                <w:szCs w:val="24"/>
                <w:lang w:eastAsia="pl-PL"/>
              </w:rPr>
              <w:t>§ 4120</w:t>
            </w:r>
          </w:p>
        </w:tc>
        <w:tc>
          <w:tcPr>
            <w:tcW w:w="406" w:type="pct"/>
            <w:tcBorders>
              <w:top w:val="nil"/>
              <w:left w:val="single" w:sz="4" w:space="0" w:color="auto"/>
              <w:bottom w:val="single" w:sz="4" w:space="0" w:color="auto"/>
              <w:right w:val="single" w:sz="4" w:space="0" w:color="auto"/>
            </w:tcBorders>
            <w:shd w:val="clear" w:color="auto" w:fill="auto"/>
            <w:vAlign w:val="center"/>
            <w:hideMark/>
          </w:tcPr>
          <w:p w14:paraId="3A24D2E1" w14:textId="77777777" w:rsidR="003B4AAB" w:rsidRPr="00CB46EC" w:rsidRDefault="003B4AAB" w:rsidP="003B4AAB">
            <w:pPr>
              <w:spacing w:after="0" w:line="240" w:lineRule="auto"/>
              <w:jc w:val="center"/>
              <w:rPr>
                <w:rFonts w:eastAsia="Times New Roman"/>
                <w:kern w:val="0"/>
                <w:sz w:val="24"/>
                <w:szCs w:val="24"/>
                <w:lang w:eastAsia="pl-PL"/>
              </w:rPr>
            </w:pPr>
            <w:r w:rsidRPr="00CB46EC">
              <w:rPr>
                <w:rFonts w:eastAsia="Times New Roman"/>
                <w:kern w:val="0"/>
                <w:sz w:val="24"/>
                <w:szCs w:val="24"/>
                <w:lang w:eastAsia="pl-PL"/>
              </w:rPr>
              <w:t>5</w:t>
            </w:r>
            <w:r>
              <w:rPr>
                <w:rFonts w:eastAsia="Times New Roman"/>
                <w:kern w:val="0"/>
                <w:sz w:val="24"/>
                <w:szCs w:val="24"/>
                <w:lang w:eastAsia="pl-PL"/>
              </w:rPr>
              <w:t> </w:t>
            </w:r>
            <w:r w:rsidRPr="00CB46EC">
              <w:rPr>
                <w:rFonts w:eastAsia="Times New Roman"/>
                <w:kern w:val="0"/>
                <w:sz w:val="24"/>
                <w:szCs w:val="24"/>
                <w:lang w:eastAsia="pl-PL"/>
              </w:rPr>
              <w:t>006,00</w:t>
            </w:r>
          </w:p>
        </w:tc>
        <w:tc>
          <w:tcPr>
            <w:tcW w:w="1914" w:type="pct"/>
            <w:tcBorders>
              <w:top w:val="single" w:sz="4" w:space="0" w:color="auto"/>
              <w:left w:val="nil"/>
              <w:bottom w:val="single" w:sz="4" w:space="0" w:color="auto"/>
              <w:right w:val="single" w:sz="8" w:space="0" w:color="auto"/>
            </w:tcBorders>
            <w:shd w:val="clear" w:color="auto" w:fill="auto"/>
            <w:noWrap/>
            <w:vAlign w:val="center"/>
            <w:hideMark/>
          </w:tcPr>
          <w:p w14:paraId="31BAD103" w14:textId="77777777" w:rsidR="003B4AAB" w:rsidRPr="00CB46EC" w:rsidRDefault="003B4AAB" w:rsidP="003B4AAB">
            <w:pPr>
              <w:spacing w:after="0" w:line="240" w:lineRule="auto"/>
              <w:jc w:val="left"/>
              <w:rPr>
                <w:rFonts w:eastAsia="Times New Roman"/>
                <w:kern w:val="0"/>
                <w:sz w:val="24"/>
                <w:szCs w:val="24"/>
                <w:lang w:eastAsia="pl-PL"/>
              </w:rPr>
            </w:pPr>
            <w:r w:rsidRPr="00CB46EC">
              <w:rPr>
                <w:rFonts w:eastAsia="Times New Roman"/>
                <w:kern w:val="0"/>
                <w:sz w:val="24"/>
                <w:szCs w:val="24"/>
                <w:lang w:eastAsia="pl-PL"/>
              </w:rPr>
              <w:t>Składki na Fundusz Pracy.</w:t>
            </w:r>
          </w:p>
        </w:tc>
      </w:tr>
      <w:tr w:rsidR="003B4AAB" w:rsidRPr="001D2843" w14:paraId="3E649E64" w14:textId="77777777" w:rsidTr="00C9305A">
        <w:trPr>
          <w:trHeight w:val="501"/>
          <w:tblHeader/>
        </w:trPr>
        <w:tc>
          <w:tcPr>
            <w:tcW w:w="1084" w:type="pct"/>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04AE57E" w14:textId="77777777" w:rsidR="003B4AAB" w:rsidRPr="00CB46EC" w:rsidRDefault="003B4AAB" w:rsidP="003B4AAB">
            <w:pPr>
              <w:spacing w:after="0" w:line="240" w:lineRule="auto"/>
              <w:jc w:val="center"/>
              <w:rPr>
                <w:rFonts w:eastAsia="Times New Roman"/>
                <w:b/>
                <w:bCs/>
                <w:kern w:val="0"/>
                <w:sz w:val="24"/>
                <w:szCs w:val="24"/>
                <w:lang w:eastAsia="pl-PL"/>
              </w:rPr>
            </w:pPr>
            <w:r w:rsidRPr="00CB46EC">
              <w:rPr>
                <w:rFonts w:eastAsia="Times New Roman"/>
                <w:b/>
                <w:bCs/>
                <w:kern w:val="0"/>
                <w:sz w:val="24"/>
                <w:szCs w:val="24"/>
                <w:lang w:eastAsia="pl-PL"/>
              </w:rPr>
              <w:t>Razem 85195</w:t>
            </w:r>
          </w:p>
        </w:tc>
        <w:tc>
          <w:tcPr>
            <w:tcW w:w="623" w:type="pct"/>
            <w:tcBorders>
              <w:top w:val="nil"/>
              <w:left w:val="nil"/>
              <w:bottom w:val="nil"/>
              <w:right w:val="single" w:sz="4" w:space="0" w:color="auto"/>
            </w:tcBorders>
            <w:shd w:val="clear" w:color="auto" w:fill="auto"/>
            <w:vAlign w:val="center"/>
            <w:hideMark/>
          </w:tcPr>
          <w:p w14:paraId="6452F8E6" w14:textId="77777777" w:rsidR="003B4AAB" w:rsidRPr="00CB46EC" w:rsidRDefault="003B4AAB" w:rsidP="003B4AAB">
            <w:pPr>
              <w:spacing w:after="0" w:line="240" w:lineRule="auto"/>
              <w:jc w:val="center"/>
              <w:rPr>
                <w:rFonts w:eastAsia="Times New Roman"/>
                <w:b/>
                <w:bCs/>
                <w:color w:val="000000"/>
                <w:kern w:val="0"/>
                <w:sz w:val="24"/>
                <w:szCs w:val="24"/>
                <w:lang w:eastAsia="pl-PL"/>
              </w:rPr>
            </w:pPr>
            <w:r w:rsidRPr="00CB46EC">
              <w:rPr>
                <w:rFonts w:eastAsia="Times New Roman"/>
                <w:b/>
                <w:bCs/>
                <w:color w:val="000000"/>
                <w:kern w:val="0"/>
                <w:sz w:val="24"/>
                <w:szCs w:val="24"/>
                <w:lang w:eastAsia="pl-PL"/>
              </w:rPr>
              <w:t>439</w:t>
            </w:r>
            <w:r>
              <w:rPr>
                <w:rFonts w:eastAsia="Times New Roman"/>
                <w:b/>
                <w:bCs/>
                <w:color w:val="000000"/>
                <w:kern w:val="0"/>
                <w:sz w:val="24"/>
                <w:szCs w:val="24"/>
                <w:lang w:eastAsia="pl-PL"/>
              </w:rPr>
              <w:t> </w:t>
            </w:r>
            <w:r w:rsidRPr="00CB46EC">
              <w:rPr>
                <w:rFonts w:eastAsia="Times New Roman"/>
                <w:b/>
                <w:bCs/>
                <w:color w:val="000000"/>
                <w:kern w:val="0"/>
                <w:sz w:val="24"/>
                <w:szCs w:val="24"/>
                <w:lang w:eastAsia="pl-PL"/>
              </w:rPr>
              <w:t>440,00</w:t>
            </w:r>
          </w:p>
        </w:tc>
        <w:tc>
          <w:tcPr>
            <w:tcW w:w="421" w:type="pct"/>
            <w:tcBorders>
              <w:top w:val="nil"/>
              <w:left w:val="nil"/>
              <w:bottom w:val="nil"/>
              <w:right w:val="single" w:sz="4" w:space="0" w:color="auto"/>
            </w:tcBorders>
            <w:shd w:val="clear" w:color="auto" w:fill="auto"/>
            <w:vAlign w:val="center"/>
            <w:hideMark/>
          </w:tcPr>
          <w:p w14:paraId="5E237F7F" w14:textId="77777777" w:rsidR="003B4AAB" w:rsidRPr="00CB46EC" w:rsidRDefault="003B4AAB" w:rsidP="003B4AAB">
            <w:pPr>
              <w:spacing w:after="0" w:line="240" w:lineRule="auto"/>
              <w:jc w:val="center"/>
              <w:rPr>
                <w:rFonts w:eastAsia="Times New Roman"/>
                <w:b/>
                <w:bCs/>
                <w:color w:val="000000"/>
                <w:kern w:val="0"/>
                <w:sz w:val="24"/>
                <w:szCs w:val="24"/>
                <w:lang w:eastAsia="pl-PL"/>
              </w:rPr>
            </w:pPr>
            <w:r w:rsidRPr="00CB46EC">
              <w:rPr>
                <w:rFonts w:eastAsia="Times New Roman"/>
                <w:b/>
                <w:bCs/>
                <w:color w:val="000000"/>
                <w:kern w:val="0"/>
                <w:sz w:val="24"/>
                <w:szCs w:val="24"/>
                <w:lang w:eastAsia="pl-PL"/>
              </w:rPr>
              <w:t>370</w:t>
            </w:r>
            <w:r>
              <w:rPr>
                <w:rFonts w:eastAsia="Times New Roman"/>
                <w:b/>
                <w:bCs/>
                <w:color w:val="000000"/>
                <w:kern w:val="0"/>
                <w:sz w:val="24"/>
                <w:szCs w:val="24"/>
                <w:lang w:eastAsia="pl-PL"/>
              </w:rPr>
              <w:t> </w:t>
            </w:r>
            <w:r w:rsidRPr="00CB46EC">
              <w:rPr>
                <w:rFonts w:eastAsia="Times New Roman"/>
                <w:b/>
                <w:bCs/>
                <w:color w:val="000000"/>
                <w:kern w:val="0"/>
                <w:sz w:val="24"/>
                <w:szCs w:val="24"/>
                <w:lang w:eastAsia="pl-PL"/>
              </w:rPr>
              <w:t>560,00</w:t>
            </w:r>
          </w:p>
        </w:tc>
        <w:tc>
          <w:tcPr>
            <w:tcW w:w="286" w:type="pct"/>
            <w:tcBorders>
              <w:top w:val="nil"/>
              <w:left w:val="nil"/>
              <w:bottom w:val="nil"/>
              <w:right w:val="single" w:sz="4" w:space="0" w:color="auto"/>
            </w:tcBorders>
            <w:shd w:val="clear" w:color="auto" w:fill="auto"/>
            <w:noWrap/>
            <w:vAlign w:val="center"/>
            <w:hideMark/>
          </w:tcPr>
          <w:p w14:paraId="12DF1337" w14:textId="77777777" w:rsidR="003B4AAB" w:rsidRPr="00CB46EC" w:rsidRDefault="003B4AAB" w:rsidP="003B4AAB">
            <w:pPr>
              <w:spacing w:after="0" w:line="240" w:lineRule="auto"/>
              <w:jc w:val="center"/>
              <w:rPr>
                <w:rFonts w:eastAsia="Times New Roman"/>
                <w:b/>
                <w:bCs/>
                <w:color w:val="000000"/>
                <w:kern w:val="0"/>
                <w:sz w:val="24"/>
                <w:szCs w:val="24"/>
                <w:lang w:eastAsia="pl-PL"/>
              </w:rPr>
            </w:pPr>
            <w:r w:rsidRPr="00CB46EC">
              <w:rPr>
                <w:rFonts w:eastAsia="Times New Roman"/>
                <w:b/>
                <w:bCs/>
                <w:color w:val="000000"/>
                <w:kern w:val="0"/>
                <w:sz w:val="24"/>
                <w:szCs w:val="24"/>
                <w:lang w:eastAsia="pl-PL"/>
              </w:rPr>
              <w:t>84,33%</w:t>
            </w:r>
          </w:p>
        </w:tc>
        <w:tc>
          <w:tcPr>
            <w:tcW w:w="2585" w:type="pct"/>
            <w:gridSpan w:val="3"/>
            <w:tcBorders>
              <w:top w:val="single" w:sz="4" w:space="0" w:color="auto"/>
              <w:left w:val="nil"/>
              <w:bottom w:val="single" w:sz="8" w:space="0" w:color="auto"/>
              <w:right w:val="single" w:sz="8" w:space="0" w:color="auto"/>
            </w:tcBorders>
            <w:shd w:val="clear" w:color="auto" w:fill="auto"/>
            <w:noWrap/>
            <w:vAlign w:val="center"/>
            <w:hideMark/>
          </w:tcPr>
          <w:p w14:paraId="12F0E3EC" w14:textId="77777777" w:rsidR="003B4AAB" w:rsidRPr="00CB46EC" w:rsidRDefault="003B4AAB" w:rsidP="003B4AAB">
            <w:pPr>
              <w:spacing w:after="0" w:line="240" w:lineRule="auto"/>
              <w:jc w:val="center"/>
              <w:rPr>
                <w:rFonts w:eastAsia="Times New Roman"/>
                <w:b/>
                <w:bCs/>
                <w:color w:val="000000"/>
                <w:kern w:val="0"/>
                <w:sz w:val="24"/>
                <w:szCs w:val="24"/>
                <w:lang w:eastAsia="pl-PL"/>
              </w:rPr>
            </w:pPr>
            <w:r w:rsidRPr="00CB46EC">
              <w:rPr>
                <w:rFonts w:eastAsia="Times New Roman"/>
                <w:b/>
                <w:bCs/>
                <w:color w:val="000000"/>
                <w:kern w:val="0"/>
                <w:sz w:val="24"/>
                <w:szCs w:val="24"/>
                <w:lang w:eastAsia="pl-PL"/>
              </w:rPr>
              <w:t> </w:t>
            </w:r>
          </w:p>
        </w:tc>
      </w:tr>
      <w:tr w:rsidR="003B4AAB" w:rsidRPr="001D2843" w14:paraId="0E5C633E" w14:textId="77777777" w:rsidTr="00C9305A">
        <w:trPr>
          <w:trHeight w:val="413"/>
          <w:tblHeader/>
        </w:trPr>
        <w:tc>
          <w:tcPr>
            <w:tcW w:w="1084" w:type="pct"/>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51D2B02" w14:textId="77777777" w:rsidR="003B4AAB" w:rsidRPr="00CB46EC" w:rsidRDefault="003B4AAB" w:rsidP="003B4AAB">
            <w:pPr>
              <w:spacing w:after="0" w:line="240" w:lineRule="auto"/>
              <w:jc w:val="center"/>
              <w:rPr>
                <w:rFonts w:eastAsia="Times New Roman"/>
                <w:b/>
                <w:bCs/>
                <w:kern w:val="0"/>
                <w:sz w:val="24"/>
                <w:szCs w:val="24"/>
                <w:lang w:eastAsia="pl-PL"/>
              </w:rPr>
            </w:pPr>
            <w:r w:rsidRPr="00CB46EC">
              <w:rPr>
                <w:rFonts w:eastAsia="Times New Roman"/>
                <w:b/>
                <w:bCs/>
                <w:kern w:val="0"/>
                <w:sz w:val="24"/>
                <w:szCs w:val="24"/>
                <w:lang w:eastAsia="pl-PL"/>
              </w:rPr>
              <w:t>Ogółem wydatki-porozumienia</w:t>
            </w:r>
          </w:p>
        </w:tc>
        <w:tc>
          <w:tcPr>
            <w:tcW w:w="623" w:type="pct"/>
            <w:tcBorders>
              <w:top w:val="single" w:sz="8" w:space="0" w:color="auto"/>
              <w:left w:val="nil"/>
              <w:bottom w:val="single" w:sz="8" w:space="0" w:color="auto"/>
              <w:right w:val="single" w:sz="4" w:space="0" w:color="auto"/>
            </w:tcBorders>
            <w:shd w:val="clear" w:color="auto" w:fill="auto"/>
            <w:vAlign w:val="center"/>
            <w:hideMark/>
          </w:tcPr>
          <w:p w14:paraId="3B07CCE9" w14:textId="77777777" w:rsidR="003B4AAB" w:rsidRPr="00CB46EC" w:rsidRDefault="003B4AAB" w:rsidP="003B4AAB">
            <w:pPr>
              <w:spacing w:after="0" w:line="240" w:lineRule="auto"/>
              <w:jc w:val="center"/>
              <w:rPr>
                <w:rFonts w:eastAsia="Times New Roman"/>
                <w:b/>
                <w:bCs/>
                <w:kern w:val="0"/>
                <w:sz w:val="24"/>
                <w:szCs w:val="24"/>
                <w:lang w:eastAsia="pl-PL"/>
              </w:rPr>
            </w:pPr>
            <w:r w:rsidRPr="00CB46EC">
              <w:rPr>
                <w:rFonts w:eastAsia="Times New Roman"/>
                <w:b/>
                <w:bCs/>
                <w:kern w:val="0"/>
                <w:sz w:val="24"/>
                <w:szCs w:val="24"/>
                <w:lang w:eastAsia="pl-PL"/>
              </w:rPr>
              <w:t>439</w:t>
            </w:r>
            <w:r>
              <w:rPr>
                <w:rFonts w:eastAsia="Times New Roman"/>
                <w:b/>
                <w:bCs/>
                <w:kern w:val="0"/>
                <w:sz w:val="24"/>
                <w:szCs w:val="24"/>
                <w:lang w:eastAsia="pl-PL"/>
              </w:rPr>
              <w:t> </w:t>
            </w:r>
            <w:r w:rsidRPr="00CB46EC">
              <w:rPr>
                <w:rFonts w:eastAsia="Times New Roman"/>
                <w:b/>
                <w:bCs/>
                <w:kern w:val="0"/>
                <w:sz w:val="24"/>
                <w:szCs w:val="24"/>
                <w:lang w:eastAsia="pl-PL"/>
              </w:rPr>
              <w:t>440,00</w:t>
            </w:r>
          </w:p>
        </w:tc>
        <w:tc>
          <w:tcPr>
            <w:tcW w:w="421" w:type="pct"/>
            <w:tcBorders>
              <w:top w:val="single" w:sz="8" w:space="0" w:color="auto"/>
              <w:left w:val="nil"/>
              <w:bottom w:val="single" w:sz="8" w:space="0" w:color="auto"/>
              <w:right w:val="single" w:sz="4" w:space="0" w:color="auto"/>
            </w:tcBorders>
            <w:shd w:val="clear" w:color="auto" w:fill="auto"/>
            <w:vAlign w:val="center"/>
            <w:hideMark/>
          </w:tcPr>
          <w:p w14:paraId="354CD0AD" w14:textId="77777777" w:rsidR="003B4AAB" w:rsidRPr="00CB46EC" w:rsidRDefault="003B4AAB" w:rsidP="003B4AAB">
            <w:pPr>
              <w:spacing w:after="0" w:line="240" w:lineRule="auto"/>
              <w:jc w:val="center"/>
              <w:rPr>
                <w:rFonts w:eastAsia="Times New Roman"/>
                <w:b/>
                <w:bCs/>
                <w:kern w:val="0"/>
                <w:sz w:val="24"/>
                <w:szCs w:val="24"/>
                <w:lang w:eastAsia="pl-PL"/>
              </w:rPr>
            </w:pPr>
            <w:r w:rsidRPr="00CB46EC">
              <w:rPr>
                <w:rFonts w:eastAsia="Times New Roman"/>
                <w:b/>
                <w:bCs/>
                <w:kern w:val="0"/>
                <w:sz w:val="24"/>
                <w:szCs w:val="24"/>
                <w:lang w:eastAsia="pl-PL"/>
              </w:rPr>
              <w:t>370</w:t>
            </w:r>
            <w:r>
              <w:rPr>
                <w:rFonts w:eastAsia="Times New Roman"/>
                <w:b/>
                <w:bCs/>
                <w:kern w:val="0"/>
                <w:sz w:val="24"/>
                <w:szCs w:val="24"/>
                <w:lang w:eastAsia="pl-PL"/>
              </w:rPr>
              <w:t> </w:t>
            </w:r>
            <w:r w:rsidRPr="00CB46EC">
              <w:rPr>
                <w:rFonts w:eastAsia="Times New Roman"/>
                <w:b/>
                <w:bCs/>
                <w:kern w:val="0"/>
                <w:sz w:val="24"/>
                <w:szCs w:val="24"/>
                <w:lang w:eastAsia="pl-PL"/>
              </w:rPr>
              <w:t>560,00</w:t>
            </w:r>
          </w:p>
        </w:tc>
        <w:tc>
          <w:tcPr>
            <w:tcW w:w="286" w:type="pct"/>
            <w:tcBorders>
              <w:top w:val="single" w:sz="8" w:space="0" w:color="auto"/>
              <w:left w:val="nil"/>
              <w:bottom w:val="single" w:sz="8" w:space="0" w:color="auto"/>
              <w:right w:val="single" w:sz="4" w:space="0" w:color="auto"/>
            </w:tcBorders>
            <w:shd w:val="clear" w:color="auto" w:fill="auto"/>
            <w:noWrap/>
            <w:vAlign w:val="center"/>
            <w:hideMark/>
          </w:tcPr>
          <w:p w14:paraId="5EEE4201" w14:textId="77777777" w:rsidR="003B4AAB" w:rsidRPr="00CB46EC" w:rsidRDefault="003B4AAB" w:rsidP="003B4AAB">
            <w:pPr>
              <w:spacing w:after="0" w:line="240" w:lineRule="auto"/>
              <w:jc w:val="center"/>
              <w:rPr>
                <w:rFonts w:eastAsia="Times New Roman"/>
                <w:b/>
                <w:bCs/>
                <w:kern w:val="0"/>
                <w:sz w:val="24"/>
                <w:szCs w:val="24"/>
                <w:lang w:eastAsia="pl-PL"/>
              </w:rPr>
            </w:pPr>
            <w:r w:rsidRPr="00CB46EC">
              <w:rPr>
                <w:rFonts w:eastAsia="Times New Roman"/>
                <w:b/>
                <w:bCs/>
                <w:kern w:val="0"/>
                <w:sz w:val="24"/>
                <w:szCs w:val="24"/>
                <w:lang w:eastAsia="pl-PL"/>
              </w:rPr>
              <w:t>84,33%</w:t>
            </w:r>
          </w:p>
        </w:tc>
        <w:tc>
          <w:tcPr>
            <w:tcW w:w="2585" w:type="pct"/>
            <w:gridSpan w:val="3"/>
            <w:tcBorders>
              <w:top w:val="single" w:sz="8" w:space="0" w:color="auto"/>
              <w:left w:val="nil"/>
              <w:bottom w:val="single" w:sz="8" w:space="0" w:color="auto"/>
              <w:right w:val="single" w:sz="8" w:space="0" w:color="auto"/>
            </w:tcBorders>
            <w:shd w:val="clear" w:color="auto" w:fill="auto"/>
            <w:noWrap/>
            <w:vAlign w:val="center"/>
            <w:hideMark/>
          </w:tcPr>
          <w:p w14:paraId="7567134D" w14:textId="77777777" w:rsidR="003B4AAB" w:rsidRPr="00CB46EC" w:rsidRDefault="003B4AAB" w:rsidP="003B4AAB">
            <w:pPr>
              <w:spacing w:after="0" w:line="240" w:lineRule="auto"/>
              <w:jc w:val="center"/>
              <w:rPr>
                <w:rFonts w:eastAsia="Times New Roman"/>
                <w:b/>
                <w:bCs/>
                <w:kern w:val="0"/>
                <w:sz w:val="24"/>
                <w:szCs w:val="24"/>
                <w:lang w:eastAsia="pl-PL"/>
              </w:rPr>
            </w:pPr>
            <w:r w:rsidRPr="00CB46EC">
              <w:rPr>
                <w:rFonts w:eastAsia="Times New Roman"/>
                <w:b/>
                <w:bCs/>
                <w:kern w:val="0"/>
                <w:sz w:val="24"/>
                <w:szCs w:val="24"/>
                <w:lang w:eastAsia="pl-PL"/>
              </w:rPr>
              <w:t> </w:t>
            </w:r>
          </w:p>
        </w:tc>
      </w:tr>
    </w:tbl>
    <w:p w14:paraId="662E052F" w14:textId="696F68A3" w:rsidR="003718FD" w:rsidRPr="003718FD" w:rsidRDefault="003718FD" w:rsidP="003718FD">
      <w:pPr>
        <w:pStyle w:val="Legenda"/>
        <w:keepNext/>
        <w:rPr>
          <w:i w:val="0"/>
        </w:rPr>
      </w:pPr>
      <w:r w:rsidRPr="003718FD">
        <w:rPr>
          <w:i w:val="0"/>
        </w:rPr>
        <w:lastRenderedPageBreak/>
        <w:t>Tabela: Porozumienia z gminami – część 1</w:t>
      </w:r>
      <w:r w:rsidR="00156733">
        <w:rPr>
          <w:i w:val="0"/>
        </w:rPr>
        <w:t xml:space="preserve"> (w złotych)</w:t>
      </w:r>
    </w:p>
    <w:tbl>
      <w:tblPr>
        <w:tblStyle w:val="Tabela-Siatka11"/>
        <w:tblW w:w="5000" w:type="pct"/>
        <w:jc w:val="center"/>
        <w:tblLook w:val="04A0" w:firstRow="1" w:lastRow="0" w:firstColumn="1" w:lastColumn="0" w:noHBand="0" w:noVBand="1"/>
        <w:tblDescription w:val="Tabela zawierająca dane dotyczące porozumienia z gminami – część 1 (w złotych)"/>
      </w:tblPr>
      <w:tblGrid>
        <w:gridCol w:w="2635"/>
        <w:gridCol w:w="2148"/>
        <w:gridCol w:w="2015"/>
        <w:gridCol w:w="2148"/>
        <w:gridCol w:w="2018"/>
        <w:gridCol w:w="2018"/>
        <w:gridCol w:w="2145"/>
      </w:tblGrid>
      <w:tr w:rsidR="00FD128D" w:rsidRPr="000008CC" w14:paraId="0972EBB3" w14:textId="77777777" w:rsidTr="00EB53CF">
        <w:trPr>
          <w:trHeight w:val="410"/>
          <w:tblHeader/>
          <w:jc w:val="center"/>
        </w:trPr>
        <w:tc>
          <w:tcPr>
            <w:tcW w:w="871" w:type="pct"/>
            <w:tcBorders>
              <w:top w:val="single" w:sz="4" w:space="0" w:color="auto"/>
              <w:left w:val="single" w:sz="4" w:space="0" w:color="auto"/>
              <w:bottom w:val="single" w:sz="4" w:space="0" w:color="auto"/>
              <w:right w:val="single" w:sz="4" w:space="0" w:color="auto"/>
              <w:tl2br w:val="nil"/>
            </w:tcBorders>
            <w:shd w:val="clear" w:color="auto" w:fill="auto"/>
            <w:vAlign w:val="center"/>
          </w:tcPr>
          <w:p w14:paraId="1B4A7E00" w14:textId="391CB3D5" w:rsidR="00FD128D" w:rsidRPr="000008CC" w:rsidRDefault="00FD128D" w:rsidP="005C6762">
            <w:pPr>
              <w:suppressAutoHyphens/>
              <w:rPr>
                <w:rFonts w:cs="Calibri"/>
                <w:b/>
                <w:sz w:val="24"/>
                <w:szCs w:val="24"/>
              </w:rPr>
            </w:pPr>
            <w:bookmarkStart w:id="57" w:name="_Toc190955409"/>
            <w:bookmarkStart w:id="58" w:name="_Toc190955431"/>
            <w:r w:rsidRPr="000008CC">
              <w:rPr>
                <w:rFonts w:cs="Calibri"/>
                <w:b/>
                <w:sz w:val="24"/>
                <w:szCs w:val="24"/>
              </w:rPr>
              <w:lastRenderedPageBreak/>
              <w:t>Gminy</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D08C23" w14:textId="77777777" w:rsidR="00FD128D" w:rsidRPr="000008CC" w:rsidRDefault="00FD128D" w:rsidP="005C6762">
            <w:pPr>
              <w:suppressAutoHyphens/>
              <w:contextualSpacing/>
              <w:rPr>
                <w:rFonts w:cs="Calibri"/>
                <w:b/>
                <w:sz w:val="24"/>
                <w:szCs w:val="24"/>
              </w:rPr>
            </w:pPr>
            <w:r w:rsidRPr="000008CC">
              <w:rPr>
                <w:rFonts w:cs="Calibri"/>
                <w:b/>
                <w:sz w:val="24"/>
                <w:szCs w:val="24"/>
              </w:rPr>
              <w:t>Lubochnia</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9CCECA" w14:textId="77777777" w:rsidR="00FD128D" w:rsidRPr="000008CC" w:rsidRDefault="00FD128D" w:rsidP="005C6762">
            <w:pPr>
              <w:suppressAutoHyphens/>
              <w:contextualSpacing/>
              <w:rPr>
                <w:rFonts w:cs="Calibri"/>
                <w:b/>
                <w:sz w:val="24"/>
                <w:szCs w:val="24"/>
              </w:rPr>
            </w:pPr>
            <w:r w:rsidRPr="000008CC">
              <w:rPr>
                <w:rFonts w:cs="Calibri"/>
                <w:b/>
                <w:sz w:val="24"/>
                <w:szCs w:val="24"/>
              </w:rPr>
              <w:t>Wolbórz</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B5FE71" w14:textId="77777777" w:rsidR="00FD128D" w:rsidRPr="000008CC" w:rsidRDefault="00FD128D" w:rsidP="005C6762">
            <w:pPr>
              <w:suppressAutoHyphens/>
              <w:contextualSpacing/>
              <w:rPr>
                <w:rFonts w:cs="Calibri"/>
                <w:b/>
                <w:sz w:val="24"/>
                <w:szCs w:val="24"/>
              </w:rPr>
            </w:pPr>
            <w:r w:rsidRPr="000008CC">
              <w:rPr>
                <w:rFonts w:cs="Calibri"/>
                <w:b/>
                <w:sz w:val="24"/>
                <w:szCs w:val="24"/>
              </w:rPr>
              <w:t>Rokiciny</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EEED79" w14:textId="77777777" w:rsidR="00FD128D" w:rsidRPr="000008CC" w:rsidRDefault="00FD128D" w:rsidP="005C6762">
            <w:pPr>
              <w:suppressAutoHyphens/>
              <w:contextualSpacing/>
              <w:rPr>
                <w:rFonts w:cs="Calibri"/>
                <w:b/>
                <w:sz w:val="24"/>
                <w:szCs w:val="24"/>
              </w:rPr>
            </w:pPr>
            <w:r w:rsidRPr="000008CC">
              <w:rPr>
                <w:rFonts w:cs="Calibri"/>
                <w:b/>
                <w:sz w:val="24"/>
                <w:szCs w:val="24"/>
              </w:rPr>
              <w:t>Mniszków</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190C2D" w14:textId="77777777" w:rsidR="00FD128D" w:rsidRPr="000008CC" w:rsidRDefault="00FD128D" w:rsidP="005C6762">
            <w:pPr>
              <w:suppressAutoHyphens/>
              <w:contextualSpacing/>
              <w:rPr>
                <w:rFonts w:cs="Calibri"/>
                <w:b/>
                <w:sz w:val="24"/>
                <w:szCs w:val="24"/>
              </w:rPr>
            </w:pPr>
            <w:r w:rsidRPr="000008CC">
              <w:rPr>
                <w:rFonts w:cs="Calibri"/>
                <w:b/>
                <w:sz w:val="24"/>
                <w:szCs w:val="24"/>
              </w:rPr>
              <w:t>Będków</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44F516A7" w14:textId="77777777" w:rsidR="00FD128D" w:rsidRPr="000008CC" w:rsidRDefault="00FD128D" w:rsidP="005C6762">
            <w:pPr>
              <w:suppressAutoHyphens/>
              <w:contextualSpacing/>
              <w:rPr>
                <w:rFonts w:cs="Calibri"/>
                <w:b/>
                <w:sz w:val="24"/>
                <w:szCs w:val="24"/>
              </w:rPr>
            </w:pPr>
            <w:r w:rsidRPr="000008CC">
              <w:rPr>
                <w:rFonts w:cs="Calibri"/>
                <w:b/>
                <w:sz w:val="24"/>
                <w:szCs w:val="24"/>
              </w:rPr>
              <w:t>Sławno</w:t>
            </w:r>
          </w:p>
        </w:tc>
      </w:tr>
      <w:tr w:rsidR="00FD128D" w:rsidRPr="000008CC" w14:paraId="77CB27B6" w14:textId="77777777" w:rsidTr="00EB53CF">
        <w:trPr>
          <w:trHeight w:val="393"/>
          <w:tblHeader/>
          <w:jc w:val="center"/>
        </w:trPr>
        <w:tc>
          <w:tcPr>
            <w:tcW w:w="8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207B3" w14:textId="3647195B" w:rsidR="00FD128D" w:rsidRPr="000008CC" w:rsidRDefault="00FD128D" w:rsidP="005D7653">
            <w:pPr>
              <w:jc w:val="left"/>
              <w:rPr>
                <w:rFonts w:cs="Calibri"/>
                <w:b/>
                <w:sz w:val="24"/>
                <w:szCs w:val="24"/>
              </w:rPr>
            </w:pPr>
            <w:r w:rsidRPr="000008CC">
              <w:rPr>
                <w:rFonts w:cs="Calibri"/>
                <w:b/>
                <w:sz w:val="24"/>
                <w:szCs w:val="24"/>
              </w:rPr>
              <w:t>Propozycje na 2025 rok (w złotych)</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04DE47D4" w14:textId="77777777" w:rsidR="00FD128D" w:rsidRPr="00857DBD" w:rsidRDefault="00FD128D" w:rsidP="005C6762">
            <w:pPr>
              <w:jc w:val="left"/>
              <w:rPr>
                <w:rFonts w:eastAsia="Times New Roman" w:cs="Calibri"/>
                <w:bCs/>
                <w:color w:val="000000"/>
                <w:sz w:val="24"/>
                <w:szCs w:val="24"/>
              </w:rPr>
            </w:pPr>
            <w:r w:rsidRPr="00857DBD">
              <w:rPr>
                <w:rFonts w:cs="Calibri"/>
                <w:bCs/>
                <w:color w:val="000000"/>
                <w:sz w:val="24"/>
                <w:szCs w:val="24"/>
              </w:rPr>
              <w:t>80 000,00</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5E7655C6" w14:textId="4B1293B3" w:rsidR="00FD128D" w:rsidRPr="00857DBD" w:rsidRDefault="003718FD" w:rsidP="005C6762">
            <w:pPr>
              <w:jc w:val="left"/>
              <w:rPr>
                <w:rFonts w:eastAsia="Times New Roman" w:cs="Calibri"/>
                <w:bCs/>
                <w:color w:val="000000"/>
                <w:sz w:val="24"/>
                <w:szCs w:val="24"/>
              </w:rPr>
            </w:pPr>
            <w:r>
              <w:rPr>
                <w:rFonts w:cs="Calibri"/>
                <w:bCs/>
                <w:color w:val="000000"/>
                <w:sz w:val="24"/>
                <w:szCs w:val="24"/>
              </w:rPr>
              <w:t>25 </w:t>
            </w:r>
            <w:r w:rsidR="00FD128D" w:rsidRPr="00857DBD">
              <w:rPr>
                <w:rFonts w:cs="Calibri"/>
                <w:bCs/>
                <w:color w:val="000000"/>
                <w:sz w:val="24"/>
                <w:szCs w:val="24"/>
              </w:rPr>
              <w:t>200,00</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7CC56AE3" w14:textId="77777777" w:rsidR="00FD128D" w:rsidRPr="00857DBD" w:rsidRDefault="00FD128D" w:rsidP="005C6762">
            <w:pPr>
              <w:jc w:val="left"/>
              <w:rPr>
                <w:rFonts w:eastAsia="Times New Roman" w:cs="Calibri"/>
                <w:bCs/>
                <w:color w:val="000000"/>
                <w:sz w:val="24"/>
                <w:szCs w:val="24"/>
              </w:rPr>
            </w:pPr>
            <w:r w:rsidRPr="00857DBD">
              <w:rPr>
                <w:rFonts w:cs="Calibri"/>
                <w:bCs/>
                <w:color w:val="000000"/>
                <w:sz w:val="24"/>
                <w:szCs w:val="24"/>
              </w:rPr>
              <w:t>18 000,00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3CA27E20" w14:textId="170F4098" w:rsidR="00FD128D" w:rsidRPr="00857DBD" w:rsidRDefault="003718FD" w:rsidP="005C6762">
            <w:pPr>
              <w:jc w:val="left"/>
              <w:rPr>
                <w:rFonts w:eastAsia="Times New Roman" w:cs="Calibri"/>
                <w:bCs/>
                <w:color w:val="000000"/>
                <w:sz w:val="24"/>
                <w:szCs w:val="24"/>
              </w:rPr>
            </w:pPr>
            <w:r>
              <w:rPr>
                <w:rFonts w:cs="Calibri"/>
                <w:bCs/>
                <w:color w:val="000000"/>
                <w:sz w:val="24"/>
                <w:szCs w:val="24"/>
              </w:rPr>
              <w:t>8 </w:t>
            </w:r>
            <w:r w:rsidR="00FD128D" w:rsidRPr="00857DBD">
              <w:rPr>
                <w:rFonts w:cs="Calibri"/>
                <w:bCs/>
                <w:color w:val="000000"/>
                <w:sz w:val="24"/>
                <w:szCs w:val="24"/>
              </w:rPr>
              <w:t>000,00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40CD6E9C" w14:textId="77777777" w:rsidR="00FD128D" w:rsidRPr="00857DBD" w:rsidRDefault="00FD128D" w:rsidP="005C6762">
            <w:pPr>
              <w:jc w:val="left"/>
              <w:rPr>
                <w:rFonts w:eastAsia="Times New Roman" w:cs="Calibri"/>
                <w:bCs/>
                <w:color w:val="000000"/>
                <w:sz w:val="24"/>
                <w:szCs w:val="24"/>
              </w:rPr>
            </w:pPr>
            <w:r w:rsidRPr="00857DBD">
              <w:rPr>
                <w:rFonts w:cs="Calibri"/>
                <w:bCs/>
                <w:color w:val="000000"/>
                <w:sz w:val="24"/>
                <w:szCs w:val="24"/>
              </w:rPr>
              <w:t>7 640,00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24194079" w14:textId="77777777" w:rsidR="00FD128D" w:rsidRPr="00857DBD" w:rsidRDefault="00FD128D" w:rsidP="005C6762">
            <w:pPr>
              <w:jc w:val="left"/>
              <w:rPr>
                <w:rFonts w:eastAsia="Times New Roman" w:cs="Calibri"/>
                <w:bCs/>
                <w:color w:val="000000"/>
                <w:sz w:val="24"/>
                <w:szCs w:val="24"/>
              </w:rPr>
            </w:pPr>
            <w:r w:rsidRPr="00857DBD">
              <w:rPr>
                <w:rFonts w:cs="Calibri"/>
                <w:bCs/>
                <w:color w:val="000000"/>
                <w:sz w:val="24"/>
                <w:szCs w:val="24"/>
              </w:rPr>
              <w:t>10 800,00</w:t>
            </w:r>
          </w:p>
        </w:tc>
      </w:tr>
      <w:tr w:rsidR="00FD128D" w:rsidRPr="000008CC" w14:paraId="32246E37" w14:textId="77777777" w:rsidTr="00EB53CF">
        <w:trPr>
          <w:trHeight w:val="382"/>
          <w:tblHeader/>
          <w:jc w:val="center"/>
        </w:trPr>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14:paraId="47BF7571" w14:textId="77777777" w:rsidR="00FD128D" w:rsidRPr="000008CC" w:rsidRDefault="00FD128D" w:rsidP="005C6762">
            <w:pPr>
              <w:jc w:val="left"/>
              <w:rPr>
                <w:rFonts w:cs="Calibri"/>
                <w:b/>
                <w:sz w:val="24"/>
                <w:szCs w:val="24"/>
              </w:rPr>
            </w:pPr>
            <w:r w:rsidRPr="000008CC">
              <w:rPr>
                <w:rFonts w:cs="Calibri"/>
                <w:b/>
                <w:sz w:val="24"/>
                <w:szCs w:val="24"/>
              </w:rPr>
              <w:t>Aneksy</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17094180" w14:textId="49660912" w:rsidR="00FD128D" w:rsidRPr="00857DBD" w:rsidRDefault="00FD128D" w:rsidP="005C6762">
            <w:pPr>
              <w:jc w:val="left"/>
              <w:rPr>
                <w:rFonts w:eastAsia="Times New Roman" w:cs="Calibri"/>
                <w:bCs/>
                <w:color w:val="000000"/>
                <w:sz w:val="24"/>
                <w:szCs w:val="24"/>
              </w:rPr>
            </w:pP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59228FFC" w14:textId="6A76C6D0" w:rsidR="00FD128D" w:rsidRPr="00857DBD" w:rsidRDefault="00FD128D" w:rsidP="005C6762">
            <w:pPr>
              <w:jc w:val="left"/>
              <w:rPr>
                <w:rFonts w:cs="Calibri"/>
                <w:bCs/>
                <w:color w:val="000000"/>
                <w:sz w:val="24"/>
                <w:szCs w:val="24"/>
              </w:rPr>
            </w:pP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1DFA9123" w14:textId="648374F0" w:rsidR="00FD128D" w:rsidRPr="00857DBD" w:rsidRDefault="00FD128D" w:rsidP="005C6762">
            <w:pPr>
              <w:jc w:val="left"/>
              <w:rPr>
                <w:rFonts w:cs="Calibri"/>
                <w:bCs/>
                <w:color w:val="000000"/>
                <w:sz w:val="24"/>
                <w:szCs w:val="24"/>
              </w:rPr>
            </w:pP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309EB658" w14:textId="69B5FA25" w:rsidR="00FD128D" w:rsidRPr="00857DBD" w:rsidRDefault="00FD128D" w:rsidP="005C6762">
            <w:pPr>
              <w:jc w:val="left"/>
              <w:rPr>
                <w:rFonts w:cs="Calibri"/>
                <w:bCs/>
                <w:color w:val="000000"/>
                <w:sz w:val="24"/>
                <w:szCs w:val="24"/>
              </w:rPr>
            </w:pP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53C62483" w14:textId="77777777" w:rsidR="00FD128D" w:rsidRPr="00857DBD" w:rsidRDefault="00FD128D" w:rsidP="005C6762">
            <w:pPr>
              <w:jc w:val="left"/>
              <w:rPr>
                <w:rFonts w:cs="Calibri"/>
                <w:bCs/>
                <w:color w:val="000000"/>
                <w:sz w:val="24"/>
                <w:szCs w:val="24"/>
              </w:rPr>
            </w:pPr>
            <w:r w:rsidRPr="00857DBD">
              <w:rPr>
                <w:rFonts w:cs="Calibri"/>
                <w:bCs/>
                <w:color w:val="000000"/>
                <w:sz w:val="24"/>
                <w:szCs w:val="24"/>
              </w:rPr>
              <w:t>1 000,00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7373878F" w14:textId="222A0B35" w:rsidR="00FD128D" w:rsidRPr="00857DBD" w:rsidRDefault="00FD128D" w:rsidP="005C6762">
            <w:pPr>
              <w:jc w:val="left"/>
              <w:rPr>
                <w:rFonts w:cs="Calibri"/>
                <w:bCs/>
                <w:color w:val="000000"/>
                <w:sz w:val="24"/>
                <w:szCs w:val="24"/>
              </w:rPr>
            </w:pPr>
          </w:p>
        </w:tc>
      </w:tr>
      <w:tr w:rsidR="00FD128D" w:rsidRPr="000008CC" w14:paraId="37CBED1C" w14:textId="77777777" w:rsidTr="00EB53CF">
        <w:trPr>
          <w:trHeight w:val="393"/>
          <w:tblHeader/>
          <w:jc w:val="center"/>
        </w:trPr>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14:paraId="64DCF354" w14:textId="563981A5" w:rsidR="00FD128D" w:rsidRPr="000008CC" w:rsidRDefault="005C6762" w:rsidP="005C6762">
            <w:pPr>
              <w:jc w:val="left"/>
              <w:rPr>
                <w:rFonts w:cs="Calibri"/>
                <w:b/>
                <w:sz w:val="24"/>
                <w:szCs w:val="24"/>
              </w:rPr>
            </w:pPr>
            <w:r>
              <w:rPr>
                <w:rFonts w:cs="Calibri"/>
                <w:b/>
                <w:sz w:val="24"/>
                <w:szCs w:val="24"/>
              </w:rPr>
              <w:t>Wartość porozumienia łącznie</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0B6FBDA7" w14:textId="77777777" w:rsidR="00FD128D" w:rsidRPr="00857DBD" w:rsidRDefault="00FD128D" w:rsidP="005C6762">
            <w:pPr>
              <w:jc w:val="left"/>
              <w:rPr>
                <w:rFonts w:eastAsia="Times New Roman" w:cs="Calibri"/>
                <w:bCs/>
                <w:color w:val="000000"/>
                <w:sz w:val="24"/>
                <w:szCs w:val="24"/>
              </w:rPr>
            </w:pPr>
            <w:r w:rsidRPr="00857DBD">
              <w:rPr>
                <w:rFonts w:cs="Calibri"/>
                <w:bCs/>
                <w:color w:val="000000"/>
                <w:sz w:val="24"/>
                <w:szCs w:val="24"/>
              </w:rPr>
              <w:t>80 000,00</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58CB64DE" w14:textId="524ACDB5" w:rsidR="00FD128D" w:rsidRPr="00857DBD" w:rsidRDefault="003718FD" w:rsidP="005C6762">
            <w:pPr>
              <w:jc w:val="left"/>
              <w:rPr>
                <w:rFonts w:eastAsia="Times New Roman" w:cs="Calibri"/>
                <w:bCs/>
                <w:color w:val="000000"/>
                <w:sz w:val="24"/>
                <w:szCs w:val="24"/>
              </w:rPr>
            </w:pPr>
            <w:r>
              <w:rPr>
                <w:rFonts w:cs="Calibri"/>
                <w:bCs/>
                <w:color w:val="000000"/>
                <w:sz w:val="24"/>
                <w:szCs w:val="24"/>
              </w:rPr>
              <w:t>25 </w:t>
            </w:r>
            <w:r w:rsidR="00FD128D" w:rsidRPr="00857DBD">
              <w:rPr>
                <w:rFonts w:cs="Calibri"/>
                <w:bCs/>
                <w:color w:val="000000"/>
                <w:sz w:val="24"/>
                <w:szCs w:val="24"/>
              </w:rPr>
              <w:t>200,00</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0DE97124" w14:textId="6BE66B2D" w:rsidR="00FD128D" w:rsidRPr="00857DBD" w:rsidRDefault="00785F50" w:rsidP="005C6762">
            <w:pPr>
              <w:jc w:val="left"/>
              <w:rPr>
                <w:rFonts w:eastAsia="Times New Roman" w:cs="Calibri"/>
                <w:bCs/>
                <w:color w:val="000000"/>
                <w:sz w:val="24"/>
                <w:szCs w:val="24"/>
              </w:rPr>
            </w:pPr>
            <w:r>
              <w:rPr>
                <w:rFonts w:cs="Calibri"/>
                <w:bCs/>
                <w:color w:val="000000"/>
                <w:sz w:val="24"/>
                <w:szCs w:val="24"/>
              </w:rPr>
              <w:t>18 </w:t>
            </w:r>
            <w:r w:rsidR="00FD128D" w:rsidRPr="00857DBD">
              <w:rPr>
                <w:rFonts w:cs="Calibri"/>
                <w:bCs/>
                <w:color w:val="000000"/>
                <w:sz w:val="24"/>
                <w:szCs w:val="24"/>
              </w:rPr>
              <w:t>000,00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4FA63969" w14:textId="0EC366AE" w:rsidR="00FD128D" w:rsidRPr="00857DBD" w:rsidRDefault="00785F50" w:rsidP="005C6762">
            <w:pPr>
              <w:jc w:val="left"/>
              <w:rPr>
                <w:rFonts w:eastAsia="Times New Roman" w:cs="Calibri"/>
                <w:bCs/>
                <w:color w:val="000000"/>
                <w:sz w:val="24"/>
                <w:szCs w:val="24"/>
              </w:rPr>
            </w:pPr>
            <w:r w:rsidRPr="00785F50">
              <w:t>8</w:t>
            </w:r>
            <w:r>
              <w:t> </w:t>
            </w:r>
            <w:r w:rsidR="00FD128D" w:rsidRPr="00785F50">
              <w:t>000</w:t>
            </w:r>
            <w:r w:rsidR="00FD128D" w:rsidRPr="00857DBD">
              <w:rPr>
                <w:rFonts w:cs="Calibri"/>
                <w:bCs/>
                <w:color w:val="000000"/>
                <w:sz w:val="24"/>
                <w:szCs w:val="24"/>
              </w:rPr>
              <w:t>,00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36F547FD" w14:textId="4412D6ED" w:rsidR="00FD128D" w:rsidRPr="00857DBD" w:rsidRDefault="00785F50" w:rsidP="005C6762">
            <w:pPr>
              <w:jc w:val="left"/>
              <w:rPr>
                <w:rFonts w:eastAsia="Times New Roman" w:cs="Calibri"/>
                <w:bCs/>
                <w:color w:val="000000"/>
                <w:sz w:val="24"/>
                <w:szCs w:val="24"/>
              </w:rPr>
            </w:pPr>
            <w:r>
              <w:rPr>
                <w:rFonts w:cs="Calibri"/>
                <w:bCs/>
                <w:color w:val="000000"/>
                <w:sz w:val="24"/>
                <w:szCs w:val="24"/>
              </w:rPr>
              <w:t>8 </w:t>
            </w:r>
            <w:r w:rsidR="00FD128D" w:rsidRPr="00857DBD">
              <w:rPr>
                <w:rFonts w:cs="Calibri"/>
                <w:bCs/>
                <w:color w:val="000000"/>
                <w:sz w:val="24"/>
                <w:szCs w:val="24"/>
              </w:rPr>
              <w:t>640,00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7AD77C63" w14:textId="5ECFCD48" w:rsidR="00FD128D" w:rsidRPr="00857DBD" w:rsidRDefault="00785F50" w:rsidP="005C6762">
            <w:pPr>
              <w:jc w:val="left"/>
              <w:rPr>
                <w:rFonts w:eastAsia="Times New Roman" w:cs="Calibri"/>
                <w:bCs/>
                <w:color w:val="000000"/>
                <w:sz w:val="24"/>
                <w:szCs w:val="24"/>
              </w:rPr>
            </w:pPr>
            <w:r>
              <w:rPr>
                <w:rFonts w:cs="Calibri"/>
                <w:bCs/>
                <w:color w:val="000000"/>
                <w:sz w:val="24"/>
                <w:szCs w:val="24"/>
              </w:rPr>
              <w:t>10 </w:t>
            </w:r>
            <w:r w:rsidR="00FD128D" w:rsidRPr="00857DBD">
              <w:rPr>
                <w:rFonts w:cs="Calibri"/>
                <w:bCs/>
                <w:color w:val="000000"/>
                <w:sz w:val="24"/>
                <w:szCs w:val="24"/>
              </w:rPr>
              <w:t>800,00</w:t>
            </w:r>
          </w:p>
        </w:tc>
      </w:tr>
      <w:tr w:rsidR="00FD128D" w:rsidRPr="000008CC" w14:paraId="18AEA548" w14:textId="77777777" w:rsidTr="00EB53CF">
        <w:trPr>
          <w:trHeight w:val="567"/>
          <w:tblHeader/>
          <w:jc w:val="center"/>
        </w:trPr>
        <w:tc>
          <w:tcPr>
            <w:tcW w:w="8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540A7D" w14:textId="77777777" w:rsidR="00FD128D" w:rsidRPr="000008CC" w:rsidRDefault="00FD128D" w:rsidP="005C6762">
            <w:pPr>
              <w:suppressAutoHyphens/>
              <w:jc w:val="left"/>
              <w:rPr>
                <w:rFonts w:cs="Calibri"/>
                <w:b/>
                <w:sz w:val="24"/>
                <w:szCs w:val="24"/>
              </w:rPr>
            </w:pPr>
            <w:r w:rsidRPr="000008CC">
              <w:rPr>
                <w:rFonts w:cs="Calibri"/>
                <w:b/>
                <w:sz w:val="24"/>
                <w:szCs w:val="24"/>
              </w:rPr>
              <w:t>Wykorzystano razem</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2423238C" w14:textId="77777777" w:rsidR="00FD128D" w:rsidRPr="00857DBD" w:rsidRDefault="00FD128D" w:rsidP="005C6762">
            <w:pPr>
              <w:jc w:val="left"/>
              <w:rPr>
                <w:rFonts w:eastAsia="Times New Roman" w:cs="Calibri"/>
                <w:bCs/>
                <w:color w:val="000000"/>
                <w:sz w:val="24"/>
                <w:szCs w:val="24"/>
              </w:rPr>
            </w:pPr>
            <w:r w:rsidRPr="00857DBD">
              <w:rPr>
                <w:rFonts w:cs="Calibri"/>
                <w:bCs/>
                <w:color w:val="000000"/>
                <w:sz w:val="24"/>
                <w:szCs w:val="24"/>
              </w:rPr>
              <w:t>79 440,00</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731765EF" w14:textId="34FD8E7D" w:rsidR="00FD128D" w:rsidRPr="00857DBD" w:rsidRDefault="003718FD" w:rsidP="005C6762">
            <w:pPr>
              <w:jc w:val="left"/>
              <w:rPr>
                <w:rFonts w:eastAsia="Times New Roman" w:cs="Calibri"/>
                <w:bCs/>
                <w:color w:val="000000"/>
                <w:sz w:val="24"/>
                <w:szCs w:val="24"/>
              </w:rPr>
            </w:pPr>
            <w:r>
              <w:rPr>
                <w:rFonts w:cs="Calibri"/>
                <w:bCs/>
                <w:color w:val="000000"/>
                <w:sz w:val="24"/>
                <w:szCs w:val="24"/>
              </w:rPr>
              <w:t>22 </w:t>
            </w:r>
            <w:r w:rsidR="00FD128D" w:rsidRPr="00857DBD">
              <w:rPr>
                <w:rFonts w:cs="Calibri"/>
                <w:bCs/>
                <w:color w:val="000000"/>
                <w:sz w:val="24"/>
                <w:szCs w:val="24"/>
              </w:rPr>
              <w:t xml:space="preserve">280,00 </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63AE64E1" w14:textId="394DA4BC" w:rsidR="00FD128D" w:rsidRPr="00857DBD" w:rsidRDefault="00785F50" w:rsidP="005C6762">
            <w:pPr>
              <w:jc w:val="left"/>
              <w:rPr>
                <w:rFonts w:eastAsia="Times New Roman" w:cs="Calibri"/>
                <w:bCs/>
                <w:color w:val="000000"/>
                <w:sz w:val="24"/>
                <w:szCs w:val="24"/>
              </w:rPr>
            </w:pPr>
            <w:r>
              <w:rPr>
                <w:rFonts w:cs="Calibri"/>
                <w:bCs/>
                <w:color w:val="000000"/>
                <w:sz w:val="24"/>
                <w:szCs w:val="24"/>
              </w:rPr>
              <w:t>11 </w:t>
            </w:r>
            <w:r w:rsidR="00FD128D" w:rsidRPr="00857DBD">
              <w:rPr>
                <w:rFonts w:cs="Calibri"/>
                <w:bCs/>
                <w:color w:val="000000"/>
                <w:sz w:val="24"/>
                <w:szCs w:val="24"/>
              </w:rPr>
              <w:t xml:space="preserve">560,00 </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3460EAAC" w14:textId="77777777" w:rsidR="00FD128D" w:rsidRPr="00857DBD" w:rsidRDefault="00FD128D" w:rsidP="005C6762">
            <w:pPr>
              <w:jc w:val="left"/>
              <w:rPr>
                <w:rFonts w:eastAsia="Times New Roman" w:cs="Calibri"/>
                <w:bCs/>
                <w:color w:val="000000"/>
                <w:sz w:val="24"/>
                <w:szCs w:val="24"/>
              </w:rPr>
            </w:pPr>
            <w:r w:rsidRPr="00857DBD">
              <w:rPr>
                <w:rFonts w:cs="Calibri"/>
                <w:bCs/>
                <w:color w:val="000000"/>
                <w:sz w:val="24"/>
                <w:szCs w:val="24"/>
              </w:rPr>
              <w:t>5 280,00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0517A7A6" w14:textId="7085B7F6" w:rsidR="00FD128D" w:rsidRPr="00857DBD" w:rsidRDefault="00785F50" w:rsidP="005C6762">
            <w:pPr>
              <w:jc w:val="left"/>
              <w:rPr>
                <w:rFonts w:eastAsia="Times New Roman" w:cs="Calibri"/>
                <w:bCs/>
                <w:color w:val="000000"/>
                <w:sz w:val="24"/>
                <w:szCs w:val="24"/>
              </w:rPr>
            </w:pPr>
            <w:r>
              <w:rPr>
                <w:rFonts w:cs="Calibri"/>
                <w:bCs/>
                <w:color w:val="000000"/>
                <w:sz w:val="24"/>
                <w:szCs w:val="24"/>
              </w:rPr>
              <w:t>8 </w:t>
            </w:r>
            <w:r w:rsidR="00FD128D" w:rsidRPr="00857DBD">
              <w:rPr>
                <w:rFonts w:cs="Calibri"/>
                <w:bCs/>
                <w:color w:val="000000"/>
                <w:sz w:val="24"/>
                <w:szCs w:val="24"/>
              </w:rPr>
              <w:t xml:space="preserve">520,00 </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778732A4" w14:textId="4A0F3CD2" w:rsidR="00FD128D" w:rsidRPr="00857DBD" w:rsidRDefault="00785F50" w:rsidP="005C6762">
            <w:pPr>
              <w:jc w:val="left"/>
              <w:rPr>
                <w:rFonts w:eastAsia="Times New Roman" w:cs="Calibri"/>
                <w:bCs/>
                <w:color w:val="000000"/>
                <w:sz w:val="24"/>
                <w:szCs w:val="24"/>
              </w:rPr>
            </w:pPr>
            <w:r>
              <w:rPr>
                <w:rFonts w:cs="Calibri"/>
                <w:bCs/>
                <w:color w:val="000000"/>
                <w:sz w:val="24"/>
                <w:szCs w:val="24"/>
              </w:rPr>
              <w:t>4 </w:t>
            </w:r>
            <w:r w:rsidR="00FD128D" w:rsidRPr="00857DBD">
              <w:rPr>
                <w:rFonts w:cs="Calibri"/>
                <w:bCs/>
                <w:color w:val="000000"/>
                <w:sz w:val="24"/>
                <w:szCs w:val="24"/>
              </w:rPr>
              <w:t>480,00</w:t>
            </w:r>
          </w:p>
        </w:tc>
      </w:tr>
      <w:tr w:rsidR="00FD128D" w:rsidRPr="000008CC" w14:paraId="7D9AE76C" w14:textId="77777777" w:rsidTr="00EB53CF">
        <w:trPr>
          <w:trHeight w:val="454"/>
          <w:tblHeader/>
          <w:jc w:val="center"/>
        </w:trPr>
        <w:tc>
          <w:tcPr>
            <w:tcW w:w="8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077D9D" w14:textId="772F8A41" w:rsidR="00FD128D" w:rsidRPr="000008CC" w:rsidRDefault="00FD128D" w:rsidP="005C6762">
            <w:pPr>
              <w:suppressAutoHyphens/>
              <w:jc w:val="left"/>
              <w:rPr>
                <w:rFonts w:cs="Calibri"/>
                <w:b/>
                <w:sz w:val="24"/>
                <w:szCs w:val="24"/>
              </w:rPr>
            </w:pPr>
            <w:r w:rsidRPr="000008CC">
              <w:rPr>
                <w:rFonts w:cs="Calibri"/>
                <w:b/>
                <w:sz w:val="24"/>
                <w:szCs w:val="24"/>
              </w:rPr>
              <w:t>Styczeń</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5D6AF4A8" w14:textId="6BF56747" w:rsidR="00FD128D" w:rsidRPr="000008CC" w:rsidRDefault="00785F50" w:rsidP="005C6762">
            <w:pPr>
              <w:jc w:val="left"/>
              <w:rPr>
                <w:rFonts w:eastAsia="Times New Roman" w:cs="Calibri"/>
                <w:color w:val="000000"/>
                <w:sz w:val="24"/>
                <w:szCs w:val="24"/>
              </w:rPr>
            </w:pPr>
            <w:r>
              <w:rPr>
                <w:rFonts w:cs="Calibri"/>
                <w:color w:val="000000"/>
                <w:sz w:val="24"/>
                <w:szCs w:val="24"/>
              </w:rPr>
              <w:t>6 </w:t>
            </w:r>
            <w:r w:rsidR="00FD128D" w:rsidRPr="000008CC">
              <w:rPr>
                <w:rFonts w:cs="Calibri"/>
                <w:color w:val="000000"/>
                <w:sz w:val="24"/>
                <w:szCs w:val="24"/>
              </w:rPr>
              <w:t>360,00</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6B38BE59" w14:textId="77777777" w:rsidR="00FD128D" w:rsidRPr="000008CC" w:rsidRDefault="00FD128D" w:rsidP="005C6762">
            <w:pPr>
              <w:jc w:val="left"/>
              <w:rPr>
                <w:rFonts w:eastAsia="Times New Roman" w:cs="Calibri"/>
                <w:color w:val="000000"/>
                <w:sz w:val="24"/>
                <w:szCs w:val="24"/>
              </w:rPr>
            </w:pPr>
            <w:r w:rsidRPr="000008CC">
              <w:rPr>
                <w:rFonts w:cs="Calibri"/>
                <w:color w:val="000000"/>
                <w:sz w:val="24"/>
                <w:szCs w:val="24"/>
              </w:rPr>
              <w:t>760,00</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7AEB5D0E" w14:textId="710188D2" w:rsidR="00FD128D" w:rsidRPr="000008CC" w:rsidRDefault="00785F50" w:rsidP="005C6762">
            <w:pPr>
              <w:jc w:val="left"/>
              <w:rPr>
                <w:rFonts w:eastAsia="Times New Roman" w:cs="Calibri"/>
                <w:color w:val="000000"/>
                <w:sz w:val="24"/>
                <w:szCs w:val="24"/>
              </w:rPr>
            </w:pPr>
            <w:r>
              <w:rPr>
                <w:rFonts w:cs="Calibri"/>
                <w:color w:val="000000"/>
                <w:sz w:val="24"/>
                <w:szCs w:val="24"/>
              </w:rPr>
              <w:t>1 </w:t>
            </w:r>
            <w:r w:rsidR="00FD128D" w:rsidRPr="000008CC">
              <w:rPr>
                <w:rFonts w:cs="Calibri"/>
                <w:color w:val="000000"/>
                <w:sz w:val="24"/>
                <w:szCs w:val="24"/>
              </w:rPr>
              <w:t>200,00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325DE4B0" w14:textId="77777777" w:rsidR="00FD128D" w:rsidRPr="000008CC" w:rsidRDefault="00FD128D" w:rsidP="005C6762">
            <w:pPr>
              <w:jc w:val="left"/>
              <w:rPr>
                <w:rFonts w:eastAsia="Times New Roman" w:cs="Calibri"/>
                <w:color w:val="000000"/>
                <w:sz w:val="24"/>
                <w:szCs w:val="24"/>
              </w:rPr>
            </w:pPr>
            <w:r w:rsidRPr="000008CC">
              <w:rPr>
                <w:rFonts w:cs="Calibri"/>
                <w:color w:val="000000"/>
                <w:sz w:val="24"/>
                <w:szCs w:val="24"/>
              </w:rPr>
              <w:t>120,00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571AFE7D" w14:textId="2D05867C" w:rsidR="00FD128D" w:rsidRPr="000008CC" w:rsidRDefault="00785F50" w:rsidP="005C6762">
            <w:pPr>
              <w:jc w:val="left"/>
              <w:rPr>
                <w:rFonts w:eastAsia="Times New Roman" w:cs="Calibri"/>
                <w:color w:val="000000"/>
                <w:sz w:val="24"/>
                <w:szCs w:val="24"/>
              </w:rPr>
            </w:pPr>
            <w:r>
              <w:rPr>
                <w:rFonts w:cs="Calibri"/>
                <w:color w:val="000000"/>
                <w:sz w:val="24"/>
                <w:szCs w:val="24"/>
              </w:rPr>
              <w:t>1 </w:t>
            </w:r>
            <w:r w:rsidR="00FD128D" w:rsidRPr="000008CC">
              <w:rPr>
                <w:rFonts w:cs="Calibri"/>
                <w:color w:val="000000"/>
                <w:sz w:val="24"/>
                <w:szCs w:val="24"/>
              </w:rPr>
              <w:t>120,00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41A1F759" w14:textId="77777777" w:rsidR="00FD128D" w:rsidRPr="000008CC" w:rsidRDefault="00FD128D" w:rsidP="005C6762">
            <w:pPr>
              <w:jc w:val="left"/>
              <w:rPr>
                <w:rFonts w:eastAsia="Times New Roman" w:cs="Calibri"/>
                <w:color w:val="000000"/>
                <w:sz w:val="24"/>
                <w:szCs w:val="24"/>
              </w:rPr>
            </w:pPr>
            <w:r w:rsidRPr="000008CC">
              <w:rPr>
                <w:rFonts w:cs="Calibri"/>
                <w:color w:val="000000"/>
                <w:sz w:val="24"/>
                <w:szCs w:val="24"/>
              </w:rPr>
              <w:t>640,00</w:t>
            </w:r>
          </w:p>
        </w:tc>
      </w:tr>
      <w:tr w:rsidR="00FD128D" w:rsidRPr="000008CC" w14:paraId="770CE934" w14:textId="77777777" w:rsidTr="00EB53CF">
        <w:trPr>
          <w:trHeight w:val="454"/>
          <w:tblHeader/>
          <w:jc w:val="center"/>
        </w:trPr>
        <w:tc>
          <w:tcPr>
            <w:tcW w:w="8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AD0F20" w14:textId="75D7CE5B" w:rsidR="00FD128D" w:rsidRPr="000008CC" w:rsidRDefault="00FD128D" w:rsidP="005C6762">
            <w:pPr>
              <w:suppressAutoHyphens/>
              <w:jc w:val="left"/>
              <w:rPr>
                <w:rFonts w:cs="Calibri"/>
                <w:b/>
                <w:sz w:val="24"/>
                <w:szCs w:val="24"/>
              </w:rPr>
            </w:pPr>
            <w:r w:rsidRPr="000008CC">
              <w:rPr>
                <w:rFonts w:cs="Calibri"/>
                <w:b/>
                <w:sz w:val="24"/>
                <w:szCs w:val="24"/>
              </w:rPr>
              <w:t>Luty</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1C29FFE4" w14:textId="015DC5F2" w:rsidR="00FD128D" w:rsidRPr="000008CC" w:rsidRDefault="00785F50" w:rsidP="005C6762">
            <w:pPr>
              <w:jc w:val="left"/>
              <w:rPr>
                <w:rFonts w:eastAsia="Times New Roman" w:cs="Calibri"/>
                <w:color w:val="000000"/>
                <w:sz w:val="24"/>
                <w:szCs w:val="24"/>
              </w:rPr>
            </w:pPr>
            <w:r>
              <w:rPr>
                <w:rFonts w:cs="Calibri"/>
                <w:color w:val="000000"/>
                <w:sz w:val="24"/>
                <w:szCs w:val="24"/>
              </w:rPr>
              <w:t>4 </w:t>
            </w:r>
            <w:r w:rsidR="00FD128D" w:rsidRPr="000008CC">
              <w:rPr>
                <w:rFonts w:cs="Calibri"/>
                <w:color w:val="000000"/>
                <w:sz w:val="24"/>
                <w:szCs w:val="24"/>
              </w:rPr>
              <w:t>480,00</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124A8953" w14:textId="77777777" w:rsidR="00FD128D" w:rsidRPr="000008CC" w:rsidRDefault="00FD128D" w:rsidP="005C6762">
            <w:pPr>
              <w:jc w:val="left"/>
              <w:rPr>
                <w:rFonts w:eastAsia="Times New Roman" w:cs="Calibri"/>
                <w:color w:val="000000"/>
                <w:sz w:val="24"/>
                <w:szCs w:val="24"/>
              </w:rPr>
            </w:pPr>
            <w:r w:rsidRPr="000008CC">
              <w:rPr>
                <w:rFonts w:cs="Calibri"/>
                <w:color w:val="000000"/>
                <w:sz w:val="24"/>
                <w:szCs w:val="24"/>
              </w:rPr>
              <w:t>760,00</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5082F12B" w14:textId="77777777" w:rsidR="00FD128D" w:rsidRPr="000008CC" w:rsidRDefault="00FD128D" w:rsidP="005C6762">
            <w:pPr>
              <w:jc w:val="left"/>
              <w:rPr>
                <w:rFonts w:eastAsia="Times New Roman" w:cs="Calibri"/>
                <w:color w:val="000000"/>
                <w:sz w:val="24"/>
                <w:szCs w:val="24"/>
              </w:rPr>
            </w:pPr>
            <w:r w:rsidRPr="000008CC">
              <w:rPr>
                <w:rFonts w:cs="Calibri"/>
                <w:color w:val="000000"/>
                <w:sz w:val="24"/>
                <w:szCs w:val="24"/>
              </w:rPr>
              <w:t>800,00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4A6AEB6B" w14:textId="77777777" w:rsidR="00FD128D" w:rsidRPr="000008CC" w:rsidRDefault="00FD128D" w:rsidP="005C6762">
            <w:pPr>
              <w:jc w:val="left"/>
              <w:rPr>
                <w:rFonts w:eastAsia="Times New Roman" w:cs="Calibri"/>
                <w:color w:val="000000"/>
                <w:sz w:val="24"/>
                <w:szCs w:val="24"/>
              </w:rPr>
            </w:pPr>
            <w:r w:rsidRPr="000008CC">
              <w:rPr>
                <w:rFonts w:cs="Calibri"/>
                <w:color w:val="000000"/>
                <w:sz w:val="24"/>
                <w:szCs w:val="24"/>
              </w:rPr>
              <w:t>160,00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02D637D3" w14:textId="77777777" w:rsidR="00FD128D" w:rsidRPr="000008CC" w:rsidRDefault="00FD128D" w:rsidP="005C6762">
            <w:pPr>
              <w:jc w:val="left"/>
              <w:rPr>
                <w:rFonts w:eastAsia="Times New Roman" w:cs="Calibri"/>
                <w:color w:val="000000"/>
                <w:sz w:val="24"/>
                <w:szCs w:val="24"/>
              </w:rPr>
            </w:pPr>
            <w:r w:rsidRPr="000008CC">
              <w:rPr>
                <w:rFonts w:cs="Calibri"/>
                <w:color w:val="000000"/>
                <w:sz w:val="24"/>
                <w:szCs w:val="24"/>
              </w:rPr>
              <w:t>640,00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6F2845DC" w14:textId="77777777" w:rsidR="00FD128D" w:rsidRPr="000008CC" w:rsidRDefault="00FD128D" w:rsidP="005C6762">
            <w:pPr>
              <w:jc w:val="left"/>
              <w:rPr>
                <w:rFonts w:eastAsia="Times New Roman" w:cs="Calibri"/>
                <w:color w:val="000000"/>
                <w:sz w:val="24"/>
                <w:szCs w:val="24"/>
              </w:rPr>
            </w:pPr>
            <w:r w:rsidRPr="000008CC">
              <w:rPr>
                <w:rFonts w:cs="Calibri"/>
                <w:color w:val="000000"/>
                <w:sz w:val="24"/>
                <w:szCs w:val="24"/>
              </w:rPr>
              <w:t>600,00</w:t>
            </w:r>
          </w:p>
        </w:tc>
      </w:tr>
      <w:tr w:rsidR="00FD128D" w:rsidRPr="000008CC" w14:paraId="4D5E1B17" w14:textId="77777777" w:rsidTr="00EB53CF">
        <w:trPr>
          <w:trHeight w:val="454"/>
          <w:tblHeader/>
          <w:jc w:val="center"/>
        </w:trPr>
        <w:tc>
          <w:tcPr>
            <w:tcW w:w="8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B7065" w14:textId="731464E1" w:rsidR="00FD128D" w:rsidRPr="000008CC" w:rsidRDefault="00FD128D" w:rsidP="005C6762">
            <w:pPr>
              <w:suppressAutoHyphens/>
              <w:jc w:val="left"/>
              <w:rPr>
                <w:rFonts w:cs="Calibri"/>
                <w:b/>
                <w:sz w:val="24"/>
                <w:szCs w:val="24"/>
              </w:rPr>
            </w:pPr>
            <w:r w:rsidRPr="000008CC">
              <w:rPr>
                <w:rFonts w:cs="Calibri"/>
                <w:b/>
                <w:sz w:val="24"/>
                <w:szCs w:val="24"/>
              </w:rPr>
              <w:t>Marzec</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5FF399F2" w14:textId="6E794781" w:rsidR="00FD128D" w:rsidRPr="000008CC" w:rsidRDefault="00785F50" w:rsidP="005C6762">
            <w:pPr>
              <w:jc w:val="left"/>
              <w:rPr>
                <w:rFonts w:eastAsia="Times New Roman" w:cs="Calibri"/>
                <w:color w:val="000000"/>
                <w:sz w:val="24"/>
                <w:szCs w:val="24"/>
              </w:rPr>
            </w:pPr>
            <w:r>
              <w:rPr>
                <w:rFonts w:cs="Calibri"/>
                <w:color w:val="000000"/>
                <w:sz w:val="24"/>
                <w:szCs w:val="24"/>
              </w:rPr>
              <w:t>7 </w:t>
            </w:r>
            <w:r w:rsidR="00FD128D" w:rsidRPr="000008CC">
              <w:rPr>
                <w:rFonts w:cs="Calibri"/>
                <w:color w:val="000000"/>
                <w:sz w:val="24"/>
                <w:szCs w:val="24"/>
              </w:rPr>
              <w:t>320,00</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1F65CF27" w14:textId="1664EE66" w:rsidR="00FD128D" w:rsidRPr="000008CC" w:rsidRDefault="003718FD" w:rsidP="005C6762">
            <w:pPr>
              <w:jc w:val="left"/>
              <w:rPr>
                <w:rFonts w:eastAsia="Times New Roman" w:cs="Calibri"/>
                <w:color w:val="000000"/>
                <w:sz w:val="24"/>
                <w:szCs w:val="24"/>
              </w:rPr>
            </w:pPr>
            <w:r>
              <w:rPr>
                <w:rFonts w:cs="Calibri"/>
                <w:color w:val="000000"/>
                <w:sz w:val="24"/>
                <w:szCs w:val="24"/>
              </w:rPr>
              <w:t>2 </w:t>
            </w:r>
            <w:r w:rsidR="00FD128D" w:rsidRPr="000008CC">
              <w:rPr>
                <w:rFonts w:cs="Calibri"/>
                <w:color w:val="000000"/>
                <w:sz w:val="24"/>
                <w:szCs w:val="24"/>
              </w:rPr>
              <w:t>680,00</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1FC8D6C6" w14:textId="41FCB8EF" w:rsidR="00FD128D" w:rsidRPr="000008CC" w:rsidRDefault="00FD128D" w:rsidP="005C6762">
            <w:pPr>
              <w:jc w:val="left"/>
              <w:rPr>
                <w:rFonts w:eastAsia="Times New Roman" w:cs="Calibri"/>
                <w:color w:val="000000"/>
                <w:sz w:val="24"/>
                <w:szCs w:val="24"/>
              </w:rPr>
            </w:pPr>
            <w:r w:rsidRPr="000008CC">
              <w:rPr>
                <w:rFonts w:cs="Calibri"/>
                <w:color w:val="000000"/>
                <w:sz w:val="24"/>
                <w:szCs w:val="24"/>
              </w:rPr>
              <w:t>880,00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76E427F8" w14:textId="77777777" w:rsidR="00FD128D" w:rsidRPr="000008CC" w:rsidRDefault="00FD128D" w:rsidP="005C6762">
            <w:pPr>
              <w:jc w:val="left"/>
              <w:rPr>
                <w:rFonts w:eastAsia="Times New Roman" w:cs="Calibri"/>
                <w:color w:val="000000"/>
                <w:sz w:val="24"/>
                <w:szCs w:val="24"/>
              </w:rPr>
            </w:pPr>
            <w:r w:rsidRPr="000008CC">
              <w:rPr>
                <w:rFonts w:cs="Calibri"/>
                <w:color w:val="000000"/>
                <w:sz w:val="24"/>
                <w:szCs w:val="24"/>
              </w:rPr>
              <w:t>280,00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29DE3E38" w14:textId="6DD28308" w:rsidR="00FD128D" w:rsidRPr="000008CC" w:rsidRDefault="00785F50" w:rsidP="005C6762">
            <w:pPr>
              <w:jc w:val="left"/>
              <w:rPr>
                <w:rFonts w:eastAsia="Times New Roman" w:cs="Calibri"/>
                <w:color w:val="000000"/>
                <w:sz w:val="24"/>
                <w:szCs w:val="24"/>
              </w:rPr>
            </w:pPr>
            <w:r>
              <w:rPr>
                <w:rFonts w:cs="Calibri"/>
                <w:color w:val="000000"/>
                <w:sz w:val="24"/>
                <w:szCs w:val="24"/>
              </w:rPr>
              <w:t>1 </w:t>
            </w:r>
            <w:r w:rsidR="00FD128D" w:rsidRPr="000008CC">
              <w:rPr>
                <w:rFonts w:cs="Calibri"/>
                <w:color w:val="000000"/>
                <w:sz w:val="24"/>
                <w:szCs w:val="24"/>
              </w:rPr>
              <w:t>160,00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4E05BE30" w14:textId="77777777" w:rsidR="00FD128D" w:rsidRPr="000008CC" w:rsidRDefault="00FD128D" w:rsidP="005C6762">
            <w:pPr>
              <w:jc w:val="left"/>
              <w:rPr>
                <w:rFonts w:eastAsia="Times New Roman" w:cs="Calibri"/>
                <w:color w:val="000000"/>
                <w:sz w:val="24"/>
                <w:szCs w:val="24"/>
              </w:rPr>
            </w:pPr>
            <w:r w:rsidRPr="000008CC">
              <w:rPr>
                <w:rFonts w:cs="Calibri"/>
                <w:color w:val="000000"/>
                <w:sz w:val="24"/>
                <w:szCs w:val="24"/>
              </w:rPr>
              <w:t>560,00</w:t>
            </w:r>
          </w:p>
        </w:tc>
      </w:tr>
      <w:tr w:rsidR="00FD128D" w:rsidRPr="000008CC" w14:paraId="75468B7B" w14:textId="77777777" w:rsidTr="00EB53CF">
        <w:trPr>
          <w:trHeight w:val="454"/>
          <w:tblHeader/>
          <w:jc w:val="center"/>
        </w:trPr>
        <w:tc>
          <w:tcPr>
            <w:tcW w:w="8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423186" w14:textId="706EF443" w:rsidR="00FD128D" w:rsidRPr="000008CC" w:rsidRDefault="00FD128D" w:rsidP="005C6762">
            <w:pPr>
              <w:suppressAutoHyphens/>
              <w:jc w:val="left"/>
              <w:rPr>
                <w:rFonts w:cs="Calibri"/>
                <w:b/>
                <w:sz w:val="24"/>
                <w:szCs w:val="24"/>
              </w:rPr>
            </w:pPr>
            <w:r w:rsidRPr="000008CC">
              <w:rPr>
                <w:rFonts w:cs="Calibri"/>
                <w:b/>
                <w:sz w:val="24"/>
                <w:szCs w:val="24"/>
              </w:rPr>
              <w:t>Kwiecień</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3C72B84C" w14:textId="0B568667" w:rsidR="00FD128D" w:rsidRPr="000008CC" w:rsidRDefault="00785F50" w:rsidP="005C6762">
            <w:pPr>
              <w:jc w:val="left"/>
              <w:rPr>
                <w:rFonts w:eastAsia="Times New Roman" w:cs="Calibri"/>
                <w:color w:val="000000"/>
                <w:sz w:val="24"/>
                <w:szCs w:val="24"/>
              </w:rPr>
            </w:pPr>
            <w:r>
              <w:rPr>
                <w:rFonts w:cs="Calibri"/>
                <w:color w:val="000000"/>
                <w:sz w:val="24"/>
                <w:szCs w:val="24"/>
              </w:rPr>
              <w:t>7 </w:t>
            </w:r>
            <w:r w:rsidR="00FD128D" w:rsidRPr="000008CC">
              <w:rPr>
                <w:rFonts w:cs="Calibri"/>
                <w:color w:val="000000"/>
                <w:sz w:val="24"/>
                <w:szCs w:val="24"/>
              </w:rPr>
              <w:t>000,00</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1815148D" w14:textId="699B9071" w:rsidR="00FD128D" w:rsidRPr="000008CC" w:rsidRDefault="00785F50" w:rsidP="005C6762">
            <w:pPr>
              <w:jc w:val="left"/>
              <w:rPr>
                <w:rFonts w:eastAsia="Times New Roman" w:cs="Calibri"/>
                <w:color w:val="000000"/>
                <w:sz w:val="24"/>
                <w:szCs w:val="24"/>
              </w:rPr>
            </w:pPr>
            <w:r>
              <w:rPr>
                <w:rFonts w:cs="Calibri"/>
                <w:color w:val="000000"/>
                <w:sz w:val="24"/>
                <w:szCs w:val="24"/>
              </w:rPr>
              <w:t>2 </w:t>
            </w:r>
            <w:r w:rsidR="00FD128D" w:rsidRPr="000008CC">
              <w:rPr>
                <w:rFonts w:cs="Calibri"/>
                <w:color w:val="000000"/>
                <w:sz w:val="24"/>
                <w:szCs w:val="24"/>
              </w:rPr>
              <w:t>960,00</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7BC22FFF" w14:textId="0588C548" w:rsidR="00FD128D" w:rsidRPr="000008CC" w:rsidRDefault="00785F50" w:rsidP="005C6762">
            <w:pPr>
              <w:jc w:val="left"/>
              <w:rPr>
                <w:rFonts w:eastAsia="Times New Roman" w:cs="Calibri"/>
                <w:color w:val="000000"/>
                <w:sz w:val="24"/>
                <w:szCs w:val="24"/>
              </w:rPr>
            </w:pPr>
            <w:r>
              <w:rPr>
                <w:rFonts w:cs="Calibri"/>
                <w:color w:val="000000"/>
                <w:sz w:val="24"/>
                <w:szCs w:val="24"/>
              </w:rPr>
              <w:t>1 </w:t>
            </w:r>
            <w:r w:rsidR="00FD128D" w:rsidRPr="000008CC">
              <w:rPr>
                <w:rFonts w:cs="Calibri"/>
                <w:color w:val="000000"/>
                <w:sz w:val="24"/>
                <w:szCs w:val="24"/>
              </w:rPr>
              <w:t>160,00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63B8547A" w14:textId="77777777" w:rsidR="00FD128D" w:rsidRPr="000008CC" w:rsidRDefault="00FD128D" w:rsidP="005C6762">
            <w:pPr>
              <w:jc w:val="left"/>
              <w:rPr>
                <w:rFonts w:eastAsia="Times New Roman" w:cs="Calibri"/>
                <w:color w:val="000000"/>
                <w:sz w:val="24"/>
                <w:szCs w:val="24"/>
              </w:rPr>
            </w:pPr>
            <w:r w:rsidRPr="000008CC">
              <w:rPr>
                <w:rFonts w:cs="Calibri"/>
                <w:color w:val="000000"/>
                <w:sz w:val="24"/>
                <w:szCs w:val="24"/>
              </w:rPr>
              <w:t>600,00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318DBC7D" w14:textId="77777777" w:rsidR="00FD128D" w:rsidRPr="000008CC" w:rsidRDefault="00FD128D" w:rsidP="005C6762">
            <w:pPr>
              <w:jc w:val="left"/>
              <w:rPr>
                <w:rFonts w:eastAsia="Times New Roman" w:cs="Calibri"/>
                <w:color w:val="000000"/>
                <w:sz w:val="24"/>
                <w:szCs w:val="24"/>
              </w:rPr>
            </w:pPr>
            <w:r w:rsidRPr="000008CC">
              <w:rPr>
                <w:rFonts w:cs="Calibri"/>
                <w:color w:val="000000"/>
                <w:sz w:val="24"/>
                <w:szCs w:val="24"/>
              </w:rPr>
              <w:t>560,00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2584DE07" w14:textId="77777777" w:rsidR="00FD128D" w:rsidRPr="000008CC" w:rsidRDefault="00FD128D" w:rsidP="005C6762">
            <w:pPr>
              <w:jc w:val="left"/>
              <w:rPr>
                <w:rFonts w:eastAsia="Times New Roman" w:cs="Calibri"/>
                <w:color w:val="000000"/>
                <w:sz w:val="24"/>
                <w:szCs w:val="24"/>
              </w:rPr>
            </w:pPr>
            <w:r w:rsidRPr="000008CC">
              <w:rPr>
                <w:rFonts w:cs="Calibri"/>
                <w:color w:val="000000"/>
                <w:sz w:val="24"/>
                <w:szCs w:val="24"/>
              </w:rPr>
              <w:t>120,00</w:t>
            </w:r>
          </w:p>
        </w:tc>
      </w:tr>
      <w:tr w:rsidR="00FD128D" w:rsidRPr="000008CC" w14:paraId="40FE2788" w14:textId="77777777" w:rsidTr="00EB53CF">
        <w:trPr>
          <w:trHeight w:val="454"/>
          <w:tblHeader/>
          <w:jc w:val="center"/>
        </w:trPr>
        <w:tc>
          <w:tcPr>
            <w:tcW w:w="8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61DED4" w14:textId="6B9D972A" w:rsidR="00FD128D" w:rsidRPr="000008CC" w:rsidRDefault="00FD128D" w:rsidP="005C6762">
            <w:pPr>
              <w:suppressAutoHyphens/>
              <w:jc w:val="left"/>
              <w:rPr>
                <w:rFonts w:cs="Calibri"/>
                <w:b/>
                <w:sz w:val="24"/>
                <w:szCs w:val="24"/>
              </w:rPr>
            </w:pPr>
            <w:r w:rsidRPr="000008CC">
              <w:rPr>
                <w:rFonts w:cs="Calibri"/>
                <w:b/>
                <w:sz w:val="24"/>
                <w:szCs w:val="24"/>
              </w:rPr>
              <w:t>Maj</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7BAE2947" w14:textId="72BFA573" w:rsidR="00FD128D" w:rsidRPr="000008CC" w:rsidRDefault="00785F50" w:rsidP="005C6762">
            <w:pPr>
              <w:jc w:val="left"/>
              <w:rPr>
                <w:rFonts w:eastAsia="Times New Roman" w:cs="Calibri"/>
                <w:color w:val="000000"/>
                <w:sz w:val="24"/>
                <w:szCs w:val="24"/>
              </w:rPr>
            </w:pPr>
            <w:r>
              <w:rPr>
                <w:rFonts w:cs="Calibri"/>
                <w:color w:val="000000"/>
                <w:sz w:val="24"/>
                <w:szCs w:val="24"/>
              </w:rPr>
              <w:t>7 </w:t>
            </w:r>
            <w:r w:rsidR="00FD128D" w:rsidRPr="000008CC">
              <w:rPr>
                <w:rFonts w:cs="Calibri"/>
                <w:color w:val="000000"/>
                <w:sz w:val="24"/>
                <w:szCs w:val="24"/>
              </w:rPr>
              <w:t>480,00</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637286D2" w14:textId="181EAE24" w:rsidR="00FD128D" w:rsidRPr="000008CC" w:rsidRDefault="00785F50" w:rsidP="005C6762">
            <w:pPr>
              <w:jc w:val="left"/>
              <w:rPr>
                <w:rFonts w:eastAsia="Times New Roman" w:cs="Calibri"/>
                <w:color w:val="000000"/>
                <w:sz w:val="24"/>
                <w:szCs w:val="24"/>
              </w:rPr>
            </w:pPr>
            <w:r>
              <w:rPr>
                <w:rFonts w:cs="Calibri"/>
                <w:color w:val="000000"/>
                <w:sz w:val="24"/>
                <w:szCs w:val="24"/>
              </w:rPr>
              <w:t>1 </w:t>
            </w:r>
            <w:r w:rsidR="00FD128D" w:rsidRPr="000008CC">
              <w:rPr>
                <w:rFonts w:cs="Calibri"/>
                <w:color w:val="000000"/>
                <w:sz w:val="24"/>
                <w:szCs w:val="24"/>
              </w:rPr>
              <w:t>160,00</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3BAB1436" w14:textId="77777777" w:rsidR="00FD128D" w:rsidRPr="000008CC" w:rsidRDefault="00FD128D" w:rsidP="005C6762">
            <w:pPr>
              <w:jc w:val="left"/>
              <w:rPr>
                <w:rFonts w:eastAsia="Times New Roman" w:cs="Calibri"/>
                <w:color w:val="000000"/>
                <w:sz w:val="24"/>
                <w:szCs w:val="24"/>
              </w:rPr>
            </w:pPr>
            <w:r w:rsidRPr="000008CC">
              <w:rPr>
                <w:rFonts w:cs="Calibri"/>
                <w:color w:val="000000"/>
                <w:sz w:val="24"/>
                <w:szCs w:val="24"/>
              </w:rPr>
              <w:t>960,00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2D332101" w14:textId="77777777" w:rsidR="00FD128D" w:rsidRPr="000008CC" w:rsidRDefault="00FD128D" w:rsidP="005C6762">
            <w:pPr>
              <w:jc w:val="left"/>
              <w:rPr>
                <w:rFonts w:eastAsia="Times New Roman" w:cs="Calibri"/>
                <w:color w:val="000000"/>
                <w:sz w:val="24"/>
                <w:szCs w:val="24"/>
              </w:rPr>
            </w:pPr>
            <w:r w:rsidRPr="000008CC">
              <w:rPr>
                <w:rFonts w:cs="Calibri"/>
                <w:color w:val="000000"/>
                <w:sz w:val="24"/>
                <w:szCs w:val="24"/>
              </w:rPr>
              <w:t>520,00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1D85DE7C" w14:textId="77777777" w:rsidR="00FD128D" w:rsidRPr="000008CC" w:rsidRDefault="00FD128D" w:rsidP="005C6762">
            <w:pPr>
              <w:jc w:val="left"/>
              <w:rPr>
                <w:rFonts w:eastAsia="Times New Roman" w:cs="Calibri"/>
                <w:color w:val="000000"/>
                <w:sz w:val="24"/>
                <w:szCs w:val="24"/>
              </w:rPr>
            </w:pPr>
            <w:r w:rsidRPr="000008CC">
              <w:rPr>
                <w:rFonts w:cs="Calibri"/>
                <w:color w:val="000000"/>
                <w:sz w:val="24"/>
                <w:szCs w:val="24"/>
              </w:rPr>
              <w:t>280,00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33B4FA96" w14:textId="77777777" w:rsidR="00FD128D" w:rsidRPr="000008CC" w:rsidRDefault="00FD128D" w:rsidP="005C6762">
            <w:pPr>
              <w:jc w:val="left"/>
              <w:rPr>
                <w:rFonts w:eastAsia="Times New Roman" w:cs="Calibri"/>
                <w:color w:val="000000"/>
                <w:sz w:val="24"/>
                <w:szCs w:val="24"/>
              </w:rPr>
            </w:pPr>
            <w:r w:rsidRPr="000008CC">
              <w:rPr>
                <w:rFonts w:cs="Calibri"/>
                <w:color w:val="000000"/>
                <w:sz w:val="24"/>
                <w:szCs w:val="24"/>
              </w:rPr>
              <w:t>560,00</w:t>
            </w:r>
          </w:p>
        </w:tc>
      </w:tr>
      <w:tr w:rsidR="00FD128D" w:rsidRPr="000008CC" w14:paraId="2AFA378E" w14:textId="77777777" w:rsidTr="00EB53CF">
        <w:trPr>
          <w:trHeight w:val="454"/>
          <w:tblHeader/>
          <w:jc w:val="center"/>
        </w:trPr>
        <w:tc>
          <w:tcPr>
            <w:tcW w:w="8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3F5A7B" w14:textId="17BD0498" w:rsidR="00FD128D" w:rsidRPr="000008CC" w:rsidRDefault="00FD128D" w:rsidP="005C6762">
            <w:pPr>
              <w:suppressAutoHyphens/>
              <w:jc w:val="left"/>
              <w:rPr>
                <w:rFonts w:cs="Calibri"/>
                <w:b/>
                <w:sz w:val="24"/>
                <w:szCs w:val="24"/>
              </w:rPr>
            </w:pPr>
            <w:r w:rsidRPr="000008CC">
              <w:rPr>
                <w:rFonts w:cs="Calibri"/>
                <w:b/>
                <w:sz w:val="24"/>
                <w:szCs w:val="24"/>
              </w:rPr>
              <w:t>Czerwiec</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267F04DD" w14:textId="52E09D21" w:rsidR="00FD128D" w:rsidRPr="000008CC" w:rsidRDefault="00785F50" w:rsidP="005C6762">
            <w:pPr>
              <w:jc w:val="left"/>
              <w:rPr>
                <w:rFonts w:eastAsia="Times New Roman" w:cs="Calibri"/>
                <w:color w:val="000000"/>
                <w:sz w:val="24"/>
                <w:szCs w:val="24"/>
              </w:rPr>
            </w:pPr>
            <w:r>
              <w:rPr>
                <w:rFonts w:cs="Calibri"/>
                <w:color w:val="000000"/>
                <w:sz w:val="24"/>
                <w:szCs w:val="24"/>
              </w:rPr>
              <w:t>6 </w:t>
            </w:r>
            <w:r w:rsidR="00FD128D" w:rsidRPr="000008CC">
              <w:rPr>
                <w:rFonts w:cs="Calibri"/>
                <w:color w:val="000000"/>
                <w:sz w:val="24"/>
                <w:szCs w:val="24"/>
              </w:rPr>
              <w:t>480,00</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71EA6694" w14:textId="463EE6A4" w:rsidR="00FD128D" w:rsidRPr="000008CC" w:rsidRDefault="00785F50" w:rsidP="005C6762">
            <w:pPr>
              <w:jc w:val="left"/>
              <w:rPr>
                <w:rFonts w:eastAsia="Times New Roman" w:cs="Calibri"/>
                <w:color w:val="000000"/>
                <w:sz w:val="24"/>
                <w:szCs w:val="24"/>
              </w:rPr>
            </w:pPr>
            <w:r w:rsidRPr="00785F50">
              <w:t>3</w:t>
            </w:r>
            <w:r>
              <w:t> </w:t>
            </w:r>
            <w:r w:rsidR="00FD128D" w:rsidRPr="00785F50">
              <w:t>240</w:t>
            </w:r>
            <w:r w:rsidR="00FD128D" w:rsidRPr="000008CC">
              <w:rPr>
                <w:rFonts w:cs="Calibri"/>
                <w:color w:val="000000"/>
                <w:sz w:val="24"/>
                <w:szCs w:val="24"/>
              </w:rPr>
              <w:t>,00</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486E22DE" w14:textId="3D31DBE5" w:rsidR="00FD128D" w:rsidRPr="000008CC" w:rsidRDefault="00785F50" w:rsidP="005C6762">
            <w:pPr>
              <w:jc w:val="left"/>
              <w:rPr>
                <w:rFonts w:eastAsia="Times New Roman" w:cs="Calibri"/>
                <w:color w:val="000000"/>
                <w:sz w:val="24"/>
                <w:szCs w:val="24"/>
              </w:rPr>
            </w:pPr>
            <w:r>
              <w:rPr>
                <w:rFonts w:cs="Calibri"/>
                <w:color w:val="000000"/>
                <w:sz w:val="24"/>
                <w:szCs w:val="24"/>
              </w:rPr>
              <w:t>1 </w:t>
            </w:r>
            <w:r w:rsidR="00FD128D" w:rsidRPr="000008CC">
              <w:rPr>
                <w:rFonts w:cs="Calibri"/>
                <w:color w:val="000000"/>
                <w:sz w:val="24"/>
                <w:szCs w:val="24"/>
              </w:rPr>
              <w:t>200,00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443C7617" w14:textId="77777777" w:rsidR="00FD128D" w:rsidRPr="000008CC" w:rsidRDefault="00FD128D" w:rsidP="005C6762">
            <w:pPr>
              <w:jc w:val="left"/>
              <w:rPr>
                <w:rFonts w:eastAsia="Times New Roman" w:cs="Calibri"/>
                <w:color w:val="000000"/>
                <w:sz w:val="24"/>
                <w:szCs w:val="24"/>
              </w:rPr>
            </w:pPr>
            <w:r w:rsidRPr="000008CC">
              <w:rPr>
                <w:rFonts w:cs="Calibri"/>
                <w:color w:val="000000"/>
                <w:sz w:val="24"/>
                <w:szCs w:val="24"/>
              </w:rPr>
              <w:t>360,00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5E8B2938" w14:textId="77777777" w:rsidR="00FD128D" w:rsidRPr="000008CC" w:rsidRDefault="00FD128D" w:rsidP="005C6762">
            <w:pPr>
              <w:jc w:val="left"/>
              <w:rPr>
                <w:rFonts w:eastAsia="Times New Roman" w:cs="Calibri"/>
                <w:color w:val="000000"/>
                <w:sz w:val="24"/>
                <w:szCs w:val="24"/>
              </w:rPr>
            </w:pPr>
            <w:r w:rsidRPr="000008CC">
              <w:rPr>
                <w:rFonts w:cs="Calibri"/>
                <w:color w:val="000000"/>
                <w:sz w:val="24"/>
                <w:szCs w:val="24"/>
              </w:rPr>
              <w:t>920,00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1BB93385" w14:textId="77777777" w:rsidR="00FD128D" w:rsidRPr="000008CC" w:rsidRDefault="00FD128D" w:rsidP="005C6762">
            <w:pPr>
              <w:jc w:val="left"/>
              <w:rPr>
                <w:rFonts w:eastAsia="Times New Roman" w:cs="Calibri"/>
                <w:color w:val="000000"/>
                <w:sz w:val="24"/>
                <w:szCs w:val="24"/>
              </w:rPr>
            </w:pPr>
            <w:r w:rsidRPr="000008CC">
              <w:rPr>
                <w:rFonts w:cs="Calibri"/>
                <w:color w:val="000000"/>
                <w:sz w:val="24"/>
                <w:szCs w:val="24"/>
              </w:rPr>
              <w:t>440,00</w:t>
            </w:r>
          </w:p>
        </w:tc>
      </w:tr>
      <w:tr w:rsidR="00FD128D" w:rsidRPr="000008CC" w14:paraId="791FF427" w14:textId="77777777" w:rsidTr="00EB53CF">
        <w:trPr>
          <w:trHeight w:val="454"/>
          <w:tblHeader/>
          <w:jc w:val="center"/>
        </w:trPr>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14:paraId="5C320BF0" w14:textId="77777777" w:rsidR="00FD128D" w:rsidRPr="000008CC" w:rsidRDefault="00FD128D" w:rsidP="005C6762">
            <w:pPr>
              <w:suppressAutoHyphens/>
              <w:jc w:val="left"/>
              <w:rPr>
                <w:rFonts w:cs="Calibri"/>
                <w:b/>
                <w:sz w:val="24"/>
                <w:szCs w:val="24"/>
              </w:rPr>
            </w:pPr>
            <w:r w:rsidRPr="000008CC">
              <w:rPr>
                <w:rFonts w:cs="Calibri"/>
                <w:b/>
                <w:sz w:val="24"/>
                <w:szCs w:val="24"/>
              </w:rPr>
              <w:t>Lipiec</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0700EFBA" w14:textId="77777777" w:rsidR="00FD128D" w:rsidRPr="000008CC" w:rsidRDefault="00FD128D" w:rsidP="005C6762">
            <w:pPr>
              <w:jc w:val="left"/>
              <w:rPr>
                <w:rFonts w:cs="Calibri"/>
                <w:color w:val="000000"/>
                <w:sz w:val="24"/>
                <w:szCs w:val="24"/>
              </w:rPr>
            </w:pPr>
            <w:r w:rsidRPr="000008CC">
              <w:rPr>
                <w:rFonts w:cs="Calibri"/>
                <w:color w:val="000000"/>
                <w:sz w:val="24"/>
                <w:szCs w:val="24"/>
              </w:rPr>
              <w:t>6 440,00</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49F95782" w14:textId="77777777" w:rsidR="00FD128D" w:rsidRPr="000008CC" w:rsidRDefault="00FD128D" w:rsidP="005C6762">
            <w:pPr>
              <w:jc w:val="left"/>
              <w:rPr>
                <w:rFonts w:cs="Calibri"/>
                <w:color w:val="000000"/>
                <w:sz w:val="24"/>
                <w:szCs w:val="24"/>
              </w:rPr>
            </w:pPr>
            <w:r w:rsidRPr="000008CC">
              <w:rPr>
                <w:rFonts w:cs="Calibri"/>
                <w:color w:val="000000"/>
                <w:sz w:val="24"/>
                <w:szCs w:val="24"/>
              </w:rPr>
              <w:t>880,00</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7D9F051E" w14:textId="77777777" w:rsidR="00FD128D" w:rsidRPr="000008CC" w:rsidRDefault="00FD128D" w:rsidP="005C6762">
            <w:pPr>
              <w:jc w:val="left"/>
              <w:rPr>
                <w:rFonts w:cs="Calibri"/>
                <w:color w:val="000000"/>
                <w:sz w:val="24"/>
                <w:szCs w:val="24"/>
              </w:rPr>
            </w:pPr>
            <w:r w:rsidRPr="000008CC">
              <w:rPr>
                <w:rFonts w:cs="Calibri"/>
                <w:color w:val="000000"/>
                <w:sz w:val="24"/>
                <w:szCs w:val="24"/>
              </w:rPr>
              <w:t>880,00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58944982" w14:textId="77777777" w:rsidR="00FD128D" w:rsidRPr="000008CC" w:rsidRDefault="00FD128D" w:rsidP="005C6762">
            <w:pPr>
              <w:jc w:val="left"/>
              <w:rPr>
                <w:rFonts w:cs="Calibri"/>
                <w:color w:val="000000"/>
                <w:sz w:val="24"/>
                <w:szCs w:val="24"/>
              </w:rPr>
            </w:pPr>
            <w:r w:rsidRPr="000008CC">
              <w:rPr>
                <w:rFonts w:cs="Calibri"/>
                <w:color w:val="000000"/>
                <w:sz w:val="24"/>
                <w:szCs w:val="24"/>
              </w:rPr>
              <w:t>760,00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4BD4D293" w14:textId="77777777" w:rsidR="00FD128D" w:rsidRPr="000008CC" w:rsidRDefault="00FD128D" w:rsidP="005C6762">
            <w:pPr>
              <w:jc w:val="left"/>
              <w:rPr>
                <w:rFonts w:cs="Calibri"/>
                <w:color w:val="000000"/>
                <w:sz w:val="24"/>
                <w:szCs w:val="24"/>
              </w:rPr>
            </w:pPr>
            <w:r w:rsidRPr="000008CC">
              <w:rPr>
                <w:rFonts w:cs="Calibri"/>
                <w:color w:val="000000"/>
                <w:sz w:val="24"/>
                <w:szCs w:val="24"/>
              </w:rPr>
              <w:t>560,00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3E9F1CC8" w14:textId="77777777" w:rsidR="00FD128D" w:rsidRPr="000008CC" w:rsidRDefault="00FD128D" w:rsidP="005C6762">
            <w:pPr>
              <w:jc w:val="left"/>
              <w:rPr>
                <w:rFonts w:cs="Calibri"/>
                <w:color w:val="000000"/>
                <w:sz w:val="24"/>
                <w:szCs w:val="24"/>
              </w:rPr>
            </w:pPr>
            <w:r w:rsidRPr="000008CC">
              <w:rPr>
                <w:rFonts w:cs="Calibri"/>
                <w:color w:val="000000"/>
                <w:sz w:val="24"/>
                <w:szCs w:val="24"/>
              </w:rPr>
              <w:t>360,00</w:t>
            </w:r>
          </w:p>
        </w:tc>
      </w:tr>
      <w:tr w:rsidR="00FD128D" w:rsidRPr="000008CC" w14:paraId="6039C8EE" w14:textId="77777777" w:rsidTr="00EB53CF">
        <w:trPr>
          <w:trHeight w:val="454"/>
          <w:tblHeader/>
          <w:jc w:val="center"/>
        </w:trPr>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14:paraId="59E671A7" w14:textId="77777777" w:rsidR="00FD128D" w:rsidRPr="000008CC" w:rsidRDefault="00FD128D" w:rsidP="005C6762">
            <w:pPr>
              <w:suppressAutoHyphens/>
              <w:jc w:val="left"/>
              <w:rPr>
                <w:rFonts w:cs="Calibri"/>
                <w:b/>
                <w:sz w:val="24"/>
                <w:szCs w:val="24"/>
              </w:rPr>
            </w:pPr>
            <w:r w:rsidRPr="000008CC">
              <w:rPr>
                <w:rFonts w:cs="Calibri"/>
                <w:b/>
                <w:sz w:val="24"/>
                <w:szCs w:val="24"/>
              </w:rPr>
              <w:t>Sierpień</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78A30CAD" w14:textId="580BE7DB" w:rsidR="00FD128D" w:rsidRPr="000008CC" w:rsidRDefault="00785F50" w:rsidP="005C6762">
            <w:pPr>
              <w:jc w:val="left"/>
              <w:rPr>
                <w:rFonts w:cs="Calibri"/>
                <w:color w:val="000000"/>
                <w:sz w:val="24"/>
                <w:szCs w:val="24"/>
              </w:rPr>
            </w:pPr>
            <w:r>
              <w:rPr>
                <w:rFonts w:cs="Calibri"/>
                <w:color w:val="000000"/>
                <w:sz w:val="24"/>
                <w:szCs w:val="24"/>
              </w:rPr>
              <w:t>7 </w:t>
            </w:r>
            <w:r w:rsidR="00FD128D" w:rsidRPr="000008CC">
              <w:rPr>
                <w:rFonts w:cs="Calibri"/>
                <w:color w:val="000000"/>
                <w:sz w:val="24"/>
                <w:szCs w:val="24"/>
              </w:rPr>
              <w:t>000,00</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222A301A" w14:textId="77777777" w:rsidR="00FD128D" w:rsidRPr="000008CC" w:rsidRDefault="00FD128D" w:rsidP="005C6762">
            <w:pPr>
              <w:jc w:val="left"/>
              <w:rPr>
                <w:rFonts w:cs="Calibri"/>
                <w:color w:val="000000"/>
                <w:sz w:val="24"/>
                <w:szCs w:val="24"/>
              </w:rPr>
            </w:pPr>
            <w:r w:rsidRPr="000008CC">
              <w:rPr>
                <w:rFonts w:cs="Calibri"/>
                <w:color w:val="000000"/>
                <w:sz w:val="24"/>
                <w:szCs w:val="24"/>
              </w:rPr>
              <w:t>1 840,00</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4784149C" w14:textId="77777777" w:rsidR="00FD128D" w:rsidRPr="000008CC" w:rsidRDefault="00FD128D" w:rsidP="005C6762">
            <w:pPr>
              <w:jc w:val="left"/>
              <w:rPr>
                <w:rFonts w:cs="Calibri"/>
                <w:color w:val="000000"/>
                <w:sz w:val="24"/>
                <w:szCs w:val="24"/>
              </w:rPr>
            </w:pPr>
            <w:r w:rsidRPr="000008CC">
              <w:rPr>
                <w:rFonts w:cs="Calibri"/>
                <w:color w:val="000000"/>
                <w:sz w:val="24"/>
                <w:szCs w:val="24"/>
              </w:rPr>
              <w:t>320,00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3117833C" w14:textId="77777777" w:rsidR="00FD128D" w:rsidRPr="000008CC" w:rsidRDefault="00FD128D" w:rsidP="005C6762">
            <w:pPr>
              <w:jc w:val="left"/>
              <w:rPr>
                <w:rFonts w:cs="Calibri"/>
                <w:color w:val="000000"/>
                <w:sz w:val="24"/>
                <w:szCs w:val="24"/>
              </w:rPr>
            </w:pPr>
            <w:r w:rsidRPr="000008CC">
              <w:rPr>
                <w:rFonts w:cs="Calibri"/>
                <w:color w:val="000000"/>
                <w:sz w:val="24"/>
                <w:szCs w:val="24"/>
              </w:rPr>
              <w:t>680,00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6E12511D" w14:textId="77777777" w:rsidR="00FD128D" w:rsidRPr="000008CC" w:rsidRDefault="00FD128D" w:rsidP="005C6762">
            <w:pPr>
              <w:jc w:val="left"/>
              <w:rPr>
                <w:rFonts w:cs="Calibri"/>
                <w:color w:val="000000"/>
                <w:sz w:val="24"/>
                <w:szCs w:val="24"/>
              </w:rPr>
            </w:pPr>
            <w:r w:rsidRPr="000008CC">
              <w:rPr>
                <w:rFonts w:cs="Calibri"/>
                <w:color w:val="000000"/>
                <w:sz w:val="24"/>
                <w:szCs w:val="24"/>
              </w:rPr>
              <w:t>360,00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4FBEA7D7" w14:textId="77777777" w:rsidR="00FD128D" w:rsidRPr="000008CC" w:rsidRDefault="00FD128D" w:rsidP="005C6762">
            <w:pPr>
              <w:jc w:val="left"/>
              <w:rPr>
                <w:rFonts w:cs="Calibri"/>
                <w:color w:val="000000"/>
                <w:sz w:val="24"/>
                <w:szCs w:val="24"/>
              </w:rPr>
            </w:pPr>
            <w:r w:rsidRPr="000008CC">
              <w:rPr>
                <w:rFonts w:cs="Calibri"/>
                <w:color w:val="000000"/>
                <w:sz w:val="24"/>
                <w:szCs w:val="24"/>
              </w:rPr>
              <w:t>400,00</w:t>
            </w:r>
          </w:p>
        </w:tc>
      </w:tr>
      <w:tr w:rsidR="00FD128D" w:rsidRPr="000008CC" w14:paraId="654A7837" w14:textId="77777777" w:rsidTr="00EB53CF">
        <w:trPr>
          <w:trHeight w:val="454"/>
          <w:tblHeader/>
          <w:jc w:val="center"/>
        </w:trPr>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14:paraId="23DE4CE5" w14:textId="77777777" w:rsidR="00FD128D" w:rsidRPr="000008CC" w:rsidRDefault="00FD128D" w:rsidP="005C6762">
            <w:pPr>
              <w:suppressAutoHyphens/>
              <w:jc w:val="left"/>
              <w:rPr>
                <w:rFonts w:cs="Calibri"/>
                <w:b/>
                <w:sz w:val="24"/>
                <w:szCs w:val="24"/>
              </w:rPr>
            </w:pPr>
            <w:r w:rsidRPr="000008CC">
              <w:rPr>
                <w:rFonts w:cs="Calibri"/>
                <w:b/>
                <w:sz w:val="24"/>
                <w:szCs w:val="24"/>
              </w:rPr>
              <w:t>Wrzesień</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2238BF64" w14:textId="75F44A91" w:rsidR="00FD128D" w:rsidRPr="000008CC" w:rsidRDefault="00785F50" w:rsidP="005C6762">
            <w:pPr>
              <w:jc w:val="left"/>
              <w:rPr>
                <w:rFonts w:eastAsia="Times New Roman" w:cs="Calibri"/>
                <w:color w:val="000000"/>
                <w:sz w:val="24"/>
                <w:szCs w:val="24"/>
              </w:rPr>
            </w:pPr>
            <w:r>
              <w:rPr>
                <w:rFonts w:cs="Calibri"/>
                <w:color w:val="000000"/>
                <w:sz w:val="24"/>
                <w:szCs w:val="24"/>
              </w:rPr>
              <w:t>7 </w:t>
            </w:r>
            <w:r w:rsidR="00FD128D" w:rsidRPr="000008CC">
              <w:rPr>
                <w:rFonts w:cs="Calibri"/>
                <w:color w:val="000000"/>
                <w:sz w:val="24"/>
                <w:szCs w:val="24"/>
              </w:rPr>
              <w:t>520,00</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76131CC4" w14:textId="5441F42F" w:rsidR="00FD128D" w:rsidRPr="000008CC" w:rsidRDefault="00785F50" w:rsidP="005C6762">
            <w:pPr>
              <w:jc w:val="left"/>
              <w:rPr>
                <w:rFonts w:eastAsia="Times New Roman" w:cs="Calibri"/>
                <w:color w:val="000000"/>
                <w:sz w:val="24"/>
                <w:szCs w:val="24"/>
              </w:rPr>
            </w:pPr>
            <w:r>
              <w:rPr>
                <w:rFonts w:cs="Calibri"/>
                <w:color w:val="000000"/>
                <w:sz w:val="24"/>
                <w:szCs w:val="24"/>
              </w:rPr>
              <w:t>2 </w:t>
            </w:r>
            <w:r w:rsidR="00FD128D" w:rsidRPr="000008CC">
              <w:rPr>
                <w:rFonts w:cs="Calibri"/>
                <w:color w:val="000000"/>
                <w:sz w:val="24"/>
                <w:szCs w:val="24"/>
              </w:rPr>
              <w:t>680,00</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5643894E" w14:textId="540509CF" w:rsidR="00FD128D" w:rsidRPr="000008CC" w:rsidRDefault="00785F50" w:rsidP="005C6762">
            <w:pPr>
              <w:jc w:val="left"/>
              <w:rPr>
                <w:rFonts w:eastAsia="Times New Roman" w:cs="Calibri"/>
                <w:color w:val="000000"/>
                <w:sz w:val="24"/>
                <w:szCs w:val="24"/>
              </w:rPr>
            </w:pPr>
            <w:r>
              <w:rPr>
                <w:rFonts w:cs="Calibri"/>
                <w:color w:val="000000"/>
                <w:sz w:val="24"/>
                <w:szCs w:val="24"/>
              </w:rPr>
              <w:t>1 </w:t>
            </w:r>
            <w:r w:rsidR="00FD128D" w:rsidRPr="000008CC">
              <w:rPr>
                <w:rFonts w:cs="Calibri"/>
                <w:color w:val="000000"/>
                <w:sz w:val="24"/>
                <w:szCs w:val="24"/>
              </w:rPr>
              <w:t>160,00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77F76A25" w14:textId="77777777" w:rsidR="00FD128D" w:rsidRPr="000008CC" w:rsidRDefault="00FD128D" w:rsidP="005C6762">
            <w:pPr>
              <w:jc w:val="left"/>
              <w:rPr>
                <w:rFonts w:eastAsia="Times New Roman" w:cs="Calibri"/>
                <w:color w:val="000000"/>
                <w:sz w:val="24"/>
                <w:szCs w:val="24"/>
              </w:rPr>
            </w:pPr>
            <w:r w:rsidRPr="000008CC">
              <w:rPr>
                <w:rFonts w:cs="Calibri"/>
                <w:color w:val="000000"/>
                <w:sz w:val="24"/>
                <w:szCs w:val="24"/>
              </w:rPr>
              <w:t>560,00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69B01476" w14:textId="77777777" w:rsidR="00FD128D" w:rsidRPr="000008CC" w:rsidRDefault="00FD128D" w:rsidP="005C6762">
            <w:pPr>
              <w:jc w:val="left"/>
              <w:rPr>
                <w:rFonts w:eastAsia="Times New Roman" w:cs="Calibri"/>
                <w:color w:val="000000"/>
                <w:sz w:val="24"/>
                <w:szCs w:val="24"/>
              </w:rPr>
            </w:pPr>
            <w:r w:rsidRPr="000008CC">
              <w:rPr>
                <w:rFonts w:cs="Calibri"/>
                <w:color w:val="000000"/>
                <w:sz w:val="24"/>
                <w:szCs w:val="24"/>
              </w:rPr>
              <w:t>720,00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230DD8FF" w14:textId="174F8A02" w:rsidR="00FD128D" w:rsidRPr="000008CC" w:rsidRDefault="00FD128D" w:rsidP="005C6762">
            <w:pPr>
              <w:jc w:val="left"/>
              <w:rPr>
                <w:rFonts w:eastAsia="Times New Roman" w:cs="Calibri"/>
                <w:color w:val="000000"/>
                <w:sz w:val="24"/>
                <w:szCs w:val="24"/>
              </w:rPr>
            </w:pPr>
            <w:r w:rsidRPr="000008CC">
              <w:rPr>
                <w:rFonts w:cs="Calibri"/>
                <w:color w:val="000000"/>
                <w:sz w:val="24"/>
                <w:szCs w:val="24"/>
              </w:rPr>
              <w:t>160,00</w:t>
            </w:r>
          </w:p>
        </w:tc>
      </w:tr>
      <w:tr w:rsidR="00FD128D" w:rsidRPr="000008CC" w14:paraId="0B9BC952" w14:textId="77777777" w:rsidTr="00EB53CF">
        <w:trPr>
          <w:trHeight w:val="454"/>
          <w:tblHeader/>
          <w:jc w:val="center"/>
        </w:trPr>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14:paraId="74F2BE0E" w14:textId="77777777" w:rsidR="00FD128D" w:rsidRPr="000008CC" w:rsidRDefault="00FD128D" w:rsidP="005C6762">
            <w:pPr>
              <w:suppressAutoHyphens/>
              <w:jc w:val="left"/>
              <w:rPr>
                <w:rFonts w:cs="Calibri"/>
                <w:b/>
                <w:sz w:val="24"/>
                <w:szCs w:val="24"/>
              </w:rPr>
            </w:pPr>
            <w:r w:rsidRPr="000008CC">
              <w:rPr>
                <w:rFonts w:cs="Calibri"/>
                <w:b/>
                <w:sz w:val="24"/>
                <w:szCs w:val="24"/>
              </w:rPr>
              <w:t>Październik</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1F720464" w14:textId="68845964" w:rsidR="00FD128D" w:rsidRPr="000008CC" w:rsidRDefault="00785F50" w:rsidP="005C6762">
            <w:pPr>
              <w:jc w:val="left"/>
              <w:rPr>
                <w:rFonts w:eastAsia="Times New Roman" w:cs="Calibri"/>
                <w:color w:val="000000"/>
                <w:sz w:val="24"/>
                <w:szCs w:val="24"/>
              </w:rPr>
            </w:pPr>
            <w:r>
              <w:rPr>
                <w:rFonts w:cs="Calibri"/>
                <w:color w:val="000000"/>
                <w:sz w:val="24"/>
                <w:szCs w:val="24"/>
              </w:rPr>
              <w:t>7 </w:t>
            </w:r>
            <w:r w:rsidR="00FD128D" w:rsidRPr="000008CC">
              <w:rPr>
                <w:rFonts w:cs="Calibri"/>
                <w:color w:val="000000"/>
                <w:sz w:val="24"/>
                <w:szCs w:val="24"/>
              </w:rPr>
              <w:t>880,00</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741F39FB" w14:textId="11F08791" w:rsidR="00FD128D" w:rsidRPr="000008CC" w:rsidRDefault="00785F50" w:rsidP="005C6762">
            <w:pPr>
              <w:jc w:val="left"/>
              <w:rPr>
                <w:rFonts w:eastAsia="Times New Roman" w:cs="Calibri"/>
                <w:color w:val="000000"/>
                <w:sz w:val="24"/>
                <w:szCs w:val="24"/>
              </w:rPr>
            </w:pPr>
            <w:r>
              <w:rPr>
                <w:rFonts w:cs="Calibri"/>
                <w:color w:val="000000"/>
                <w:sz w:val="24"/>
                <w:szCs w:val="24"/>
              </w:rPr>
              <w:t>2 </w:t>
            </w:r>
            <w:r w:rsidR="00FD128D" w:rsidRPr="000008CC">
              <w:rPr>
                <w:rFonts w:cs="Calibri"/>
                <w:color w:val="000000"/>
                <w:sz w:val="24"/>
                <w:szCs w:val="24"/>
              </w:rPr>
              <w:t>160,00</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6D00413A" w14:textId="03797CFA" w:rsidR="00FD128D" w:rsidRPr="000008CC" w:rsidRDefault="00785F50" w:rsidP="005C6762">
            <w:pPr>
              <w:jc w:val="left"/>
              <w:rPr>
                <w:rFonts w:eastAsia="Times New Roman" w:cs="Calibri"/>
                <w:color w:val="000000"/>
                <w:sz w:val="24"/>
                <w:szCs w:val="24"/>
              </w:rPr>
            </w:pPr>
            <w:r>
              <w:rPr>
                <w:rFonts w:cs="Calibri"/>
                <w:color w:val="000000"/>
                <w:sz w:val="24"/>
                <w:szCs w:val="24"/>
              </w:rPr>
              <w:t>1 </w:t>
            </w:r>
            <w:r w:rsidR="00FD128D" w:rsidRPr="000008CC">
              <w:rPr>
                <w:rFonts w:cs="Calibri"/>
                <w:color w:val="000000"/>
                <w:sz w:val="24"/>
                <w:szCs w:val="24"/>
              </w:rPr>
              <w:t>600,00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3DD32F67" w14:textId="77777777" w:rsidR="00FD128D" w:rsidRPr="000008CC" w:rsidRDefault="00FD128D" w:rsidP="005C6762">
            <w:pPr>
              <w:jc w:val="left"/>
              <w:rPr>
                <w:rFonts w:eastAsia="Times New Roman" w:cs="Calibri"/>
                <w:color w:val="000000"/>
                <w:sz w:val="24"/>
                <w:szCs w:val="24"/>
              </w:rPr>
            </w:pPr>
            <w:r w:rsidRPr="000008CC">
              <w:rPr>
                <w:rFonts w:cs="Calibri"/>
                <w:color w:val="000000"/>
                <w:sz w:val="24"/>
                <w:szCs w:val="24"/>
              </w:rPr>
              <w:t>160,00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69CE5A75" w14:textId="1584D07E" w:rsidR="00FD128D" w:rsidRPr="000008CC" w:rsidRDefault="00785F50" w:rsidP="005C6762">
            <w:pPr>
              <w:jc w:val="left"/>
              <w:rPr>
                <w:rFonts w:eastAsia="Times New Roman" w:cs="Calibri"/>
                <w:color w:val="000000"/>
                <w:sz w:val="24"/>
                <w:szCs w:val="24"/>
              </w:rPr>
            </w:pPr>
            <w:r>
              <w:rPr>
                <w:rFonts w:cs="Calibri"/>
                <w:color w:val="000000"/>
                <w:sz w:val="24"/>
                <w:szCs w:val="24"/>
              </w:rPr>
              <w:t>1 </w:t>
            </w:r>
            <w:r w:rsidR="00FD128D" w:rsidRPr="000008CC">
              <w:rPr>
                <w:rFonts w:cs="Calibri"/>
                <w:color w:val="000000"/>
                <w:sz w:val="24"/>
                <w:szCs w:val="24"/>
              </w:rPr>
              <w:t>280,00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2C7124C1" w14:textId="77777777" w:rsidR="00FD128D" w:rsidRPr="000008CC" w:rsidRDefault="00FD128D" w:rsidP="005C6762">
            <w:pPr>
              <w:jc w:val="left"/>
              <w:rPr>
                <w:rFonts w:eastAsia="Times New Roman" w:cs="Calibri"/>
                <w:color w:val="000000"/>
                <w:sz w:val="24"/>
                <w:szCs w:val="24"/>
              </w:rPr>
            </w:pPr>
            <w:r w:rsidRPr="000008CC">
              <w:rPr>
                <w:rFonts w:cs="Calibri"/>
                <w:color w:val="000000"/>
                <w:sz w:val="24"/>
                <w:szCs w:val="24"/>
              </w:rPr>
              <w:t>240,00</w:t>
            </w:r>
          </w:p>
        </w:tc>
      </w:tr>
      <w:tr w:rsidR="00FD128D" w:rsidRPr="000008CC" w14:paraId="349FB2AB" w14:textId="77777777" w:rsidTr="00EB53CF">
        <w:trPr>
          <w:trHeight w:val="454"/>
          <w:tblHeader/>
          <w:jc w:val="center"/>
        </w:trPr>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14:paraId="72871405" w14:textId="77777777" w:rsidR="00FD128D" w:rsidRPr="000008CC" w:rsidRDefault="00FD128D" w:rsidP="005C6762">
            <w:pPr>
              <w:suppressAutoHyphens/>
              <w:jc w:val="left"/>
              <w:rPr>
                <w:rFonts w:cs="Calibri"/>
                <w:b/>
                <w:sz w:val="24"/>
                <w:szCs w:val="24"/>
              </w:rPr>
            </w:pPr>
            <w:r w:rsidRPr="000008CC">
              <w:rPr>
                <w:rFonts w:cs="Calibri"/>
                <w:b/>
                <w:sz w:val="24"/>
                <w:szCs w:val="24"/>
              </w:rPr>
              <w:t>Listopad</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4317FDBA" w14:textId="1D76A29E" w:rsidR="00FD128D" w:rsidRPr="000008CC" w:rsidRDefault="00785F50" w:rsidP="005C6762">
            <w:pPr>
              <w:jc w:val="left"/>
              <w:rPr>
                <w:rFonts w:eastAsia="Times New Roman" w:cs="Calibri"/>
                <w:color w:val="000000"/>
                <w:sz w:val="24"/>
                <w:szCs w:val="24"/>
              </w:rPr>
            </w:pPr>
            <w:r>
              <w:rPr>
                <w:rFonts w:cs="Calibri"/>
                <w:color w:val="000000"/>
                <w:sz w:val="24"/>
                <w:szCs w:val="24"/>
              </w:rPr>
              <w:t>5 </w:t>
            </w:r>
            <w:r w:rsidR="00FD128D" w:rsidRPr="000008CC">
              <w:rPr>
                <w:rFonts w:cs="Calibri"/>
                <w:color w:val="000000"/>
                <w:sz w:val="24"/>
                <w:szCs w:val="24"/>
              </w:rPr>
              <w:t>920,00</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0A6D906E" w14:textId="4C2EB07C" w:rsidR="00FD128D" w:rsidRPr="000008CC" w:rsidRDefault="00785F50" w:rsidP="005C6762">
            <w:pPr>
              <w:jc w:val="left"/>
              <w:rPr>
                <w:rFonts w:eastAsia="Times New Roman" w:cs="Calibri"/>
                <w:color w:val="000000"/>
                <w:sz w:val="24"/>
                <w:szCs w:val="24"/>
              </w:rPr>
            </w:pPr>
            <w:r>
              <w:rPr>
                <w:rFonts w:cs="Calibri"/>
                <w:color w:val="000000"/>
                <w:sz w:val="24"/>
                <w:szCs w:val="24"/>
              </w:rPr>
              <w:t>1 </w:t>
            </w:r>
            <w:r w:rsidR="00FD128D" w:rsidRPr="000008CC">
              <w:rPr>
                <w:rFonts w:cs="Calibri"/>
                <w:color w:val="000000"/>
                <w:sz w:val="24"/>
                <w:szCs w:val="24"/>
              </w:rPr>
              <w:t>400,00</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284A86DB" w14:textId="77777777" w:rsidR="00FD128D" w:rsidRPr="000008CC" w:rsidRDefault="00FD128D" w:rsidP="005C6762">
            <w:pPr>
              <w:jc w:val="left"/>
              <w:rPr>
                <w:rFonts w:eastAsia="Times New Roman" w:cs="Calibri"/>
                <w:color w:val="000000"/>
                <w:sz w:val="24"/>
                <w:szCs w:val="24"/>
              </w:rPr>
            </w:pPr>
            <w:r w:rsidRPr="000008CC">
              <w:rPr>
                <w:rFonts w:cs="Calibri"/>
                <w:color w:val="000000"/>
                <w:sz w:val="24"/>
                <w:szCs w:val="24"/>
              </w:rPr>
              <w:t>800,00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4E24508E" w14:textId="77777777" w:rsidR="00FD128D" w:rsidRPr="000008CC" w:rsidRDefault="00FD128D" w:rsidP="005C6762">
            <w:pPr>
              <w:jc w:val="left"/>
              <w:rPr>
                <w:rFonts w:eastAsia="Times New Roman" w:cs="Calibri"/>
                <w:color w:val="000000"/>
                <w:sz w:val="24"/>
                <w:szCs w:val="24"/>
              </w:rPr>
            </w:pPr>
            <w:r w:rsidRPr="000008CC">
              <w:rPr>
                <w:rFonts w:cs="Calibri"/>
                <w:color w:val="000000"/>
                <w:sz w:val="24"/>
                <w:szCs w:val="24"/>
              </w:rPr>
              <w:t>480,00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62333EFC" w14:textId="77777777" w:rsidR="00FD128D" w:rsidRPr="000008CC" w:rsidRDefault="00FD128D" w:rsidP="005C6762">
            <w:pPr>
              <w:jc w:val="left"/>
              <w:rPr>
                <w:rFonts w:eastAsia="Times New Roman" w:cs="Calibri"/>
                <w:color w:val="000000"/>
                <w:sz w:val="24"/>
                <w:szCs w:val="24"/>
              </w:rPr>
            </w:pPr>
            <w:r w:rsidRPr="000008CC">
              <w:rPr>
                <w:rFonts w:cs="Calibri"/>
                <w:color w:val="000000"/>
                <w:sz w:val="24"/>
                <w:szCs w:val="24"/>
              </w:rPr>
              <w:t>600,00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63043CDC" w14:textId="77777777" w:rsidR="00FD128D" w:rsidRPr="000008CC" w:rsidRDefault="00FD128D" w:rsidP="005C6762">
            <w:pPr>
              <w:jc w:val="left"/>
              <w:rPr>
                <w:rFonts w:eastAsia="Times New Roman" w:cs="Calibri"/>
                <w:color w:val="000000"/>
                <w:sz w:val="24"/>
                <w:szCs w:val="24"/>
              </w:rPr>
            </w:pPr>
            <w:r w:rsidRPr="000008CC">
              <w:rPr>
                <w:rFonts w:cs="Calibri"/>
                <w:color w:val="000000"/>
                <w:sz w:val="24"/>
                <w:szCs w:val="24"/>
              </w:rPr>
              <w:t>160,00</w:t>
            </w:r>
          </w:p>
        </w:tc>
      </w:tr>
      <w:tr w:rsidR="00FD128D" w:rsidRPr="000008CC" w14:paraId="3692F5BB" w14:textId="77777777" w:rsidTr="00EB53CF">
        <w:trPr>
          <w:trHeight w:val="454"/>
          <w:tblHeader/>
          <w:jc w:val="center"/>
        </w:trPr>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14:paraId="6D960F6D" w14:textId="77777777" w:rsidR="00FD128D" w:rsidRPr="000008CC" w:rsidRDefault="00FD128D" w:rsidP="005C6762">
            <w:pPr>
              <w:suppressAutoHyphens/>
              <w:jc w:val="left"/>
              <w:rPr>
                <w:rFonts w:cs="Calibri"/>
                <w:b/>
                <w:sz w:val="24"/>
                <w:szCs w:val="24"/>
              </w:rPr>
            </w:pPr>
            <w:r w:rsidRPr="000008CC">
              <w:rPr>
                <w:rFonts w:cs="Calibri"/>
                <w:b/>
                <w:sz w:val="24"/>
                <w:szCs w:val="24"/>
              </w:rPr>
              <w:t>Grudzień</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30DAC97A" w14:textId="2CF1B39F" w:rsidR="00FD128D" w:rsidRPr="000008CC" w:rsidRDefault="00785F50" w:rsidP="005C6762">
            <w:pPr>
              <w:jc w:val="left"/>
              <w:rPr>
                <w:rFonts w:eastAsia="Times New Roman" w:cs="Calibri"/>
                <w:color w:val="000000"/>
                <w:sz w:val="24"/>
                <w:szCs w:val="24"/>
              </w:rPr>
            </w:pPr>
            <w:r>
              <w:rPr>
                <w:rFonts w:cs="Calibri"/>
                <w:color w:val="000000"/>
                <w:sz w:val="24"/>
                <w:szCs w:val="24"/>
              </w:rPr>
              <w:t>5 </w:t>
            </w:r>
            <w:r w:rsidR="00FD128D" w:rsidRPr="000008CC">
              <w:rPr>
                <w:rFonts w:cs="Calibri"/>
                <w:color w:val="000000"/>
                <w:sz w:val="24"/>
                <w:szCs w:val="24"/>
              </w:rPr>
              <w:t>560,00</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547010FB" w14:textId="0358DBFB" w:rsidR="00FD128D" w:rsidRPr="000008CC" w:rsidRDefault="00785F50" w:rsidP="005C6762">
            <w:pPr>
              <w:jc w:val="left"/>
              <w:rPr>
                <w:rFonts w:eastAsia="Times New Roman" w:cs="Calibri"/>
                <w:color w:val="000000"/>
                <w:sz w:val="24"/>
                <w:szCs w:val="24"/>
              </w:rPr>
            </w:pPr>
            <w:r>
              <w:rPr>
                <w:rFonts w:cs="Calibri"/>
                <w:color w:val="000000"/>
                <w:sz w:val="24"/>
                <w:szCs w:val="24"/>
              </w:rPr>
              <w:t>1 </w:t>
            </w:r>
            <w:r w:rsidR="00FD128D" w:rsidRPr="000008CC">
              <w:rPr>
                <w:rFonts w:cs="Calibri"/>
                <w:color w:val="000000"/>
                <w:sz w:val="24"/>
                <w:szCs w:val="24"/>
              </w:rPr>
              <w:t>760,00</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6A4847D8" w14:textId="77777777" w:rsidR="00FD128D" w:rsidRPr="000008CC" w:rsidRDefault="00FD128D" w:rsidP="005C6762">
            <w:pPr>
              <w:jc w:val="left"/>
              <w:rPr>
                <w:rFonts w:eastAsia="Times New Roman" w:cs="Calibri"/>
                <w:color w:val="000000"/>
                <w:sz w:val="24"/>
                <w:szCs w:val="24"/>
              </w:rPr>
            </w:pPr>
            <w:r w:rsidRPr="000008CC">
              <w:rPr>
                <w:rFonts w:cs="Calibri"/>
                <w:color w:val="000000"/>
                <w:sz w:val="24"/>
                <w:szCs w:val="24"/>
              </w:rPr>
              <w:t>600,00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71F9216D" w14:textId="77777777" w:rsidR="00FD128D" w:rsidRPr="000008CC" w:rsidRDefault="00FD128D" w:rsidP="005C6762">
            <w:pPr>
              <w:jc w:val="left"/>
              <w:rPr>
                <w:rFonts w:eastAsia="Times New Roman" w:cs="Calibri"/>
                <w:color w:val="000000"/>
                <w:sz w:val="24"/>
                <w:szCs w:val="24"/>
              </w:rPr>
            </w:pPr>
            <w:r w:rsidRPr="000008CC">
              <w:rPr>
                <w:rFonts w:cs="Calibri"/>
                <w:color w:val="000000"/>
                <w:sz w:val="24"/>
                <w:szCs w:val="24"/>
              </w:rPr>
              <w:t>600,00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7D844B61" w14:textId="77777777" w:rsidR="00FD128D" w:rsidRPr="000008CC" w:rsidRDefault="00FD128D" w:rsidP="005C6762">
            <w:pPr>
              <w:jc w:val="left"/>
              <w:rPr>
                <w:rFonts w:eastAsia="Times New Roman" w:cs="Calibri"/>
                <w:color w:val="000000"/>
                <w:sz w:val="24"/>
                <w:szCs w:val="24"/>
              </w:rPr>
            </w:pPr>
            <w:r w:rsidRPr="000008CC">
              <w:rPr>
                <w:rFonts w:cs="Calibri"/>
                <w:color w:val="000000"/>
                <w:sz w:val="24"/>
                <w:szCs w:val="24"/>
              </w:rPr>
              <w:t>320,00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574CC0F2" w14:textId="77777777" w:rsidR="00FD128D" w:rsidRPr="000008CC" w:rsidRDefault="00FD128D" w:rsidP="005C6762">
            <w:pPr>
              <w:jc w:val="left"/>
              <w:rPr>
                <w:rFonts w:eastAsia="Times New Roman" w:cs="Calibri"/>
                <w:color w:val="000000"/>
                <w:sz w:val="24"/>
                <w:szCs w:val="24"/>
              </w:rPr>
            </w:pPr>
            <w:r w:rsidRPr="000008CC">
              <w:rPr>
                <w:rFonts w:cs="Calibri"/>
                <w:color w:val="000000"/>
                <w:sz w:val="24"/>
                <w:szCs w:val="24"/>
              </w:rPr>
              <w:t>240,00</w:t>
            </w:r>
          </w:p>
        </w:tc>
      </w:tr>
      <w:tr w:rsidR="00FD128D" w:rsidRPr="000008CC" w14:paraId="16BE31FB" w14:textId="77777777" w:rsidTr="00EB53CF">
        <w:trPr>
          <w:trHeight w:val="567"/>
          <w:tblHeader/>
          <w:jc w:val="center"/>
        </w:trPr>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14:paraId="3EE9DD67" w14:textId="77777777" w:rsidR="00FD128D" w:rsidRPr="000008CC" w:rsidRDefault="00FD128D" w:rsidP="005C6762">
            <w:pPr>
              <w:jc w:val="left"/>
              <w:rPr>
                <w:rFonts w:cs="Calibri"/>
                <w:b/>
                <w:sz w:val="24"/>
                <w:szCs w:val="24"/>
              </w:rPr>
            </w:pPr>
            <w:r w:rsidRPr="000008CC">
              <w:rPr>
                <w:rFonts w:cs="Calibri"/>
                <w:b/>
                <w:sz w:val="24"/>
                <w:szCs w:val="24"/>
              </w:rPr>
              <w:t>Kwota do zwrotu</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2CDF836C" w14:textId="77777777" w:rsidR="00FD128D" w:rsidRPr="000008CC" w:rsidRDefault="00FD128D" w:rsidP="005C6762">
            <w:pPr>
              <w:jc w:val="left"/>
              <w:rPr>
                <w:rFonts w:eastAsia="Times New Roman" w:cs="Calibri"/>
                <w:b/>
                <w:bCs/>
                <w:color w:val="000000"/>
                <w:sz w:val="24"/>
                <w:szCs w:val="24"/>
              </w:rPr>
            </w:pPr>
            <w:r w:rsidRPr="000008CC">
              <w:rPr>
                <w:rFonts w:cs="Calibri"/>
                <w:b/>
                <w:bCs/>
                <w:color w:val="000000"/>
                <w:sz w:val="24"/>
                <w:szCs w:val="24"/>
              </w:rPr>
              <w:t>560,00</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15C19942" w14:textId="02FAAFE6" w:rsidR="00FD128D" w:rsidRPr="000008CC" w:rsidRDefault="00785F50" w:rsidP="005C6762">
            <w:pPr>
              <w:jc w:val="left"/>
              <w:rPr>
                <w:rFonts w:eastAsia="Times New Roman" w:cs="Calibri"/>
                <w:b/>
                <w:bCs/>
                <w:color w:val="000000"/>
                <w:sz w:val="24"/>
                <w:szCs w:val="24"/>
              </w:rPr>
            </w:pPr>
            <w:r>
              <w:rPr>
                <w:rFonts w:cs="Calibri"/>
                <w:b/>
                <w:bCs/>
                <w:color w:val="000000"/>
                <w:sz w:val="24"/>
                <w:szCs w:val="24"/>
              </w:rPr>
              <w:t>2 </w:t>
            </w:r>
            <w:r w:rsidR="00FD128D" w:rsidRPr="000008CC">
              <w:rPr>
                <w:rFonts w:cs="Calibri"/>
                <w:b/>
                <w:bCs/>
                <w:color w:val="000000"/>
                <w:sz w:val="24"/>
                <w:szCs w:val="24"/>
              </w:rPr>
              <w:t>920,00</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3F213658" w14:textId="52FE20AB" w:rsidR="00FD128D" w:rsidRPr="000008CC" w:rsidRDefault="00785F50" w:rsidP="005C6762">
            <w:pPr>
              <w:jc w:val="left"/>
              <w:rPr>
                <w:rFonts w:eastAsia="Times New Roman" w:cs="Calibri"/>
                <w:b/>
                <w:bCs/>
                <w:color w:val="000000"/>
                <w:sz w:val="24"/>
                <w:szCs w:val="24"/>
              </w:rPr>
            </w:pPr>
            <w:r>
              <w:rPr>
                <w:rFonts w:cs="Calibri"/>
                <w:b/>
                <w:bCs/>
                <w:color w:val="000000"/>
                <w:sz w:val="24"/>
                <w:szCs w:val="24"/>
              </w:rPr>
              <w:t>6 </w:t>
            </w:r>
            <w:r w:rsidR="00FD128D" w:rsidRPr="000008CC">
              <w:rPr>
                <w:rFonts w:cs="Calibri"/>
                <w:b/>
                <w:bCs/>
                <w:color w:val="000000"/>
                <w:sz w:val="24"/>
                <w:szCs w:val="24"/>
              </w:rPr>
              <w:t>440,00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782E9EBD" w14:textId="1B9F15D3" w:rsidR="00FD128D" w:rsidRPr="000008CC" w:rsidRDefault="00785F50" w:rsidP="005C6762">
            <w:pPr>
              <w:jc w:val="left"/>
              <w:rPr>
                <w:rFonts w:eastAsia="Times New Roman" w:cs="Calibri"/>
                <w:b/>
                <w:bCs/>
                <w:color w:val="000000"/>
                <w:sz w:val="24"/>
                <w:szCs w:val="24"/>
              </w:rPr>
            </w:pPr>
            <w:r>
              <w:rPr>
                <w:rFonts w:cs="Calibri"/>
                <w:b/>
                <w:bCs/>
                <w:color w:val="000000"/>
                <w:sz w:val="24"/>
                <w:szCs w:val="24"/>
              </w:rPr>
              <w:t>2 </w:t>
            </w:r>
            <w:r w:rsidR="00FD128D" w:rsidRPr="000008CC">
              <w:rPr>
                <w:rFonts w:cs="Calibri"/>
                <w:b/>
                <w:bCs/>
                <w:color w:val="000000"/>
                <w:sz w:val="24"/>
                <w:szCs w:val="24"/>
              </w:rPr>
              <w:t>720,00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2F8CB185" w14:textId="77777777" w:rsidR="00FD128D" w:rsidRPr="000008CC" w:rsidRDefault="00FD128D" w:rsidP="005C6762">
            <w:pPr>
              <w:jc w:val="left"/>
              <w:rPr>
                <w:rFonts w:eastAsia="Times New Roman" w:cs="Calibri"/>
                <w:b/>
                <w:bCs/>
                <w:color w:val="000000"/>
                <w:sz w:val="24"/>
                <w:szCs w:val="24"/>
              </w:rPr>
            </w:pPr>
            <w:r w:rsidRPr="000008CC">
              <w:rPr>
                <w:rFonts w:cs="Calibri"/>
                <w:b/>
                <w:bCs/>
                <w:color w:val="000000"/>
                <w:sz w:val="24"/>
                <w:szCs w:val="24"/>
              </w:rPr>
              <w:t>120,00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438314B5" w14:textId="0CDE886C" w:rsidR="00FD128D" w:rsidRPr="000008CC" w:rsidRDefault="00785F50" w:rsidP="005C6762">
            <w:pPr>
              <w:keepNext/>
              <w:jc w:val="left"/>
              <w:rPr>
                <w:rFonts w:eastAsia="Times New Roman" w:cs="Calibri"/>
                <w:b/>
                <w:bCs/>
                <w:color w:val="000000"/>
                <w:sz w:val="24"/>
                <w:szCs w:val="24"/>
              </w:rPr>
            </w:pPr>
            <w:r>
              <w:rPr>
                <w:rFonts w:cs="Calibri"/>
                <w:b/>
                <w:bCs/>
                <w:color w:val="000000"/>
                <w:sz w:val="24"/>
                <w:szCs w:val="24"/>
              </w:rPr>
              <w:t>6 </w:t>
            </w:r>
            <w:r w:rsidR="00FD128D" w:rsidRPr="000008CC">
              <w:rPr>
                <w:rFonts w:cs="Calibri"/>
                <w:b/>
                <w:bCs/>
                <w:color w:val="000000"/>
                <w:sz w:val="24"/>
                <w:szCs w:val="24"/>
              </w:rPr>
              <w:t>320,00</w:t>
            </w:r>
          </w:p>
        </w:tc>
      </w:tr>
      <w:bookmarkEnd w:id="57"/>
      <w:bookmarkEnd w:id="58"/>
    </w:tbl>
    <w:p w14:paraId="401C183A" w14:textId="2EFC9AEB" w:rsidR="00FD128D" w:rsidRPr="000008CC" w:rsidRDefault="004D540A" w:rsidP="00857DBD">
      <w:pPr>
        <w:jc w:val="left"/>
        <w:rPr>
          <w:i/>
        </w:rPr>
      </w:pPr>
      <w:r w:rsidRPr="000008CC">
        <w:rPr>
          <w:sz w:val="24"/>
          <w:szCs w:val="24"/>
        </w:rPr>
        <w:br w:type="page"/>
      </w:r>
      <w:bookmarkStart w:id="59" w:name="_Toc190955410"/>
      <w:bookmarkStart w:id="60" w:name="_Toc190955432"/>
    </w:p>
    <w:p w14:paraId="273556C5" w14:textId="4B537CEA" w:rsidR="00156733" w:rsidRPr="00156733" w:rsidRDefault="00156733" w:rsidP="00156733">
      <w:pPr>
        <w:pStyle w:val="Legenda"/>
        <w:keepNext/>
        <w:rPr>
          <w:i w:val="0"/>
        </w:rPr>
      </w:pPr>
      <w:r w:rsidRPr="00156733">
        <w:rPr>
          <w:i w:val="0"/>
        </w:rPr>
        <w:lastRenderedPageBreak/>
        <w:t>Tabela: Porozumienia z gminami – część 2</w:t>
      </w:r>
      <w:r>
        <w:rPr>
          <w:i w:val="0"/>
        </w:rPr>
        <w:t xml:space="preserve"> (w złotych)</w:t>
      </w:r>
    </w:p>
    <w:tbl>
      <w:tblPr>
        <w:tblStyle w:val="Tabela-Siatka11"/>
        <w:tblW w:w="5000" w:type="pct"/>
        <w:jc w:val="center"/>
        <w:tblLook w:val="04A0" w:firstRow="1" w:lastRow="0" w:firstColumn="1" w:lastColumn="0" w:noHBand="0" w:noVBand="1"/>
        <w:tblDescription w:val="Tabela zawierająca dane dotyczące porozumienia z gminami – część 2 (w złotych)"/>
      </w:tblPr>
      <w:tblGrid>
        <w:gridCol w:w="2548"/>
        <w:gridCol w:w="1843"/>
        <w:gridCol w:w="1631"/>
        <w:gridCol w:w="1821"/>
        <w:gridCol w:w="1821"/>
        <w:gridCol w:w="1821"/>
        <w:gridCol w:w="1821"/>
        <w:gridCol w:w="1821"/>
      </w:tblGrid>
      <w:tr w:rsidR="00857DBD" w:rsidRPr="000008CC" w14:paraId="46CEE637" w14:textId="77777777" w:rsidTr="001A19A1">
        <w:trPr>
          <w:trHeight w:val="551"/>
          <w:tblHeader/>
          <w:jc w:val="center"/>
        </w:trPr>
        <w:tc>
          <w:tcPr>
            <w:tcW w:w="842" w:type="pct"/>
            <w:tcBorders>
              <w:top w:val="single" w:sz="4" w:space="0" w:color="auto"/>
              <w:left w:val="single" w:sz="4" w:space="0" w:color="auto"/>
              <w:bottom w:val="single" w:sz="4" w:space="0" w:color="auto"/>
              <w:right w:val="single" w:sz="4" w:space="0" w:color="auto"/>
              <w:tl2br w:val="nil"/>
            </w:tcBorders>
            <w:shd w:val="clear" w:color="auto" w:fill="auto"/>
            <w:vAlign w:val="center"/>
          </w:tcPr>
          <w:p w14:paraId="3A542A69" w14:textId="2327B741" w:rsidR="00FD128D" w:rsidRPr="000008CC" w:rsidRDefault="00FD128D" w:rsidP="001D61FE">
            <w:pPr>
              <w:suppressAutoHyphens/>
              <w:jc w:val="left"/>
              <w:rPr>
                <w:rFonts w:cs="Calibri"/>
                <w:b/>
                <w:sz w:val="24"/>
                <w:szCs w:val="24"/>
              </w:rPr>
            </w:pPr>
            <w:r w:rsidRPr="000008CC">
              <w:rPr>
                <w:rFonts w:cs="Calibri"/>
                <w:b/>
                <w:sz w:val="24"/>
                <w:szCs w:val="24"/>
              </w:rPr>
              <w:lastRenderedPageBreak/>
              <w:t>Gminy</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EBC999" w14:textId="3CC57A56" w:rsidR="00FD128D" w:rsidRPr="000008CC" w:rsidRDefault="00FD128D" w:rsidP="001D61FE">
            <w:pPr>
              <w:suppressAutoHyphens/>
              <w:contextualSpacing/>
              <w:jc w:val="left"/>
              <w:rPr>
                <w:rFonts w:cs="Calibri"/>
                <w:b/>
                <w:sz w:val="24"/>
                <w:szCs w:val="24"/>
              </w:rPr>
            </w:pPr>
            <w:r w:rsidRPr="000008CC">
              <w:rPr>
                <w:rFonts w:cs="Calibri"/>
                <w:b/>
                <w:sz w:val="24"/>
                <w:szCs w:val="24"/>
              </w:rPr>
              <w:t>T</w:t>
            </w:r>
            <w:r w:rsidR="00857DBD">
              <w:rPr>
                <w:rFonts w:cs="Calibri"/>
                <w:b/>
                <w:sz w:val="24"/>
                <w:szCs w:val="24"/>
              </w:rPr>
              <w:t>omaszów Maz.</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A1C90C" w14:textId="77777777" w:rsidR="00FD128D" w:rsidRPr="000008CC" w:rsidRDefault="00FD128D" w:rsidP="001D61FE">
            <w:pPr>
              <w:suppressAutoHyphens/>
              <w:contextualSpacing/>
              <w:jc w:val="left"/>
              <w:rPr>
                <w:rFonts w:cs="Calibri"/>
                <w:b/>
                <w:sz w:val="24"/>
                <w:szCs w:val="24"/>
              </w:rPr>
            </w:pPr>
            <w:r w:rsidRPr="000008CC">
              <w:rPr>
                <w:rFonts w:cs="Calibri"/>
                <w:b/>
                <w:sz w:val="24"/>
                <w:szCs w:val="24"/>
              </w:rPr>
              <w:t>Budziszewice</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AAC2B9" w14:textId="77777777" w:rsidR="00FD128D" w:rsidRPr="000008CC" w:rsidRDefault="00FD128D" w:rsidP="001D61FE">
            <w:pPr>
              <w:suppressAutoHyphens/>
              <w:contextualSpacing/>
              <w:jc w:val="left"/>
              <w:rPr>
                <w:rFonts w:cs="Calibri"/>
                <w:b/>
                <w:sz w:val="24"/>
                <w:szCs w:val="24"/>
              </w:rPr>
            </w:pPr>
            <w:r w:rsidRPr="000008CC">
              <w:rPr>
                <w:rFonts w:cs="Calibri"/>
                <w:b/>
                <w:sz w:val="24"/>
                <w:szCs w:val="24"/>
              </w:rPr>
              <w:t>Czerniewice</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FD2CAA" w14:textId="77777777" w:rsidR="00FD128D" w:rsidRPr="000008CC" w:rsidRDefault="00FD128D" w:rsidP="001D61FE">
            <w:pPr>
              <w:suppressAutoHyphens/>
              <w:contextualSpacing/>
              <w:jc w:val="left"/>
              <w:rPr>
                <w:rFonts w:cs="Calibri"/>
                <w:b/>
                <w:sz w:val="24"/>
                <w:szCs w:val="24"/>
              </w:rPr>
            </w:pPr>
            <w:r w:rsidRPr="000008CC">
              <w:rPr>
                <w:rFonts w:cs="Calibri"/>
                <w:b/>
                <w:sz w:val="24"/>
                <w:szCs w:val="24"/>
              </w:rPr>
              <w:t>Ujazd</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76076" w14:textId="77777777" w:rsidR="00FD128D" w:rsidRPr="000008CC" w:rsidRDefault="00FD128D" w:rsidP="001D61FE">
            <w:pPr>
              <w:suppressAutoHyphens/>
              <w:contextualSpacing/>
              <w:jc w:val="left"/>
              <w:rPr>
                <w:rFonts w:cs="Calibri"/>
                <w:b/>
                <w:sz w:val="24"/>
                <w:szCs w:val="24"/>
              </w:rPr>
            </w:pPr>
            <w:r w:rsidRPr="000008CC">
              <w:rPr>
                <w:rFonts w:cs="Calibri"/>
                <w:b/>
                <w:sz w:val="24"/>
                <w:szCs w:val="24"/>
              </w:rPr>
              <w:t>Żelechlinek</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2C3527" w14:textId="77777777" w:rsidR="00FD128D" w:rsidRPr="000008CC" w:rsidRDefault="00FD128D" w:rsidP="001D61FE">
            <w:pPr>
              <w:suppressAutoHyphens/>
              <w:contextualSpacing/>
              <w:jc w:val="left"/>
              <w:rPr>
                <w:rFonts w:cs="Calibri"/>
                <w:b/>
                <w:sz w:val="24"/>
                <w:szCs w:val="24"/>
              </w:rPr>
            </w:pPr>
            <w:r w:rsidRPr="000008CC">
              <w:rPr>
                <w:rFonts w:cs="Calibri"/>
                <w:b/>
                <w:sz w:val="24"/>
                <w:szCs w:val="24"/>
              </w:rPr>
              <w:t>Inowłódz</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3D001268" w14:textId="77777777" w:rsidR="00FD128D" w:rsidRPr="000008CC" w:rsidRDefault="00FD128D" w:rsidP="001D61FE">
            <w:pPr>
              <w:suppressAutoHyphens/>
              <w:contextualSpacing/>
              <w:jc w:val="left"/>
              <w:rPr>
                <w:rFonts w:cs="Calibri"/>
                <w:b/>
                <w:sz w:val="24"/>
                <w:szCs w:val="24"/>
              </w:rPr>
            </w:pPr>
            <w:r w:rsidRPr="000008CC">
              <w:rPr>
                <w:rFonts w:cs="Calibri"/>
                <w:b/>
                <w:sz w:val="24"/>
                <w:szCs w:val="24"/>
              </w:rPr>
              <w:t>Rzeczyca</w:t>
            </w:r>
          </w:p>
        </w:tc>
      </w:tr>
      <w:tr w:rsidR="00857DBD" w:rsidRPr="000008CC" w14:paraId="1B8F64D5" w14:textId="77777777" w:rsidTr="001A19A1">
        <w:trPr>
          <w:trHeight w:val="393"/>
          <w:tblHeader/>
          <w:jc w:val="cent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04CC09" w14:textId="7EF3191E" w:rsidR="00FD128D" w:rsidRPr="000008CC" w:rsidRDefault="00857DBD" w:rsidP="001D61FE">
            <w:pPr>
              <w:jc w:val="left"/>
              <w:rPr>
                <w:rFonts w:cs="Calibri"/>
                <w:b/>
                <w:sz w:val="24"/>
                <w:szCs w:val="24"/>
              </w:rPr>
            </w:pPr>
            <w:r>
              <w:rPr>
                <w:rFonts w:cs="Calibri"/>
                <w:b/>
                <w:sz w:val="24"/>
                <w:szCs w:val="24"/>
              </w:rPr>
              <w:t>Propozycje na 2025 rok</w:t>
            </w:r>
            <w:r w:rsidR="00FD128D" w:rsidRPr="000008CC">
              <w:rPr>
                <w:rFonts w:cs="Calibri"/>
                <w:b/>
                <w:sz w:val="24"/>
                <w:szCs w:val="24"/>
              </w:rPr>
              <w:t xml:space="preserve"> (w złotych)</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47142F30" w14:textId="77777777" w:rsidR="00FD128D" w:rsidRPr="00857DBD" w:rsidRDefault="00FD128D" w:rsidP="001D61FE">
            <w:pPr>
              <w:jc w:val="left"/>
              <w:rPr>
                <w:rFonts w:eastAsia="Times New Roman" w:cs="Calibri"/>
                <w:bCs/>
                <w:color w:val="000000"/>
                <w:sz w:val="24"/>
                <w:szCs w:val="24"/>
              </w:rPr>
            </w:pPr>
            <w:r w:rsidRPr="00857DBD">
              <w:rPr>
                <w:rFonts w:cs="Calibri"/>
                <w:bCs/>
                <w:color w:val="000000"/>
                <w:sz w:val="24"/>
                <w:szCs w:val="24"/>
              </w:rPr>
              <w:t>100 000,00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C632DEF" w14:textId="490C0ACE" w:rsidR="00FD128D" w:rsidRPr="00857DBD" w:rsidRDefault="00156733" w:rsidP="001D61FE">
            <w:pPr>
              <w:jc w:val="left"/>
              <w:rPr>
                <w:rFonts w:eastAsia="Times New Roman" w:cs="Calibri"/>
                <w:bCs/>
                <w:color w:val="000000"/>
                <w:sz w:val="24"/>
                <w:szCs w:val="24"/>
              </w:rPr>
            </w:pPr>
            <w:r>
              <w:rPr>
                <w:rFonts w:cs="Calibri"/>
                <w:bCs/>
                <w:color w:val="000000"/>
                <w:sz w:val="24"/>
                <w:szCs w:val="24"/>
              </w:rPr>
              <w:t>18 </w:t>
            </w:r>
            <w:r w:rsidR="00FD128D" w:rsidRPr="00857DBD">
              <w:rPr>
                <w:rFonts w:cs="Calibri"/>
                <w:bCs/>
                <w:color w:val="000000"/>
                <w:sz w:val="24"/>
                <w:szCs w:val="24"/>
              </w:rPr>
              <w:t>000,00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33E62070" w14:textId="77777777" w:rsidR="00FD128D" w:rsidRPr="00857DBD" w:rsidRDefault="00FD128D" w:rsidP="001D61FE">
            <w:pPr>
              <w:jc w:val="left"/>
              <w:rPr>
                <w:rFonts w:eastAsia="Times New Roman" w:cs="Calibri"/>
                <w:bCs/>
                <w:color w:val="000000"/>
                <w:sz w:val="24"/>
                <w:szCs w:val="24"/>
              </w:rPr>
            </w:pPr>
            <w:r w:rsidRPr="00857DBD">
              <w:rPr>
                <w:rFonts w:cs="Calibri"/>
                <w:bCs/>
                <w:color w:val="000000"/>
                <w:sz w:val="24"/>
                <w:szCs w:val="24"/>
              </w:rPr>
              <w:t>40 000,00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1E7730D9" w14:textId="77777777" w:rsidR="00FD128D" w:rsidRPr="00857DBD" w:rsidRDefault="00FD128D" w:rsidP="001D61FE">
            <w:pPr>
              <w:jc w:val="left"/>
              <w:rPr>
                <w:rFonts w:eastAsia="Times New Roman" w:cs="Calibri"/>
                <w:bCs/>
                <w:color w:val="000000"/>
                <w:sz w:val="24"/>
                <w:szCs w:val="24"/>
              </w:rPr>
            </w:pPr>
            <w:r w:rsidRPr="00857DBD">
              <w:rPr>
                <w:rFonts w:cs="Calibri"/>
                <w:bCs/>
                <w:color w:val="000000"/>
                <w:sz w:val="24"/>
                <w:szCs w:val="24"/>
              </w:rPr>
              <w:t>40 000,00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5D99A53C" w14:textId="77777777" w:rsidR="00FD128D" w:rsidRPr="00857DBD" w:rsidRDefault="00FD128D" w:rsidP="001D61FE">
            <w:pPr>
              <w:jc w:val="left"/>
              <w:rPr>
                <w:rFonts w:eastAsia="Times New Roman" w:cs="Calibri"/>
                <w:bCs/>
                <w:color w:val="000000"/>
                <w:sz w:val="24"/>
                <w:szCs w:val="24"/>
              </w:rPr>
            </w:pPr>
            <w:r w:rsidRPr="00857DBD">
              <w:rPr>
                <w:rFonts w:cs="Calibri"/>
                <w:bCs/>
                <w:color w:val="000000"/>
                <w:sz w:val="24"/>
                <w:szCs w:val="24"/>
              </w:rPr>
              <w:t>25 000,00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6A64D5AC" w14:textId="77777777" w:rsidR="00FD128D" w:rsidRPr="00857DBD" w:rsidRDefault="00FD128D" w:rsidP="001D61FE">
            <w:pPr>
              <w:jc w:val="left"/>
              <w:rPr>
                <w:rFonts w:eastAsia="Times New Roman" w:cs="Calibri"/>
                <w:bCs/>
                <w:color w:val="000000"/>
                <w:sz w:val="24"/>
                <w:szCs w:val="24"/>
              </w:rPr>
            </w:pPr>
            <w:r w:rsidRPr="00857DBD">
              <w:rPr>
                <w:rFonts w:cs="Calibri"/>
                <w:bCs/>
                <w:color w:val="000000"/>
                <w:sz w:val="24"/>
                <w:szCs w:val="24"/>
              </w:rPr>
              <w:t>22 800,00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39661062" w14:textId="77777777" w:rsidR="00FD128D" w:rsidRPr="00857DBD" w:rsidRDefault="00FD128D" w:rsidP="001D61FE">
            <w:pPr>
              <w:jc w:val="left"/>
              <w:rPr>
                <w:rFonts w:eastAsia="Times New Roman" w:cs="Calibri"/>
                <w:bCs/>
                <w:color w:val="000000"/>
                <w:sz w:val="24"/>
                <w:szCs w:val="24"/>
              </w:rPr>
            </w:pPr>
            <w:r w:rsidRPr="00857DBD">
              <w:rPr>
                <w:rFonts w:cs="Calibri"/>
                <w:bCs/>
                <w:color w:val="000000"/>
                <w:sz w:val="24"/>
                <w:szCs w:val="24"/>
              </w:rPr>
              <w:t>28 000,00</w:t>
            </w:r>
          </w:p>
        </w:tc>
      </w:tr>
      <w:tr w:rsidR="00857DBD" w:rsidRPr="000008CC" w14:paraId="2054811E" w14:textId="77777777" w:rsidTr="001A19A1">
        <w:trPr>
          <w:trHeight w:val="373"/>
          <w:tblHeader/>
          <w:jc w:val="cent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671C0210" w14:textId="77777777" w:rsidR="00FD128D" w:rsidRPr="000008CC" w:rsidRDefault="00FD128D" w:rsidP="001D61FE">
            <w:pPr>
              <w:jc w:val="left"/>
              <w:rPr>
                <w:rFonts w:cs="Calibri"/>
                <w:b/>
                <w:sz w:val="24"/>
                <w:szCs w:val="24"/>
              </w:rPr>
            </w:pPr>
            <w:r w:rsidRPr="000008CC">
              <w:rPr>
                <w:rFonts w:cs="Calibri"/>
                <w:b/>
                <w:sz w:val="24"/>
                <w:szCs w:val="24"/>
              </w:rPr>
              <w:t>Aneksy</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388812FA" w14:textId="4F1798F8" w:rsidR="00FD128D" w:rsidRPr="00857DBD" w:rsidRDefault="00FD128D" w:rsidP="001D61FE">
            <w:pPr>
              <w:jc w:val="left"/>
              <w:rPr>
                <w:rFonts w:eastAsia="Times New Roman" w:cs="Calibri"/>
                <w:bCs/>
                <w:color w:val="000000"/>
                <w:sz w:val="24"/>
                <w:szCs w:val="24"/>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74CE1A0" w14:textId="575452B6" w:rsidR="00FD128D" w:rsidRPr="00857DBD" w:rsidRDefault="00FD128D" w:rsidP="001D61FE">
            <w:pPr>
              <w:jc w:val="left"/>
              <w:rPr>
                <w:rFonts w:cs="Calibri"/>
                <w:bCs/>
                <w:color w:val="000000"/>
                <w:sz w:val="24"/>
                <w:szCs w:val="24"/>
              </w:rPr>
            </w:pP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3B78AB0A" w14:textId="58F5EA2E" w:rsidR="00FD128D" w:rsidRPr="00857DBD" w:rsidRDefault="00FD128D" w:rsidP="001D61FE">
            <w:pPr>
              <w:jc w:val="left"/>
              <w:rPr>
                <w:rFonts w:cs="Calibri"/>
                <w:bCs/>
                <w:color w:val="000000"/>
                <w:sz w:val="24"/>
                <w:szCs w:val="24"/>
              </w:rPr>
            </w:pP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1F467866" w14:textId="77777777" w:rsidR="00FD128D" w:rsidRPr="00857DBD" w:rsidRDefault="00FD128D" w:rsidP="001D61FE">
            <w:pPr>
              <w:jc w:val="left"/>
              <w:rPr>
                <w:rFonts w:cs="Calibri"/>
                <w:bCs/>
                <w:color w:val="000000"/>
                <w:sz w:val="24"/>
                <w:szCs w:val="24"/>
              </w:rPr>
            </w:pPr>
            <w:r w:rsidRPr="00857DBD">
              <w:rPr>
                <w:rFonts w:cs="Calibri"/>
                <w:bCs/>
                <w:color w:val="000000"/>
                <w:sz w:val="24"/>
                <w:szCs w:val="24"/>
              </w:rPr>
              <w:t>15 000,00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6D85ABC1" w14:textId="6D25CD49" w:rsidR="00FD128D" w:rsidRPr="00857DBD" w:rsidRDefault="00FD128D" w:rsidP="001D61FE">
            <w:pPr>
              <w:jc w:val="left"/>
              <w:rPr>
                <w:rFonts w:cs="Calibri"/>
                <w:bCs/>
                <w:color w:val="000000"/>
                <w:sz w:val="24"/>
                <w:szCs w:val="24"/>
              </w:rPr>
            </w:pP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3C1B0EFD" w14:textId="5E415CE8" w:rsidR="00FD128D" w:rsidRPr="00857DBD" w:rsidRDefault="00FD128D" w:rsidP="001D61FE">
            <w:pPr>
              <w:jc w:val="left"/>
              <w:rPr>
                <w:rFonts w:cs="Calibri"/>
                <w:bCs/>
                <w:color w:val="000000"/>
                <w:sz w:val="24"/>
                <w:szCs w:val="24"/>
              </w:rPr>
            </w:pP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751ACDC2" w14:textId="0C9625FF" w:rsidR="00FD128D" w:rsidRPr="00857DBD" w:rsidRDefault="00FD128D" w:rsidP="001D61FE">
            <w:pPr>
              <w:jc w:val="left"/>
              <w:rPr>
                <w:rFonts w:cs="Calibri"/>
                <w:bCs/>
                <w:color w:val="000000"/>
                <w:sz w:val="24"/>
                <w:szCs w:val="24"/>
              </w:rPr>
            </w:pPr>
          </w:p>
        </w:tc>
      </w:tr>
      <w:tr w:rsidR="00857DBD" w:rsidRPr="000008CC" w14:paraId="61A65249" w14:textId="77777777" w:rsidTr="001A19A1">
        <w:trPr>
          <w:trHeight w:val="559"/>
          <w:tblHeader/>
          <w:jc w:val="cent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3651BA7" w14:textId="637531B5" w:rsidR="00FD128D" w:rsidRPr="000008CC" w:rsidRDefault="00857DBD" w:rsidP="001D61FE">
            <w:pPr>
              <w:jc w:val="left"/>
              <w:rPr>
                <w:rFonts w:cs="Calibri"/>
                <w:b/>
                <w:sz w:val="24"/>
                <w:szCs w:val="24"/>
              </w:rPr>
            </w:pPr>
            <w:r>
              <w:rPr>
                <w:rFonts w:cs="Calibri"/>
                <w:b/>
                <w:sz w:val="24"/>
                <w:szCs w:val="24"/>
              </w:rPr>
              <w:t xml:space="preserve">Wartość </w:t>
            </w:r>
            <w:r w:rsidR="00FD128D" w:rsidRPr="000008CC">
              <w:rPr>
                <w:rFonts w:cs="Calibri"/>
                <w:b/>
                <w:sz w:val="24"/>
                <w:szCs w:val="24"/>
              </w:rPr>
              <w:t>porozumienia łącznie</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58E28D30" w14:textId="77777777" w:rsidR="00FD128D" w:rsidRPr="00857DBD" w:rsidRDefault="00FD128D" w:rsidP="001D61FE">
            <w:pPr>
              <w:jc w:val="left"/>
              <w:rPr>
                <w:rFonts w:eastAsia="Times New Roman" w:cs="Calibri"/>
                <w:bCs/>
                <w:color w:val="000000"/>
                <w:sz w:val="24"/>
                <w:szCs w:val="24"/>
              </w:rPr>
            </w:pPr>
            <w:r w:rsidRPr="00857DBD">
              <w:rPr>
                <w:rFonts w:cs="Calibri"/>
                <w:bCs/>
                <w:color w:val="000000"/>
                <w:sz w:val="24"/>
                <w:szCs w:val="24"/>
              </w:rPr>
              <w:t>100 000,00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64F5B22" w14:textId="77777777" w:rsidR="00FD128D" w:rsidRPr="00857DBD" w:rsidRDefault="00FD128D" w:rsidP="001D61FE">
            <w:pPr>
              <w:jc w:val="left"/>
              <w:rPr>
                <w:rFonts w:eastAsia="Times New Roman" w:cs="Calibri"/>
                <w:bCs/>
                <w:color w:val="000000"/>
                <w:sz w:val="24"/>
                <w:szCs w:val="24"/>
              </w:rPr>
            </w:pPr>
            <w:r w:rsidRPr="00857DBD">
              <w:rPr>
                <w:rFonts w:cs="Calibri"/>
                <w:bCs/>
                <w:color w:val="000000" w:themeColor="text1"/>
                <w:sz w:val="24"/>
                <w:szCs w:val="24"/>
              </w:rPr>
              <w:t>18 000,00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2D67E206" w14:textId="683CAAFD" w:rsidR="00FD128D" w:rsidRPr="00857DBD" w:rsidRDefault="00156733" w:rsidP="001D61FE">
            <w:pPr>
              <w:jc w:val="left"/>
              <w:rPr>
                <w:rFonts w:eastAsia="Times New Roman" w:cs="Calibri"/>
                <w:bCs/>
                <w:color w:val="000000"/>
                <w:sz w:val="24"/>
                <w:szCs w:val="24"/>
              </w:rPr>
            </w:pPr>
            <w:r>
              <w:rPr>
                <w:rFonts w:cs="Calibri"/>
                <w:bCs/>
                <w:color w:val="000000"/>
                <w:sz w:val="24"/>
                <w:szCs w:val="24"/>
              </w:rPr>
              <w:t>35 </w:t>
            </w:r>
            <w:r w:rsidR="00FD128D" w:rsidRPr="00857DBD">
              <w:rPr>
                <w:rFonts w:cs="Calibri"/>
                <w:bCs/>
                <w:color w:val="000000"/>
                <w:sz w:val="24"/>
                <w:szCs w:val="24"/>
              </w:rPr>
              <w:t>440,00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0556BC47" w14:textId="14D50AB7" w:rsidR="00FD128D" w:rsidRPr="00857DBD" w:rsidRDefault="00156733" w:rsidP="001D61FE">
            <w:pPr>
              <w:jc w:val="left"/>
              <w:rPr>
                <w:rFonts w:eastAsia="Times New Roman" w:cs="Calibri"/>
                <w:bCs/>
                <w:color w:val="000000"/>
                <w:sz w:val="24"/>
                <w:szCs w:val="24"/>
              </w:rPr>
            </w:pPr>
            <w:r>
              <w:rPr>
                <w:rFonts w:cs="Calibri"/>
                <w:bCs/>
                <w:color w:val="000000"/>
                <w:sz w:val="24"/>
                <w:szCs w:val="24"/>
              </w:rPr>
              <w:t>55 </w:t>
            </w:r>
            <w:r w:rsidR="00FD128D" w:rsidRPr="00857DBD">
              <w:rPr>
                <w:rFonts w:cs="Calibri"/>
                <w:bCs/>
                <w:color w:val="000000"/>
                <w:sz w:val="24"/>
                <w:szCs w:val="24"/>
              </w:rPr>
              <w:t>000,00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6B8196D4" w14:textId="5770BCBE" w:rsidR="00FD128D" w:rsidRPr="00857DBD" w:rsidRDefault="00156733" w:rsidP="001D61FE">
            <w:pPr>
              <w:jc w:val="left"/>
              <w:rPr>
                <w:rFonts w:eastAsia="Times New Roman" w:cs="Calibri"/>
                <w:bCs/>
                <w:color w:val="000000"/>
                <w:sz w:val="24"/>
                <w:szCs w:val="24"/>
              </w:rPr>
            </w:pPr>
            <w:r>
              <w:rPr>
                <w:rFonts w:cs="Calibri"/>
                <w:bCs/>
                <w:color w:val="000000"/>
                <w:sz w:val="24"/>
                <w:szCs w:val="24"/>
              </w:rPr>
              <w:t>25 </w:t>
            </w:r>
            <w:r w:rsidR="00FD128D" w:rsidRPr="00857DBD">
              <w:rPr>
                <w:rFonts w:cs="Calibri"/>
                <w:bCs/>
                <w:color w:val="000000"/>
                <w:sz w:val="24"/>
                <w:szCs w:val="24"/>
              </w:rPr>
              <w:t>000,00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65843534" w14:textId="1DA72ED8" w:rsidR="00FD128D" w:rsidRPr="00857DBD" w:rsidRDefault="00156733" w:rsidP="001D61FE">
            <w:pPr>
              <w:jc w:val="left"/>
              <w:rPr>
                <w:rFonts w:eastAsia="Times New Roman" w:cs="Calibri"/>
                <w:bCs/>
                <w:color w:val="000000"/>
                <w:sz w:val="24"/>
                <w:szCs w:val="24"/>
              </w:rPr>
            </w:pPr>
            <w:r>
              <w:rPr>
                <w:rFonts w:cs="Calibri"/>
                <w:bCs/>
                <w:color w:val="000000"/>
                <w:sz w:val="24"/>
                <w:szCs w:val="24"/>
              </w:rPr>
              <w:t>22 </w:t>
            </w:r>
            <w:r w:rsidR="00FD128D" w:rsidRPr="00857DBD">
              <w:rPr>
                <w:rFonts w:cs="Calibri"/>
                <w:bCs/>
                <w:color w:val="000000"/>
                <w:sz w:val="24"/>
                <w:szCs w:val="24"/>
              </w:rPr>
              <w:t>800,00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1BFA0534" w14:textId="03635BB5" w:rsidR="00FD128D" w:rsidRPr="00857DBD" w:rsidRDefault="003479A3" w:rsidP="001D61FE">
            <w:pPr>
              <w:jc w:val="left"/>
              <w:rPr>
                <w:rFonts w:eastAsia="Times New Roman" w:cs="Calibri"/>
                <w:bCs/>
                <w:color w:val="000000"/>
                <w:sz w:val="24"/>
                <w:szCs w:val="24"/>
              </w:rPr>
            </w:pPr>
            <w:r>
              <w:rPr>
                <w:rFonts w:cs="Calibri"/>
                <w:bCs/>
                <w:color w:val="000000"/>
                <w:sz w:val="24"/>
                <w:szCs w:val="24"/>
              </w:rPr>
              <w:t>28 </w:t>
            </w:r>
            <w:r w:rsidR="00FD128D" w:rsidRPr="00857DBD">
              <w:rPr>
                <w:rFonts w:cs="Calibri"/>
                <w:bCs/>
                <w:color w:val="000000"/>
                <w:sz w:val="24"/>
                <w:szCs w:val="24"/>
              </w:rPr>
              <w:t>000,00</w:t>
            </w:r>
          </w:p>
        </w:tc>
      </w:tr>
      <w:tr w:rsidR="00857DBD" w:rsidRPr="000008CC" w14:paraId="7CBABADA" w14:textId="77777777" w:rsidTr="001A19A1">
        <w:trPr>
          <w:trHeight w:val="411"/>
          <w:tblHeader/>
          <w:jc w:val="cent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AFB5C7" w14:textId="77777777" w:rsidR="00FD128D" w:rsidRPr="000008CC" w:rsidRDefault="00FD128D" w:rsidP="001D61FE">
            <w:pPr>
              <w:suppressAutoHyphens/>
              <w:jc w:val="left"/>
              <w:rPr>
                <w:rFonts w:cs="Calibri"/>
                <w:b/>
                <w:sz w:val="24"/>
                <w:szCs w:val="24"/>
              </w:rPr>
            </w:pPr>
            <w:r w:rsidRPr="000008CC">
              <w:rPr>
                <w:rFonts w:cs="Calibri"/>
                <w:b/>
                <w:sz w:val="24"/>
                <w:szCs w:val="24"/>
              </w:rPr>
              <w:t>Wykorzystano razem</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23DD656B" w14:textId="5F6592F2" w:rsidR="00FD128D" w:rsidRPr="00857DBD" w:rsidRDefault="00156733" w:rsidP="001D61FE">
            <w:pPr>
              <w:jc w:val="left"/>
              <w:rPr>
                <w:rFonts w:eastAsia="Times New Roman" w:cs="Calibri"/>
                <w:bCs/>
                <w:color w:val="000000"/>
                <w:sz w:val="24"/>
                <w:szCs w:val="24"/>
              </w:rPr>
            </w:pPr>
            <w:r>
              <w:rPr>
                <w:rFonts w:cs="Calibri"/>
                <w:bCs/>
                <w:color w:val="000000"/>
                <w:sz w:val="24"/>
                <w:szCs w:val="24"/>
              </w:rPr>
              <w:t>86 </w:t>
            </w:r>
            <w:r w:rsidR="00FD128D" w:rsidRPr="00857DBD">
              <w:rPr>
                <w:rFonts w:cs="Calibri"/>
                <w:bCs/>
                <w:color w:val="000000"/>
                <w:sz w:val="24"/>
                <w:szCs w:val="24"/>
              </w:rPr>
              <w:t>240,00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F887057" w14:textId="77777777" w:rsidR="00FD128D" w:rsidRPr="00857DBD" w:rsidRDefault="00FD128D" w:rsidP="001D61FE">
            <w:pPr>
              <w:jc w:val="left"/>
              <w:rPr>
                <w:rFonts w:eastAsia="Times New Roman" w:cs="Calibri"/>
                <w:bCs/>
                <w:color w:val="000000"/>
                <w:sz w:val="24"/>
                <w:szCs w:val="24"/>
              </w:rPr>
            </w:pPr>
            <w:r w:rsidRPr="00857DBD">
              <w:rPr>
                <w:rFonts w:cs="Calibri"/>
                <w:bCs/>
                <w:color w:val="000000"/>
                <w:sz w:val="24"/>
                <w:szCs w:val="24"/>
              </w:rPr>
              <w:t>9 320,00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304ABBD5" w14:textId="51EE8E06" w:rsidR="00FD128D" w:rsidRPr="00857DBD" w:rsidRDefault="00156733" w:rsidP="001D61FE">
            <w:pPr>
              <w:jc w:val="left"/>
              <w:rPr>
                <w:rFonts w:eastAsia="Times New Roman" w:cs="Calibri"/>
                <w:bCs/>
                <w:color w:val="000000"/>
                <w:sz w:val="24"/>
                <w:szCs w:val="24"/>
              </w:rPr>
            </w:pPr>
            <w:r>
              <w:rPr>
                <w:rFonts w:cs="Calibri"/>
                <w:bCs/>
                <w:color w:val="000000"/>
                <w:sz w:val="24"/>
                <w:szCs w:val="24"/>
              </w:rPr>
              <w:t>4 </w:t>
            </w:r>
            <w:r w:rsidR="00FD128D" w:rsidRPr="00857DBD">
              <w:rPr>
                <w:rFonts w:cs="Calibri"/>
                <w:bCs/>
                <w:color w:val="000000"/>
                <w:sz w:val="24"/>
                <w:szCs w:val="24"/>
              </w:rPr>
              <w:t>560,00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3E14A888" w14:textId="63377298" w:rsidR="00FD128D" w:rsidRPr="00857DBD" w:rsidRDefault="00156733" w:rsidP="001D61FE">
            <w:pPr>
              <w:jc w:val="left"/>
              <w:rPr>
                <w:rFonts w:eastAsia="Times New Roman" w:cs="Calibri"/>
                <w:bCs/>
                <w:color w:val="000000"/>
                <w:sz w:val="24"/>
                <w:szCs w:val="24"/>
              </w:rPr>
            </w:pPr>
            <w:r>
              <w:rPr>
                <w:rFonts w:cs="Calibri"/>
                <w:bCs/>
                <w:color w:val="000000"/>
                <w:sz w:val="24"/>
                <w:szCs w:val="24"/>
              </w:rPr>
              <w:t>47 </w:t>
            </w:r>
            <w:r w:rsidR="00FD128D" w:rsidRPr="00857DBD">
              <w:rPr>
                <w:rFonts w:cs="Calibri"/>
                <w:bCs/>
                <w:color w:val="000000"/>
                <w:sz w:val="24"/>
                <w:szCs w:val="24"/>
              </w:rPr>
              <w:t>880,00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39922E31" w14:textId="77777777" w:rsidR="00FD128D" w:rsidRPr="00857DBD" w:rsidRDefault="00FD128D" w:rsidP="001D61FE">
            <w:pPr>
              <w:jc w:val="left"/>
              <w:rPr>
                <w:rFonts w:eastAsia="Times New Roman" w:cs="Calibri"/>
                <w:bCs/>
                <w:color w:val="000000"/>
                <w:sz w:val="24"/>
                <w:szCs w:val="24"/>
              </w:rPr>
            </w:pPr>
            <w:r w:rsidRPr="00857DBD">
              <w:rPr>
                <w:rFonts w:cs="Calibri"/>
                <w:bCs/>
                <w:color w:val="000000"/>
                <w:sz w:val="24"/>
                <w:szCs w:val="24"/>
              </w:rPr>
              <w:t>23 920,00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3802DDE6" w14:textId="021E73CB" w:rsidR="00FD128D" w:rsidRPr="00857DBD" w:rsidRDefault="00156733" w:rsidP="001D61FE">
            <w:pPr>
              <w:jc w:val="left"/>
              <w:rPr>
                <w:rFonts w:eastAsia="Times New Roman" w:cs="Calibri"/>
                <w:bCs/>
                <w:color w:val="000000"/>
                <w:sz w:val="24"/>
                <w:szCs w:val="24"/>
              </w:rPr>
            </w:pPr>
            <w:r>
              <w:rPr>
                <w:rFonts w:cs="Calibri"/>
                <w:bCs/>
                <w:color w:val="000000"/>
                <w:sz w:val="24"/>
                <w:szCs w:val="24"/>
              </w:rPr>
              <w:t>22 </w:t>
            </w:r>
            <w:r w:rsidR="00FD128D" w:rsidRPr="00857DBD">
              <w:rPr>
                <w:rFonts w:cs="Calibri"/>
                <w:bCs/>
                <w:color w:val="000000"/>
                <w:sz w:val="24"/>
                <w:szCs w:val="24"/>
              </w:rPr>
              <w:t>800,00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6107A110" w14:textId="59AA0BB3" w:rsidR="00FD128D" w:rsidRPr="00857DBD" w:rsidRDefault="003479A3" w:rsidP="001D61FE">
            <w:pPr>
              <w:jc w:val="left"/>
              <w:rPr>
                <w:rFonts w:eastAsia="Times New Roman" w:cs="Calibri"/>
                <w:bCs/>
                <w:color w:val="000000"/>
                <w:sz w:val="24"/>
                <w:szCs w:val="24"/>
              </w:rPr>
            </w:pPr>
            <w:r>
              <w:rPr>
                <w:rFonts w:cs="Calibri"/>
                <w:bCs/>
                <w:color w:val="000000"/>
                <w:sz w:val="24"/>
                <w:szCs w:val="24"/>
              </w:rPr>
              <w:t>13 </w:t>
            </w:r>
            <w:r w:rsidR="00FD128D" w:rsidRPr="00857DBD">
              <w:rPr>
                <w:rFonts w:cs="Calibri"/>
                <w:bCs/>
                <w:color w:val="000000"/>
                <w:sz w:val="24"/>
                <w:szCs w:val="24"/>
              </w:rPr>
              <w:t>400,00</w:t>
            </w:r>
          </w:p>
        </w:tc>
      </w:tr>
      <w:tr w:rsidR="00857DBD" w:rsidRPr="000008CC" w14:paraId="7640C8A7" w14:textId="77777777" w:rsidTr="001A19A1">
        <w:trPr>
          <w:trHeight w:val="454"/>
          <w:tblHeader/>
          <w:jc w:val="cent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9F2772" w14:textId="77777777" w:rsidR="00FD128D" w:rsidRPr="000008CC" w:rsidRDefault="00FD128D" w:rsidP="001D61FE">
            <w:pPr>
              <w:suppressAutoHyphens/>
              <w:jc w:val="left"/>
              <w:rPr>
                <w:rFonts w:cs="Calibri"/>
                <w:b/>
                <w:sz w:val="24"/>
                <w:szCs w:val="24"/>
              </w:rPr>
            </w:pPr>
            <w:r w:rsidRPr="000008CC">
              <w:rPr>
                <w:rFonts w:cs="Calibri"/>
                <w:b/>
                <w:sz w:val="24"/>
                <w:szCs w:val="24"/>
              </w:rPr>
              <w:t xml:space="preserve">Styczeń </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4EB909C5" w14:textId="69BC7588" w:rsidR="00FD128D" w:rsidRPr="000008CC" w:rsidRDefault="00156733" w:rsidP="001D61FE">
            <w:pPr>
              <w:jc w:val="left"/>
              <w:rPr>
                <w:rFonts w:eastAsia="Times New Roman" w:cs="Calibri"/>
                <w:color w:val="000000"/>
                <w:sz w:val="24"/>
                <w:szCs w:val="24"/>
              </w:rPr>
            </w:pPr>
            <w:r>
              <w:rPr>
                <w:rFonts w:cs="Calibri"/>
                <w:color w:val="000000"/>
                <w:sz w:val="24"/>
                <w:szCs w:val="24"/>
              </w:rPr>
              <w:t>6 </w:t>
            </w:r>
            <w:r w:rsidR="00FD128D" w:rsidRPr="000008CC">
              <w:rPr>
                <w:rFonts w:cs="Calibri"/>
                <w:color w:val="000000"/>
                <w:sz w:val="24"/>
                <w:szCs w:val="24"/>
              </w:rPr>
              <w:t>760,00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BB89DBD" w14:textId="77777777" w:rsidR="00FD128D" w:rsidRPr="000008CC" w:rsidRDefault="00FD128D" w:rsidP="001D61FE">
            <w:pPr>
              <w:jc w:val="left"/>
              <w:rPr>
                <w:rFonts w:eastAsia="Times New Roman" w:cs="Calibri"/>
                <w:color w:val="000000"/>
                <w:sz w:val="24"/>
                <w:szCs w:val="24"/>
              </w:rPr>
            </w:pPr>
            <w:r w:rsidRPr="000008CC">
              <w:rPr>
                <w:rFonts w:cs="Calibri"/>
                <w:color w:val="000000"/>
                <w:sz w:val="24"/>
                <w:szCs w:val="24"/>
              </w:rPr>
              <w:t>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648826F6" w14:textId="681A9362" w:rsidR="00FD128D" w:rsidRPr="000008CC" w:rsidRDefault="00156733" w:rsidP="001D61FE">
            <w:pPr>
              <w:jc w:val="left"/>
              <w:rPr>
                <w:rFonts w:eastAsia="Times New Roman" w:cs="Calibri"/>
                <w:color w:val="000000"/>
                <w:sz w:val="24"/>
                <w:szCs w:val="24"/>
              </w:rPr>
            </w:pPr>
            <w:r>
              <w:rPr>
                <w:rFonts w:cs="Calibri"/>
                <w:color w:val="000000"/>
                <w:sz w:val="24"/>
                <w:szCs w:val="24"/>
              </w:rPr>
              <w:t>2 </w:t>
            </w:r>
            <w:r w:rsidR="00FD128D" w:rsidRPr="000008CC">
              <w:rPr>
                <w:rFonts w:cs="Calibri"/>
                <w:color w:val="000000"/>
                <w:sz w:val="24"/>
                <w:szCs w:val="24"/>
              </w:rPr>
              <w:t>000,00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564B9A43" w14:textId="5DDAA267" w:rsidR="00FD128D" w:rsidRPr="000008CC" w:rsidRDefault="00156733" w:rsidP="001D61FE">
            <w:pPr>
              <w:jc w:val="left"/>
              <w:rPr>
                <w:rFonts w:eastAsia="Times New Roman" w:cs="Calibri"/>
                <w:color w:val="000000"/>
                <w:sz w:val="24"/>
                <w:szCs w:val="24"/>
              </w:rPr>
            </w:pPr>
            <w:r>
              <w:rPr>
                <w:rFonts w:cs="Calibri"/>
                <w:color w:val="000000"/>
                <w:sz w:val="24"/>
                <w:szCs w:val="24"/>
              </w:rPr>
              <w:t>4 </w:t>
            </w:r>
            <w:r w:rsidR="00FD128D" w:rsidRPr="000008CC">
              <w:rPr>
                <w:rFonts w:cs="Calibri"/>
                <w:color w:val="000000"/>
                <w:sz w:val="24"/>
                <w:szCs w:val="24"/>
              </w:rPr>
              <w:t>160,00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2D69CF96" w14:textId="4445DEBE" w:rsidR="00FD128D" w:rsidRPr="000008CC" w:rsidRDefault="00156733" w:rsidP="001D61FE">
            <w:pPr>
              <w:jc w:val="left"/>
              <w:rPr>
                <w:rFonts w:eastAsia="Times New Roman" w:cs="Calibri"/>
                <w:color w:val="000000"/>
                <w:sz w:val="24"/>
                <w:szCs w:val="24"/>
              </w:rPr>
            </w:pPr>
            <w:r>
              <w:rPr>
                <w:rFonts w:cs="Calibri"/>
                <w:color w:val="000000"/>
                <w:sz w:val="24"/>
                <w:szCs w:val="24"/>
              </w:rPr>
              <w:t>1 </w:t>
            </w:r>
            <w:r w:rsidR="00FD128D" w:rsidRPr="000008CC">
              <w:rPr>
                <w:rFonts w:cs="Calibri"/>
                <w:color w:val="000000"/>
                <w:sz w:val="24"/>
                <w:szCs w:val="24"/>
              </w:rPr>
              <w:t>560,00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4F4D7FC3" w14:textId="77777777" w:rsidR="00FD128D" w:rsidRPr="000008CC" w:rsidRDefault="00FD128D" w:rsidP="001D61FE">
            <w:pPr>
              <w:jc w:val="left"/>
              <w:rPr>
                <w:rFonts w:eastAsia="Times New Roman" w:cs="Calibri"/>
                <w:color w:val="000000"/>
                <w:sz w:val="24"/>
                <w:szCs w:val="24"/>
              </w:rPr>
            </w:pPr>
            <w:r w:rsidRPr="000008CC">
              <w:rPr>
                <w:rFonts w:cs="Calibri"/>
                <w:color w:val="000000"/>
                <w:sz w:val="24"/>
                <w:szCs w:val="24"/>
              </w:rPr>
              <w:t>1 080,00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6B2B469C" w14:textId="77777777" w:rsidR="00FD128D" w:rsidRPr="000008CC" w:rsidRDefault="00FD128D" w:rsidP="001D61FE">
            <w:pPr>
              <w:jc w:val="left"/>
              <w:rPr>
                <w:rFonts w:eastAsia="Times New Roman" w:cs="Calibri"/>
                <w:color w:val="000000"/>
                <w:sz w:val="24"/>
                <w:szCs w:val="24"/>
              </w:rPr>
            </w:pPr>
            <w:r w:rsidRPr="000008CC">
              <w:rPr>
                <w:rFonts w:cs="Calibri"/>
                <w:color w:val="000000"/>
                <w:sz w:val="24"/>
                <w:szCs w:val="24"/>
              </w:rPr>
              <w:t>920,00</w:t>
            </w:r>
          </w:p>
        </w:tc>
      </w:tr>
      <w:tr w:rsidR="00857DBD" w:rsidRPr="000008CC" w14:paraId="7C17A937" w14:textId="77777777" w:rsidTr="001A19A1">
        <w:trPr>
          <w:trHeight w:val="454"/>
          <w:tblHeader/>
          <w:jc w:val="cent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5EA3C8" w14:textId="77777777" w:rsidR="00FD128D" w:rsidRPr="000008CC" w:rsidRDefault="00FD128D" w:rsidP="001D61FE">
            <w:pPr>
              <w:suppressAutoHyphens/>
              <w:jc w:val="left"/>
              <w:rPr>
                <w:rFonts w:cs="Calibri"/>
                <w:b/>
                <w:sz w:val="24"/>
                <w:szCs w:val="24"/>
              </w:rPr>
            </w:pPr>
            <w:r w:rsidRPr="000008CC">
              <w:rPr>
                <w:rFonts w:cs="Calibri"/>
                <w:b/>
                <w:sz w:val="24"/>
                <w:szCs w:val="24"/>
              </w:rPr>
              <w:t xml:space="preserve">Luty </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7FBE05E5" w14:textId="76D0B110" w:rsidR="00FD128D" w:rsidRPr="000008CC" w:rsidRDefault="00156733" w:rsidP="001D61FE">
            <w:pPr>
              <w:jc w:val="left"/>
              <w:rPr>
                <w:rFonts w:eastAsia="Times New Roman" w:cs="Calibri"/>
                <w:color w:val="000000"/>
                <w:sz w:val="24"/>
                <w:szCs w:val="24"/>
              </w:rPr>
            </w:pPr>
            <w:r>
              <w:rPr>
                <w:rFonts w:cs="Calibri"/>
                <w:color w:val="000000"/>
                <w:sz w:val="24"/>
                <w:szCs w:val="24"/>
              </w:rPr>
              <w:t>4 </w:t>
            </w:r>
            <w:r w:rsidR="00FD128D" w:rsidRPr="000008CC">
              <w:rPr>
                <w:rFonts w:cs="Calibri"/>
                <w:color w:val="000000"/>
                <w:sz w:val="24"/>
                <w:szCs w:val="24"/>
              </w:rPr>
              <w:t>720,00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7F52504" w14:textId="77777777" w:rsidR="00FD128D" w:rsidRPr="000008CC" w:rsidRDefault="00FD128D" w:rsidP="001D61FE">
            <w:pPr>
              <w:jc w:val="left"/>
              <w:rPr>
                <w:rFonts w:eastAsia="Times New Roman" w:cs="Calibri"/>
                <w:color w:val="000000"/>
                <w:sz w:val="24"/>
                <w:szCs w:val="24"/>
              </w:rPr>
            </w:pPr>
            <w:r w:rsidRPr="000008CC">
              <w:rPr>
                <w:rFonts w:cs="Calibri"/>
                <w:color w:val="000000"/>
                <w:sz w:val="24"/>
                <w:szCs w:val="24"/>
              </w:rPr>
              <w:t>80,00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5299E9FC" w14:textId="5E0FD774" w:rsidR="00FD128D" w:rsidRPr="000008CC" w:rsidRDefault="00156733" w:rsidP="001D61FE">
            <w:pPr>
              <w:jc w:val="left"/>
              <w:rPr>
                <w:rFonts w:eastAsia="Times New Roman" w:cs="Calibri"/>
                <w:color w:val="000000"/>
                <w:sz w:val="24"/>
                <w:szCs w:val="24"/>
              </w:rPr>
            </w:pPr>
            <w:r>
              <w:rPr>
                <w:rFonts w:cs="Calibri"/>
                <w:color w:val="000000"/>
                <w:sz w:val="24"/>
                <w:szCs w:val="24"/>
              </w:rPr>
              <w:t>2 </w:t>
            </w:r>
            <w:r w:rsidR="00FD128D" w:rsidRPr="000008CC">
              <w:rPr>
                <w:rFonts w:cs="Calibri"/>
                <w:color w:val="000000"/>
                <w:sz w:val="24"/>
                <w:szCs w:val="24"/>
              </w:rPr>
              <w:t>800,00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75B25916" w14:textId="12987B6A" w:rsidR="00FD128D" w:rsidRPr="000008CC" w:rsidRDefault="00156733" w:rsidP="001D61FE">
            <w:pPr>
              <w:jc w:val="left"/>
              <w:rPr>
                <w:rFonts w:eastAsia="Times New Roman" w:cs="Calibri"/>
                <w:color w:val="000000"/>
                <w:sz w:val="24"/>
                <w:szCs w:val="24"/>
              </w:rPr>
            </w:pPr>
            <w:r>
              <w:rPr>
                <w:rFonts w:cs="Calibri"/>
                <w:color w:val="000000"/>
                <w:sz w:val="24"/>
                <w:szCs w:val="24"/>
              </w:rPr>
              <w:t>3 </w:t>
            </w:r>
            <w:r w:rsidR="00FD128D" w:rsidRPr="000008CC">
              <w:rPr>
                <w:rFonts w:cs="Calibri"/>
                <w:color w:val="000000"/>
                <w:sz w:val="24"/>
                <w:szCs w:val="24"/>
              </w:rPr>
              <w:t>680,00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56109A73" w14:textId="7EF75910" w:rsidR="00FD128D" w:rsidRPr="000008CC" w:rsidRDefault="00156733" w:rsidP="001D61FE">
            <w:pPr>
              <w:jc w:val="left"/>
              <w:rPr>
                <w:rFonts w:eastAsia="Times New Roman" w:cs="Calibri"/>
                <w:color w:val="000000"/>
                <w:sz w:val="24"/>
                <w:szCs w:val="24"/>
              </w:rPr>
            </w:pPr>
            <w:r>
              <w:rPr>
                <w:rFonts w:cs="Calibri"/>
                <w:color w:val="000000"/>
                <w:sz w:val="24"/>
                <w:szCs w:val="24"/>
              </w:rPr>
              <w:t>1 </w:t>
            </w:r>
            <w:r w:rsidR="00FD128D" w:rsidRPr="000008CC">
              <w:rPr>
                <w:rFonts w:cs="Calibri"/>
                <w:color w:val="000000"/>
                <w:sz w:val="24"/>
                <w:szCs w:val="24"/>
              </w:rPr>
              <w:t>040,00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5602188D" w14:textId="463D7E07" w:rsidR="00FD128D" w:rsidRPr="000008CC" w:rsidRDefault="00156733" w:rsidP="001D61FE">
            <w:pPr>
              <w:jc w:val="left"/>
              <w:rPr>
                <w:rFonts w:eastAsia="Times New Roman" w:cs="Calibri"/>
                <w:color w:val="000000"/>
                <w:sz w:val="24"/>
                <w:szCs w:val="24"/>
              </w:rPr>
            </w:pPr>
            <w:r>
              <w:rPr>
                <w:rFonts w:cs="Calibri"/>
                <w:color w:val="000000"/>
                <w:sz w:val="24"/>
                <w:szCs w:val="24"/>
              </w:rPr>
              <w:t>1 </w:t>
            </w:r>
            <w:r w:rsidR="00FD128D" w:rsidRPr="000008CC">
              <w:rPr>
                <w:rFonts w:cs="Calibri"/>
                <w:color w:val="000000"/>
                <w:sz w:val="24"/>
                <w:szCs w:val="24"/>
              </w:rPr>
              <w:t>880,00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2974ACD8" w14:textId="15301F8F" w:rsidR="00FD128D" w:rsidRPr="000008CC" w:rsidRDefault="003479A3" w:rsidP="001D61FE">
            <w:pPr>
              <w:jc w:val="left"/>
              <w:rPr>
                <w:rFonts w:eastAsia="Times New Roman" w:cs="Calibri"/>
                <w:color w:val="000000"/>
                <w:sz w:val="24"/>
                <w:szCs w:val="24"/>
              </w:rPr>
            </w:pPr>
            <w:r>
              <w:rPr>
                <w:rFonts w:cs="Calibri"/>
                <w:color w:val="000000"/>
                <w:sz w:val="24"/>
                <w:szCs w:val="24"/>
              </w:rPr>
              <w:t>1 </w:t>
            </w:r>
            <w:r w:rsidR="00FD128D" w:rsidRPr="000008CC">
              <w:rPr>
                <w:rFonts w:cs="Calibri"/>
                <w:color w:val="000000"/>
                <w:sz w:val="24"/>
                <w:szCs w:val="24"/>
              </w:rPr>
              <w:t>280,00</w:t>
            </w:r>
          </w:p>
        </w:tc>
      </w:tr>
      <w:tr w:rsidR="00857DBD" w:rsidRPr="000008CC" w14:paraId="33B8D4A1" w14:textId="77777777" w:rsidTr="001A19A1">
        <w:trPr>
          <w:trHeight w:val="454"/>
          <w:tblHeader/>
          <w:jc w:val="cent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C39F83" w14:textId="77777777" w:rsidR="00FD128D" w:rsidRPr="000008CC" w:rsidRDefault="00FD128D" w:rsidP="001D61FE">
            <w:pPr>
              <w:suppressAutoHyphens/>
              <w:jc w:val="left"/>
              <w:rPr>
                <w:rFonts w:cs="Calibri"/>
                <w:b/>
                <w:sz w:val="24"/>
                <w:szCs w:val="24"/>
              </w:rPr>
            </w:pPr>
            <w:r w:rsidRPr="000008CC">
              <w:rPr>
                <w:rFonts w:cs="Calibri"/>
                <w:b/>
                <w:sz w:val="24"/>
                <w:szCs w:val="24"/>
              </w:rPr>
              <w:t xml:space="preserve">Marzec </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15CB3A3C" w14:textId="2A9F444D" w:rsidR="00FD128D" w:rsidRPr="000008CC" w:rsidRDefault="00156733" w:rsidP="001D61FE">
            <w:pPr>
              <w:jc w:val="left"/>
              <w:rPr>
                <w:rFonts w:eastAsia="Times New Roman" w:cs="Calibri"/>
                <w:color w:val="000000"/>
                <w:sz w:val="24"/>
                <w:szCs w:val="24"/>
              </w:rPr>
            </w:pPr>
            <w:r>
              <w:rPr>
                <w:rFonts w:cs="Calibri"/>
                <w:color w:val="000000"/>
                <w:sz w:val="24"/>
                <w:szCs w:val="24"/>
              </w:rPr>
              <w:t>8 </w:t>
            </w:r>
            <w:r w:rsidR="00FD128D" w:rsidRPr="000008CC">
              <w:rPr>
                <w:rFonts w:cs="Calibri"/>
                <w:color w:val="000000"/>
                <w:sz w:val="24"/>
                <w:szCs w:val="24"/>
              </w:rPr>
              <w:t>440,00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085DAE0" w14:textId="4905C37C" w:rsidR="00FD128D" w:rsidRPr="000008CC" w:rsidRDefault="00156733" w:rsidP="001D61FE">
            <w:pPr>
              <w:jc w:val="left"/>
              <w:rPr>
                <w:rFonts w:eastAsia="Times New Roman" w:cs="Calibri"/>
                <w:color w:val="000000"/>
                <w:sz w:val="24"/>
                <w:szCs w:val="24"/>
              </w:rPr>
            </w:pPr>
            <w:r>
              <w:rPr>
                <w:rFonts w:cs="Calibri"/>
                <w:color w:val="000000"/>
                <w:sz w:val="24"/>
                <w:szCs w:val="24"/>
              </w:rPr>
              <w:t>1 </w:t>
            </w:r>
            <w:r w:rsidR="00FD128D" w:rsidRPr="000008CC">
              <w:rPr>
                <w:rFonts w:cs="Calibri"/>
                <w:color w:val="000000"/>
                <w:sz w:val="24"/>
                <w:szCs w:val="24"/>
              </w:rPr>
              <w:t>400,00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1A2A9D5E" w14:textId="2AA11A20" w:rsidR="00FD128D" w:rsidRPr="000008CC" w:rsidRDefault="00156733" w:rsidP="001D61FE">
            <w:pPr>
              <w:jc w:val="left"/>
              <w:rPr>
                <w:rFonts w:eastAsia="Times New Roman" w:cs="Calibri"/>
                <w:color w:val="000000"/>
                <w:sz w:val="24"/>
                <w:szCs w:val="24"/>
              </w:rPr>
            </w:pPr>
            <w:r>
              <w:rPr>
                <w:rFonts w:cs="Calibri"/>
                <w:color w:val="000000"/>
                <w:sz w:val="24"/>
                <w:szCs w:val="24"/>
              </w:rPr>
              <w:t>3 </w:t>
            </w:r>
            <w:r w:rsidR="00FD128D" w:rsidRPr="000008CC">
              <w:rPr>
                <w:rFonts w:cs="Calibri"/>
                <w:color w:val="000000"/>
                <w:sz w:val="24"/>
                <w:szCs w:val="24"/>
              </w:rPr>
              <w:t>720,00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6FE3D864" w14:textId="4AF5EA37" w:rsidR="00FD128D" w:rsidRPr="000008CC" w:rsidRDefault="00156733" w:rsidP="001D61FE">
            <w:pPr>
              <w:jc w:val="left"/>
              <w:rPr>
                <w:rFonts w:eastAsia="Times New Roman" w:cs="Calibri"/>
                <w:color w:val="000000"/>
                <w:sz w:val="24"/>
                <w:szCs w:val="24"/>
              </w:rPr>
            </w:pPr>
            <w:r>
              <w:rPr>
                <w:rFonts w:cs="Calibri"/>
                <w:color w:val="000000"/>
                <w:sz w:val="24"/>
                <w:szCs w:val="24"/>
              </w:rPr>
              <w:t>4 </w:t>
            </w:r>
            <w:r w:rsidR="00FD128D" w:rsidRPr="000008CC">
              <w:rPr>
                <w:rFonts w:cs="Calibri"/>
                <w:color w:val="000000"/>
                <w:sz w:val="24"/>
                <w:szCs w:val="24"/>
              </w:rPr>
              <w:t>280,00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12F16BD8" w14:textId="69164E44" w:rsidR="00FD128D" w:rsidRPr="000008CC" w:rsidRDefault="00156733" w:rsidP="001D61FE">
            <w:pPr>
              <w:jc w:val="left"/>
              <w:rPr>
                <w:rFonts w:eastAsia="Times New Roman" w:cs="Calibri"/>
                <w:color w:val="000000"/>
                <w:sz w:val="24"/>
                <w:szCs w:val="24"/>
              </w:rPr>
            </w:pPr>
            <w:r>
              <w:rPr>
                <w:rFonts w:cs="Calibri"/>
                <w:color w:val="000000"/>
                <w:sz w:val="24"/>
                <w:szCs w:val="24"/>
              </w:rPr>
              <w:t>1 </w:t>
            </w:r>
            <w:r w:rsidR="00FD128D" w:rsidRPr="000008CC">
              <w:rPr>
                <w:rFonts w:cs="Calibri"/>
                <w:color w:val="000000"/>
                <w:sz w:val="24"/>
                <w:szCs w:val="24"/>
              </w:rPr>
              <w:t>880,00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52C2E627" w14:textId="67D47A08" w:rsidR="00FD128D" w:rsidRPr="000008CC" w:rsidRDefault="00156733" w:rsidP="001D61FE">
            <w:pPr>
              <w:jc w:val="left"/>
              <w:rPr>
                <w:rFonts w:eastAsia="Times New Roman" w:cs="Calibri"/>
                <w:color w:val="000000"/>
                <w:sz w:val="24"/>
                <w:szCs w:val="24"/>
              </w:rPr>
            </w:pPr>
            <w:r>
              <w:rPr>
                <w:rFonts w:cs="Calibri"/>
                <w:color w:val="000000"/>
                <w:sz w:val="24"/>
                <w:szCs w:val="24"/>
              </w:rPr>
              <w:t>3 </w:t>
            </w:r>
            <w:r w:rsidR="00FD128D" w:rsidRPr="000008CC">
              <w:rPr>
                <w:rFonts w:cs="Calibri"/>
                <w:color w:val="000000"/>
                <w:sz w:val="24"/>
                <w:szCs w:val="24"/>
              </w:rPr>
              <w:t>200,00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1A045836" w14:textId="02141AD0" w:rsidR="00FD128D" w:rsidRPr="000008CC" w:rsidRDefault="003479A3" w:rsidP="001D61FE">
            <w:pPr>
              <w:jc w:val="left"/>
              <w:rPr>
                <w:rFonts w:eastAsia="Times New Roman" w:cs="Calibri"/>
                <w:color w:val="000000"/>
                <w:sz w:val="24"/>
                <w:szCs w:val="24"/>
              </w:rPr>
            </w:pPr>
            <w:r>
              <w:rPr>
                <w:rFonts w:cs="Calibri"/>
                <w:color w:val="000000"/>
                <w:sz w:val="24"/>
                <w:szCs w:val="24"/>
              </w:rPr>
              <w:t>1 </w:t>
            </w:r>
            <w:r w:rsidR="00FD128D" w:rsidRPr="000008CC">
              <w:rPr>
                <w:rFonts w:cs="Calibri"/>
                <w:color w:val="000000"/>
                <w:sz w:val="24"/>
                <w:szCs w:val="24"/>
              </w:rPr>
              <w:t>520,00</w:t>
            </w:r>
          </w:p>
        </w:tc>
      </w:tr>
      <w:tr w:rsidR="00857DBD" w:rsidRPr="000008CC" w14:paraId="761CBEA3" w14:textId="77777777" w:rsidTr="001A19A1">
        <w:trPr>
          <w:trHeight w:val="454"/>
          <w:tblHeader/>
          <w:jc w:val="cent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C1E321" w14:textId="77777777" w:rsidR="00FD128D" w:rsidRPr="000008CC" w:rsidRDefault="00FD128D" w:rsidP="001D61FE">
            <w:pPr>
              <w:suppressAutoHyphens/>
              <w:jc w:val="left"/>
              <w:rPr>
                <w:rFonts w:cs="Calibri"/>
                <w:b/>
                <w:sz w:val="24"/>
                <w:szCs w:val="24"/>
              </w:rPr>
            </w:pPr>
            <w:r w:rsidRPr="000008CC">
              <w:rPr>
                <w:rFonts w:cs="Calibri"/>
                <w:b/>
                <w:sz w:val="24"/>
                <w:szCs w:val="24"/>
              </w:rPr>
              <w:t xml:space="preserve">Kwiecień </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2D333D22" w14:textId="3D2345E7" w:rsidR="00FD128D" w:rsidRPr="000008CC" w:rsidRDefault="00156733" w:rsidP="001D61FE">
            <w:pPr>
              <w:jc w:val="left"/>
              <w:rPr>
                <w:rFonts w:eastAsia="Times New Roman" w:cs="Calibri"/>
                <w:color w:val="000000"/>
                <w:sz w:val="24"/>
                <w:szCs w:val="24"/>
              </w:rPr>
            </w:pPr>
            <w:r>
              <w:rPr>
                <w:rFonts w:cs="Calibri"/>
                <w:color w:val="000000"/>
                <w:sz w:val="24"/>
                <w:szCs w:val="24"/>
              </w:rPr>
              <w:t>10 </w:t>
            </w:r>
            <w:r w:rsidR="00FD128D" w:rsidRPr="000008CC">
              <w:rPr>
                <w:rFonts w:cs="Calibri"/>
                <w:color w:val="000000"/>
                <w:sz w:val="24"/>
                <w:szCs w:val="24"/>
              </w:rPr>
              <w:t>040,00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1BD1A85" w14:textId="77777777" w:rsidR="00FD128D" w:rsidRPr="000008CC" w:rsidRDefault="00FD128D" w:rsidP="001D61FE">
            <w:pPr>
              <w:jc w:val="left"/>
              <w:rPr>
                <w:rFonts w:eastAsia="Times New Roman" w:cs="Calibri"/>
                <w:color w:val="000000"/>
                <w:sz w:val="24"/>
                <w:szCs w:val="24"/>
              </w:rPr>
            </w:pPr>
            <w:r w:rsidRPr="000008CC">
              <w:rPr>
                <w:rFonts w:cs="Calibri"/>
                <w:color w:val="000000"/>
                <w:sz w:val="24"/>
                <w:szCs w:val="24"/>
              </w:rPr>
              <w:t>560,00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6EAF19A2" w14:textId="2118AC0E" w:rsidR="00FD128D" w:rsidRPr="000008CC" w:rsidRDefault="00156733" w:rsidP="001D61FE">
            <w:pPr>
              <w:jc w:val="left"/>
              <w:rPr>
                <w:rFonts w:eastAsia="Times New Roman" w:cs="Calibri"/>
                <w:color w:val="000000"/>
                <w:sz w:val="24"/>
                <w:szCs w:val="24"/>
              </w:rPr>
            </w:pPr>
            <w:r>
              <w:rPr>
                <w:rFonts w:cs="Calibri"/>
                <w:color w:val="000000"/>
                <w:sz w:val="24"/>
                <w:szCs w:val="24"/>
              </w:rPr>
              <w:t>4 </w:t>
            </w:r>
            <w:r w:rsidR="00FD128D" w:rsidRPr="000008CC">
              <w:rPr>
                <w:rFonts w:cs="Calibri"/>
                <w:color w:val="000000"/>
                <w:sz w:val="24"/>
                <w:szCs w:val="24"/>
              </w:rPr>
              <w:t>280,00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4E775A54" w14:textId="737F2D0D" w:rsidR="00FD128D" w:rsidRPr="000008CC" w:rsidRDefault="00156733" w:rsidP="001D61FE">
            <w:pPr>
              <w:jc w:val="left"/>
              <w:rPr>
                <w:rFonts w:eastAsia="Times New Roman" w:cs="Calibri"/>
                <w:color w:val="000000"/>
                <w:sz w:val="24"/>
                <w:szCs w:val="24"/>
              </w:rPr>
            </w:pPr>
            <w:r>
              <w:rPr>
                <w:rFonts w:cs="Calibri"/>
                <w:color w:val="000000"/>
                <w:sz w:val="24"/>
                <w:szCs w:val="24"/>
              </w:rPr>
              <w:t>4 </w:t>
            </w:r>
            <w:r w:rsidR="00FD128D" w:rsidRPr="000008CC">
              <w:rPr>
                <w:rFonts w:cs="Calibri"/>
                <w:color w:val="000000"/>
                <w:sz w:val="24"/>
                <w:szCs w:val="24"/>
              </w:rPr>
              <w:t>280,00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53D139BB" w14:textId="0FFF0246" w:rsidR="00FD128D" w:rsidRPr="000008CC" w:rsidRDefault="00156733" w:rsidP="001D61FE">
            <w:pPr>
              <w:jc w:val="left"/>
              <w:rPr>
                <w:rFonts w:eastAsia="Times New Roman" w:cs="Calibri"/>
                <w:color w:val="000000"/>
                <w:sz w:val="24"/>
                <w:szCs w:val="24"/>
              </w:rPr>
            </w:pPr>
            <w:r>
              <w:rPr>
                <w:rFonts w:cs="Calibri"/>
                <w:color w:val="000000"/>
                <w:sz w:val="24"/>
                <w:szCs w:val="24"/>
              </w:rPr>
              <w:t>2 </w:t>
            </w:r>
            <w:r w:rsidR="00FD128D" w:rsidRPr="000008CC">
              <w:rPr>
                <w:rFonts w:cs="Calibri"/>
                <w:color w:val="000000"/>
                <w:sz w:val="24"/>
                <w:szCs w:val="24"/>
              </w:rPr>
              <w:t>800,00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1CA0A662" w14:textId="1B7989E5" w:rsidR="00FD128D" w:rsidRPr="000008CC" w:rsidRDefault="00156733" w:rsidP="001D61FE">
            <w:pPr>
              <w:jc w:val="left"/>
              <w:rPr>
                <w:rFonts w:eastAsia="Times New Roman" w:cs="Calibri"/>
                <w:color w:val="000000"/>
                <w:sz w:val="24"/>
                <w:szCs w:val="24"/>
              </w:rPr>
            </w:pPr>
            <w:r>
              <w:rPr>
                <w:rFonts w:cs="Calibri"/>
                <w:color w:val="000000"/>
                <w:sz w:val="24"/>
                <w:szCs w:val="24"/>
              </w:rPr>
              <w:t>2 </w:t>
            </w:r>
            <w:r w:rsidR="00FD128D" w:rsidRPr="000008CC">
              <w:rPr>
                <w:rFonts w:cs="Calibri"/>
                <w:color w:val="000000"/>
                <w:sz w:val="24"/>
                <w:szCs w:val="24"/>
              </w:rPr>
              <w:t>560,00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5A1BC335" w14:textId="3305D1D5" w:rsidR="00FD128D" w:rsidRPr="000008CC" w:rsidRDefault="003479A3" w:rsidP="001D61FE">
            <w:pPr>
              <w:jc w:val="left"/>
              <w:rPr>
                <w:rFonts w:eastAsia="Times New Roman" w:cs="Calibri"/>
                <w:color w:val="000000"/>
                <w:sz w:val="24"/>
                <w:szCs w:val="24"/>
              </w:rPr>
            </w:pPr>
            <w:r>
              <w:rPr>
                <w:rFonts w:cs="Calibri"/>
                <w:color w:val="000000"/>
                <w:sz w:val="24"/>
                <w:szCs w:val="24"/>
              </w:rPr>
              <w:t>1 </w:t>
            </w:r>
            <w:r w:rsidR="00FD128D" w:rsidRPr="000008CC">
              <w:rPr>
                <w:rFonts w:cs="Calibri"/>
                <w:color w:val="000000"/>
                <w:sz w:val="24"/>
                <w:szCs w:val="24"/>
              </w:rPr>
              <w:t>840,00</w:t>
            </w:r>
          </w:p>
        </w:tc>
      </w:tr>
      <w:tr w:rsidR="00857DBD" w:rsidRPr="000008CC" w14:paraId="648ECF73" w14:textId="77777777" w:rsidTr="001A19A1">
        <w:trPr>
          <w:trHeight w:val="454"/>
          <w:tblHeader/>
          <w:jc w:val="cent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CA731E" w14:textId="77777777" w:rsidR="00FD128D" w:rsidRPr="000008CC" w:rsidRDefault="00FD128D" w:rsidP="001D61FE">
            <w:pPr>
              <w:suppressAutoHyphens/>
              <w:jc w:val="left"/>
              <w:rPr>
                <w:rFonts w:cs="Calibri"/>
                <w:b/>
                <w:sz w:val="24"/>
                <w:szCs w:val="24"/>
              </w:rPr>
            </w:pPr>
            <w:r w:rsidRPr="000008CC">
              <w:rPr>
                <w:rFonts w:cs="Calibri"/>
                <w:b/>
                <w:sz w:val="24"/>
                <w:szCs w:val="24"/>
              </w:rPr>
              <w:t xml:space="preserve">Maj </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3CAF2223" w14:textId="314523BD" w:rsidR="00FD128D" w:rsidRPr="000008CC" w:rsidRDefault="00156733" w:rsidP="001D61FE">
            <w:pPr>
              <w:jc w:val="left"/>
              <w:rPr>
                <w:rFonts w:eastAsia="Times New Roman" w:cs="Calibri"/>
                <w:color w:val="000000"/>
                <w:sz w:val="24"/>
                <w:szCs w:val="24"/>
              </w:rPr>
            </w:pPr>
            <w:r>
              <w:rPr>
                <w:rFonts w:cs="Calibri"/>
                <w:color w:val="000000"/>
                <w:sz w:val="24"/>
                <w:szCs w:val="24"/>
              </w:rPr>
              <w:t>7 </w:t>
            </w:r>
            <w:r w:rsidR="00FD128D" w:rsidRPr="000008CC">
              <w:rPr>
                <w:rFonts w:cs="Calibri"/>
                <w:color w:val="000000"/>
                <w:sz w:val="24"/>
                <w:szCs w:val="24"/>
              </w:rPr>
              <w:t>200,00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BD6332" w14:textId="017A9B95" w:rsidR="00FD128D" w:rsidRPr="000008CC" w:rsidRDefault="00156733" w:rsidP="001D61FE">
            <w:pPr>
              <w:jc w:val="left"/>
              <w:rPr>
                <w:rFonts w:eastAsia="Times New Roman" w:cs="Calibri"/>
                <w:color w:val="000000"/>
                <w:sz w:val="24"/>
                <w:szCs w:val="24"/>
              </w:rPr>
            </w:pPr>
            <w:r>
              <w:rPr>
                <w:rFonts w:cs="Calibri"/>
                <w:color w:val="000000"/>
                <w:sz w:val="24"/>
                <w:szCs w:val="24"/>
              </w:rPr>
              <w:t>1 </w:t>
            </w:r>
            <w:r w:rsidR="00FD128D" w:rsidRPr="000008CC">
              <w:rPr>
                <w:rFonts w:cs="Calibri"/>
                <w:color w:val="000000"/>
                <w:sz w:val="24"/>
                <w:szCs w:val="24"/>
              </w:rPr>
              <w:t>640,00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6D933DC4" w14:textId="41FDFDF9" w:rsidR="00FD128D" w:rsidRPr="000008CC" w:rsidRDefault="00156733" w:rsidP="001D61FE">
            <w:pPr>
              <w:jc w:val="left"/>
              <w:rPr>
                <w:rFonts w:eastAsia="Times New Roman" w:cs="Calibri"/>
                <w:color w:val="000000"/>
                <w:sz w:val="24"/>
                <w:szCs w:val="24"/>
              </w:rPr>
            </w:pPr>
            <w:r>
              <w:rPr>
                <w:rFonts w:cs="Calibri"/>
                <w:color w:val="000000"/>
                <w:sz w:val="24"/>
                <w:szCs w:val="24"/>
              </w:rPr>
              <w:t>2 </w:t>
            </w:r>
            <w:r w:rsidR="00FD128D" w:rsidRPr="000008CC">
              <w:rPr>
                <w:rFonts w:cs="Calibri"/>
                <w:color w:val="000000"/>
                <w:sz w:val="24"/>
                <w:szCs w:val="24"/>
              </w:rPr>
              <w:t>200,00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44B588C8" w14:textId="31E07755" w:rsidR="00FD128D" w:rsidRPr="000008CC" w:rsidRDefault="00156733" w:rsidP="001D61FE">
            <w:pPr>
              <w:jc w:val="left"/>
              <w:rPr>
                <w:rFonts w:eastAsia="Times New Roman" w:cs="Calibri"/>
                <w:color w:val="000000"/>
                <w:sz w:val="24"/>
                <w:szCs w:val="24"/>
              </w:rPr>
            </w:pPr>
            <w:r>
              <w:rPr>
                <w:rFonts w:cs="Calibri"/>
                <w:color w:val="000000"/>
                <w:sz w:val="24"/>
                <w:szCs w:val="24"/>
              </w:rPr>
              <w:t>3 </w:t>
            </w:r>
            <w:r w:rsidR="00FD128D" w:rsidRPr="000008CC">
              <w:rPr>
                <w:rFonts w:cs="Calibri"/>
                <w:color w:val="000000"/>
                <w:sz w:val="24"/>
                <w:szCs w:val="24"/>
              </w:rPr>
              <w:t>880,00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034D2ECF" w14:textId="0E8CC63B" w:rsidR="00FD128D" w:rsidRPr="000008CC" w:rsidRDefault="00156733" w:rsidP="001D61FE">
            <w:pPr>
              <w:jc w:val="left"/>
              <w:rPr>
                <w:rFonts w:eastAsia="Times New Roman" w:cs="Calibri"/>
                <w:color w:val="000000"/>
                <w:sz w:val="24"/>
                <w:szCs w:val="24"/>
              </w:rPr>
            </w:pPr>
            <w:r>
              <w:rPr>
                <w:rFonts w:cs="Calibri"/>
                <w:color w:val="000000"/>
                <w:sz w:val="24"/>
                <w:szCs w:val="24"/>
              </w:rPr>
              <w:t>2 </w:t>
            </w:r>
            <w:r w:rsidR="00FD128D" w:rsidRPr="000008CC">
              <w:rPr>
                <w:rFonts w:cs="Calibri"/>
                <w:color w:val="000000"/>
                <w:sz w:val="24"/>
                <w:szCs w:val="24"/>
              </w:rPr>
              <w:t>000,00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43097FFC" w14:textId="7BE72C56" w:rsidR="00FD128D" w:rsidRPr="000008CC" w:rsidRDefault="00156733" w:rsidP="001D61FE">
            <w:pPr>
              <w:jc w:val="left"/>
              <w:rPr>
                <w:rFonts w:eastAsia="Times New Roman" w:cs="Calibri"/>
                <w:color w:val="000000"/>
                <w:sz w:val="24"/>
                <w:szCs w:val="24"/>
              </w:rPr>
            </w:pPr>
            <w:r>
              <w:rPr>
                <w:rFonts w:cs="Calibri"/>
                <w:color w:val="000000"/>
                <w:sz w:val="24"/>
                <w:szCs w:val="24"/>
              </w:rPr>
              <w:t>2 </w:t>
            </w:r>
            <w:r w:rsidR="00FD128D" w:rsidRPr="000008CC">
              <w:rPr>
                <w:rFonts w:cs="Calibri"/>
                <w:color w:val="000000"/>
                <w:sz w:val="24"/>
                <w:szCs w:val="24"/>
              </w:rPr>
              <w:t>400,00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5E7FB6A5" w14:textId="77777777" w:rsidR="00FD128D" w:rsidRPr="000008CC" w:rsidRDefault="00FD128D" w:rsidP="001D61FE">
            <w:pPr>
              <w:jc w:val="left"/>
              <w:rPr>
                <w:rFonts w:eastAsia="Times New Roman" w:cs="Calibri"/>
                <w:color w:val="000000"/>
                <w:sz w:val="24"/>
                <w:szCs w:val="24"/>
              </w:rPr>
            </w:pPr>
            <w:r w:rsidRPr="000008CC">
              <w:rPr>
                <w:rFonts w:cs="Calibri"/>
                <w:color w:val="000000"/>
                <w:sz w:val="24"/>
                <w:szCs w:val="24"/>
              </w:rPr>
              <w:t>800,00</w:t>
            </w:r>
          </w:p>
        </w:tc>
      </w:tr>
      <w:tr w:rsidR="00857DBD" w:rsidRPr="000008CC" w14:paraId="7AF22F97" w14:textId="77777777" w:rsidTr="001A19A1">
        <w:trPr>
          <w:trHeight w:val="454"/>
          <w:tblHeader/>
          <w:jc w:val="cent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B9641D" w14:textId="77777777" w:rsidR="00FD128D" w:rsidRPr="000008CC" w:rsidRDefault="00FD128D" w:rsidP="001D61FE">
            <w:pPr>
              <w:suppressAutoHyphens/>
              <w:jc w:val="left"/>
              <w:rPr>
                <w:rFonts w:cs="Calibri"/>
                <w:b/>
                <w:sz w:val="24"/>
                <w:szCs w:val="24"/>
              </w:rPr>
            </w:pPr>
            <w:r w:rsidRPr="000008CC">
              <w:rPr>
                <w:rFonts w:cs="Calibri"/>
                <w:b/>
                <w:sz w:val="24"/>
                <w:szCs w:val="24"/>
              </w:rPr>
              <w:t xml:space="preserve">Czerwiec </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4442979C" w14:textId="69471F01" w:rsidR="00FD128D" w:rsidRPr="000008CC" w:rsidRDefault="00156733" w:rsidP="001D61FE">
            <w:pPr>
              <w:jc w:val="left"/>
              <w:rPr>
                <w:rFonts w:eastAsia="Times New Roman" w:cs="Calibri"/>
                <w:color w:val="000000"/>
                <w:sz w:val="24"/>
                <w:szCs w:val="24"/>
              </w:rPr>
            </w:pPr>
            <w:r w:rsidRPr="00156733">
              <w:t>6</w:t>
            </w:r>
            <w:r w:rsidR="00FD128D" w:rsidRPr="00156733">
              <w:t>280</w:t>
            </w:r>
            <w:r w:rsidR="00FD128D" w:rsidRPr="000008CC">
              <w:rPr>
                <w:rFonts w:cs="Calibri"/>
                <w:color w:val="000000"/>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9BF04CD" w14:textId="3ACACBC3" w:rsidR="00FD128D" w:rsidRPr="000008CC" w:rsidRDefault="00156733" w:rsidP="001D61FE">
            <w:pPr>
              <w:jc w:val="left"/>
              <w:rPr>
                <w:rFonts w:eastAsia="Times New Roman" w:cs="Calibri"/>
                <w:color w:val="000000"/>
                <w:sz w:val="24"/>
                <w:szCs w:val="24"/>
              </w:rPr>
            </w:pPr>
            <w:r>
              <w:rPr>
                <w:rFonts w:cs="Calibri"/>
                <w:color w:val="000000"/>
                <w:sz w:val="24"/>
                <w:szCs w:val="24"/>
              </w:rPr>
              <w:t>1 </w:t>
            </w:r>
            <w:r w:rsidR="00FD128D" w:rsidRPr="000008CC">
              <w:rPr>
                <w:rFonts w:cs="Calibri"/>
                <w:color w:val="000000"/>
                <w:sz w:val="24"/>
                <w:szCs w:val="24"/>
              </w:rPr>
              <w:t>000,00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4028111A" w14:textId="439CF2AB" w:rsidR="00FD128D" w:rsidRPr="000008CC" w:rsidRDefault="00FD128D" w:rsidP="00156733">
            <w:pPr>
              <w:jc w:val="left"/>
              <w:rPr>
                <w:rFonts w:eastAsia="Times New Roman" w:cs="Calibri"/>
                <w:color w:val="000000"/>
                <w:sz w:val="24"/>
                <w:szCs w:val="24"/>
              </w:rPr>
            </w:pPr>
            <w:r w:rsidRPr="000008CC">
              <w:rPr>
                <w:rFonts w:cs="Calibri"/>
                <w:color w:val="000000"/>
                <w:sz w:val="24"/>
                <w:szCs w:val="24"/>
              </w:rPr>
              <w:t>2</w:t>
            </w:r>
            <w:r w:rsidR="00156733">
              <w:rPr>
                <w:rFonts w:cs="Calibri"/>
                <w:color w:val="000000"/>
                <w:sz w:val="24"/>
                <w:szCs w:val="24"/>
              </w:rPr>
              <w:t> </w:t>
            </w:r>
            <w:r w:rsidRPr="000008CC">
              <w:rPr>
                <w:rFonts w:cs="Calibri"/>
                <w:color w:val="000000"/>
                <w:sz w:val="24"/>
                <w:szCs w:val="24"/>
              </w:rPr>
              <w:t>840,00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5C24EA1C" w14:textId="6566A457" w:rsidR="00FD128D" w:rsidRPr="000008CC" w:rsidRDefault="00FD128D" w:rsidP="001D61FE">
            <w:pPr>
              <w:jc w:val="left"/>
              <w:rPr>
                <w:rFonts w:eastAsia="Times New Roman" w:cs="Calibri"/>
                <w:color w:val="000000"/>
                <w:sz w:val="24"/>
                <w:szCs w:val="24"/>
              </w:rPr>
            </w:pPr>
            <w:r w:rsidRPr="000008CC">
              <w:rPr>
                <w:rFonts w:cs="Calibri"/>
                <w:color w:val="000000"/>
                <w:sz w:val="24"/>
                <w:szCs w:val="24"/>
              </w:rPr>
              <w:t>4</w:t>
            </w:r>
            <w:r w:rsidR="00156733">
              <w:rPr>
                <w:rFonts w:cs="Calibri"/>
                <w:color w:val="000000"/>
                <w:sz w:val="24"/>
                <w:szCs w:val="24"/>
              </w:rPr>
              <w:t> </w:t>
            </w:r>
            <w:r w:rsidRPr="000008CC">
              <w:rPr>
                <w:rFonts w:cs="Calibri"/>
                <w:color w:val="000000"/>
                <w:sz w:val="24"/>
                <w:szCs w:val="24"/>
              </w:rPr>
              <w:t>400,00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0F3621F2" w14:textId="1B6F79CB" w:rsidR="00FD128D" w:rsidRPr="000008CC" w:rsidRDefault="00156733" w:rsidP="001D61FE">
            <w:pPr>
              <w:jc w:val="left"/>
              <w:rPr>
                <w:rFonts w:eastAsia="Times New Roman" w:cs="Calibri"/>
                <w:color w:val="000000"/>
                <w:sz w:val="24"/>
                <w:szCs w:val="24"/>
              </w:rPr>
            </w:pPr>
            <w:r>
              <w:rPr>
                <w:rFonts w:cs="Calibri"/>
                <w:color w:val="000000"/>
                <w:sz w:val="24"/>
                <w:szCs w:val="24"/>
              </w:rPr>
              <w:t>1 </w:t>
            </w:r>
            <w:r w:rsidR="00FD128D" w:rsidRPr="000008CC">
              <w:rPr>
                <w:rFonts w:cs="Calibri"/>
                <w:color w:val="000000"/>
                <w:sz w:val="24"/>
                <w:szCs w:val="24"/>
              </w:rPr>
              <w:t>640,00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2AC0F85D" w14:textId="0BB11350" w:rsidR="00FD128D" w:rsidRPr="000008CC" w:rsidRDefault="003479A3" w:rsidP="001D61FE">
            <w:pPr>
              <w:jc w:val="left"/>
              <w:rPr>
                <w:rFonts w:eastAsia="Times New Roman" w:cs="Calibri"/>
                <w:color w:val="000000"/>
                <w:sz w:val="24"/>
                <w:szCs w:val="24"/>
              </w:rPr>
            </w:pPr>
            <w:r>
              <w:rPr>
                <w:rFonts w:cs="Calibri"/>
                <w:color w:val="000000"/>
                <w:sz w:val="24"/>
                <w:szCs w:val="24"/>
              </w:rPr>
              <w:t>1 </w:t>
            </w:r>
            <w:r w:rsidR="00FD128D" w:rsidRPr="000008CC">
              <w:rPr>
                <w:rFonts w:cs="Calibri"/>
                <w:color w:val="000000"/>
                <w:sz w:val="24"/>
                <w:szCs w:val="24"/>
              </w:rPr>
              <w:t>640,00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4804CB25" w14:textId="4A131092" w:rsidR="00FD128D" w:rsidRPr="000008CC" w:rsidRDefault="003479A3" w:rsidP="001D61FE">
            <w:pPr>
              <w:jc w:val="left"/>
              <w:rPr>
                <w:rFonts w:eastAsia="Times New Roman" w:cs="Calibri"/>
                <w:color w:val="000000"/>
                <w:sz w:val="24"/>
                <w:szCs w:val="24"/>
              </w:rPr>
            </w:pPr>
            <w:r>
              <w:rPr>
                <w:rFonts w:cs="Calibri"/>
                <w:color w:val="000000"/>
                <w:sz w:val="24"/>
                <w:szCs w:val="24"/>
              </w:rPr>
              <w:t>1 </w:t>
            </w:r>
            <w:r w:rsidR="00FD128D" w:rsidRPr="000008CC">
              <w:rPr>
                <w:rFonts w:cs="Calibri"/>
                <w:color w:val="000000"/>
                <w:sz w:val="24"/>
                <w:szCs w:val="24"/>
              </w:rPr>
              <w:t>120,00</w:t>
            </w:r>
          </w:p>
        </w:tc>
      </w:tr>
      <w:tr w:rsidR="00857DBD" w:rsidRPr="000008CC" w14:paraId="3AB2148B" w14:textId="77777777" w:rsidTr="001A19A1">
        <w:trPr>
          <w:trHeight w:val="454"/>
          <w:tblHeader/>
          <w:jc w:val="cent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818BC4D" w14:textId="77777777" w:rsidR="00FD128D" w:rsidRPr="000008CC" w:rsidRDefault="00FD128D" w:rsidP="001D61FE">
            <w:pPr>
              <w:suppressAutoHyphens/>
              <w:jc w:val="left"/>
              <w:rPr>
                <w:rFonts w:cs="Calibri"/>
                <w:b/>
                <w:sz w:val="24"/>
                <w:szCs w:val="24"/>
              </w:rPr>
            </w:pPr>
            <w:r w:rsidRPr="000008CC">
              <w:rPr>
                <w:rFonts w:cs="Calibri"/>
                <w:b/>
                <w:sz w:val="24"/>
                <w:szCs w:val="24"/>
              </w:rPr>
              <w:t>Lipiec</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27FCA6F9" w14:textId="77777777" w:rsidR="00FD128D" w:rsidRPr="000008CC" w:rsidRDefault="00FD128D" w:rsidP="001D61FE">
            <w:pPr>
              <w:jc w:val="left"/>
              <w:rPr>
                <w:rFonts w:cs="Calibri"/>
                <w:color w:val="000000"/>
                <w:sz w:val="24"/>
                <w:szCs w:val="24"/>
              </w:rPr>
            </w:pPr>
            <w:r w:rsidRPr="000008CC">
              <w:rPr>
                <w:rFonts w:cs="Calibri"/>
                <w:color w:val="000000"/>
                <w:sz w:val="24"/>
                <w:szCs w:val="24"/>
              </w:rPr>
              <w:t>7 320,00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29E5F7F" w14:textId="77777777" w:rsidR="00FD128D" w:rsidRPr="000008CC" w:rsidRDefault="00FD128D" w:rsidP="001D61FE">
            <w:pPr>
              <w:jc w:val="left"/>
              <w:rPr>
                <w:rFonts w:cs="Calibri"/>
                <w:color w:val="000000"/>
                <w:sz w:val="24"/>
                <w:szCs w:val="24"/>
              </w:rPr>
            </w:pPr>
            <w:r w:rsidRPr="000008CC">
              <w:rPr>
                <w:rFonts w:cs="Calibri"/>
                <w:color w:val="000000"/>
                <w:sz w:val="24"/>
                <w:szCs w:val="24"/>
              </w:rPr>
              <w:t>480,00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30C25817" w14:textId="77777777" w:rsidR="00FD128D" w:rsidRPr="000008CC" w:rsidRDefault="00FD128D" w:rsidP="001D61FE">
            <w:pPr>
              <w:jc w:val="left"/>
              <w:rPr>
                <w:rFonts w:cs="Calibri"/>
                <w:color w:val="000000"/>
                <w:sz w:val="24"/>
                <w:szCs w:val="24"/>
              </w:rPr>
            </w:pPr>
            <w:r w:rsidRPr="000008CC">
              <w:rPr>
                <w:rFonts w:cs="Calibri"/>
                <w:color w:val="000000"/>
                <w:sz w:val="24"/>
                <w:szCs w:val="24"/>
              </w:rPr>
              <w:t>3 000,00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2ABA32BD" w14:textId="3823EDE7" w:rsidR="00FD128D" w:rsidRPr="000008CC" w:rsidRDefault="00156733" w:rsidP="001D61FE">
            <w:pPr>
              <w:jc w:val="left"/>
              <w:rPr>
                <w:rFonts w:cs="Calibri"/>
                <w:color w:val="000000"/>
                <w:sz w:val="24"/>
                <w:szCs w:val="24"/>
              </w:rPr>
            </w:pPr>
            <w:r>
              <w:rPr>
                <w:rFonts w:cs="Calibri"/>
                <w:color w:val="000000"/>
                <w:sz w:val="24"/>
                <w:szCs w:val="24"/>
              </w:rPr>
              <w:t>3 </w:t>
            </w:r>
            <w:r w:rsidR="00FD128D" w:rsidRPr="000008CC">
              <w:rPr>
                <w:rFonts w:cs="Calibri"/>
                <w:color w:val="000000"/>
                <w:sz w:val="24"/>
                <w:szCs w:val="24"/>
              </w:rPr>
              <w:t>160,00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443941F8" w14:textId="35CF7A6F" w:rsidR="00FD128D" w:rsidRPr="000008CC" w:rsidRDefault="00156733" w:rsidP="001D61FE">
            <w:pPr>
              <w:jc w:val="left"/>
              <w:rPr>
                <w:rFonts w:cs="Calibri"/>
                <w:color w:val="000000"/>
                <w:sz w:val="24"/>
                <w:szCs w:val="24"/>
              </w:rPr>
            </w:pPr>
            <w:r>
              <w:rPr>
                <w:rFonts w:cs="Calibri"/>
                <w:color w:val="000000"/>
                <w:sz w:val="24"/>
                <w:szCs w:val="24"/>
              </w:rPr>
              <w:t>2 </w:t>
            </w:r>
            <w:r w:rsidR="00FD128D" w:rsidRPr="000008CC">
              <w:rPr>
                <w:rFonts w:cs="Calibri"/>
                <w:color w:val="000000"/>
                <w:sz w:val="24"/>
                <w:szCs w:val="24"/>
              </w:rPr>
              <w:t>720,00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63A4A19B" w14:textId="77777777" w:rsidR="00FD128D" w:rsidRPr="000008CC" w:rsidRDefault="00FD128D" w:rsidP="001D61FE">
            <w:pPr>
              <w:jc w:val="left"/>
              <w:rPr>
                <w:rFonts w:cs="Calibri"/>
                <w:color w:val="000000"/>
                <w:sz w:val="24"/>
                <w:szCs w:val="24"/>
              </w:rPr>
            </w:pPr>
            <w:r w:rsidRPr="000008CC">
              <w:rPr>
                <w:rFonts w:cs="Calibri"/>
                <w:color w:val="000000"/>
                <w:sz w:val="24"/>
                <w:szCs w:val="24"/>
              </w:rPr>
              <w:t>2 120,00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3DD8A155" w14:textId="7E7BA56B" w:rsidR="00FD128D" w:rsidRPr="000008CC" w:rsidRDefault="003479A3" w:rsidP="001D61FE">
            <w:pPr>
              <w:jc w:val="left"/>
              <w:rPr>
                <w:rFonts w:cs="Calibri"/>
                <w:color w:val="000000"/>
                <w:sz w:val="24"/>
                <w:szCs w:val="24"/>
              </w:rPr>
            </w:pPr>
            <w:r>
              <w:rPr>
                <w:rFonts w:cs="Calibri"/>
                <w:color w:val="000000"/>
                <w:sz w:val="24"/>
                <w:szCs w:val="24"/>
              </w:rPr>
              <w:t>1 </w:t>
            </w:r>
            <w:r w:rsidR="00FD128D" w:rsidRPr="000008CC">
              <w:rPr>
                <w:rFonts w:cs="Calibri"/>
                <w:color w:val="000000"/>
                <w:sz w:val="24"/>
                <w:szCs w:val="24"/>
              </w:rPr>
              <w:t>440,00</w:t>
            </w:r>
          </w:p>
        </w:tc>
      </w:tr>
      <w:tr w:rsidR="00857DBD" w:rsidRPr="000008CC" w14:paraId="008741A9" w14:textId="77777777" w:rsidTr="001A19A1">
        <w:trPr>
          <w:trHeight w:val="454"/>
          <w:tblHeader/>
          <w:jc w:val="cent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CCAEA17" w14:textId="77777777" w:rsidR="00FD128D" w:rsidRPr="000008CC" w:rsidRDefault="00FD128D" w:rsidP="001D61FE">
            <w:pPr>
              <w:suppressAutoHyphens/>
              <w:jc w:val="left"/>
              <w:rPr>
                <w:rFonts w:cs="Calibri"/>
                <w:b/>
                <w:sz w:val="24"/>
                <w:szCs w:val="24"/>
              </w:rPr>
            </w:pPr>
            <w:r w:rsidRPr="000008CC">
              <w:rPr>
                <w:rFonts w:cs="Calibri"/>
                <w:b/>
                <w:sz w:val="24"/>
                <w:szCs w:val="24"/>
              </w:rPr>
              <w:t>Sierpień</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6F836D23" w14:textId="77777777" w:rsidR="00FD128D" w:rsidRPr="000008CC" w:rsidRDefault="00FD128D" w:rsidP="001D61FE">
            <w:pPr>
              <w:jc w:val="left"/>
              <w:rPr>
                <w:rFonts w:cs="Calibri"/>
                <w:color w:val="000000"/>
                <w:sz w:val="24"/>
                <w:szCs w:val="24"/>
              </w:rPr>
            </w:pPr>
            <w:r w:rsidRPr="000008CC">
              <w:rPr>
                <w:rFonts w:cs="Calibri"/>
                <w:color w:val="000000"/>
                <w:sz w:val="24"/>
                <w:szCs w:val="24"/>
              </w:rPr>
              <w:t>6 280,00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FFED06D" w14:textId="77777777" w:rsidR="00FD128D" w:rsidRPr="000008CC" w:rsidRDefault="00FD128D" w:rsidP="001D61FE">
            <w:pPr>
              <w:jc w:val="left"/>
              <w:rPr>
                <w:rFonts w:cs="Calibri"/>
                <w:color w:val="000000"/>
                <w:sz w:val="24"/>
                <w:szCs w:val="24"/>
              </w:rPr>
            </w:pPr>
            <w:r w:rsidRPr="000008CC">
              <w:rPr>
                <w:rFonts w:cs="Calibri"/>
                <w:color w:val="000000"/>
                <w:sz w:val="24"/>
                <w:szCs w:val="24"/>
              </w:rPr>
              <w:t>1 080,00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0D8EB10E" w14:textId="77777777" w:rsidR="00FD128D" w:rsidRPr="000008CC" w:rsidRDefault="00FD128D" w:rsidP="001D61FE">
            <w:pPr>
              <w:jc w:val="left"/>
              <w:rPr>
                <w:rFonts w:cs="Calibri"/>
                <w:color w:val="000000"/>
                <w:sz w:val="24"/>
                <w:szCs w:val="24"/>
              </w:rPr>
            </w:pPr>
            <w:r w:rsidRPr="000008CC">
              <w:rPr>
                <w:rFonts w:cs="Calibri"/>
                <w:color w:val="000000"/>
                <w:sz w:val="24"/>
                <w:szCs w:val="24"/>
              </w:rPr>
              <w:t>3 640,00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362B1631" w14:textId="77777777" w:rsidR="00FD128D" w:rsidRPr="000008CC" w:rsidRDefault="00FD128D" w:rsidP="001D61FE">
            <w:pPr>
              <w:jc w:val="left"/>
              <w:rPr>
                <w:rFonts w:cs="Calibri"/>
                <w:color w:val="000000"/>
                <w:sz w:val="24"/>
                <w:szCs w:val="24"/>
              </w:rPr>
            </w:pPr>
            <w:r w:rsidRPr="000008CC">
              <w:rPr>
                <w:rFonts w:cs="Calibri"/>
                <w:color w:val="000000"/>
                <w:sz w:val="24"/>
                <w:szCs w:val="24"/>
              </w:rPr>
              <w:t>4 400,00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2DFF20CE" w14:textId="68F56411" w:rsidR="00FD128D" w:rsidRPr="000008CC" w:rsidRDefault="00156733" w:rsidP="001D61FE">
            <w:pPr>
              <w:jc w:val="left"/>
              <w:rPr>
                <w:rFonts w:cs="Calibri"/>
                <w:color w:val="000000"/>
                <w:sz w:val="24"/>
                <w:szCs w:val="24"/>
              </w:rPr>
            </w:pPr>
            <w:r>
              <w:rPr>
                <w:rFonts w:cs="Calibri"/>
                <w:color w:val="000000"/>
                <w:sz w:val="24"/>
                <w:szCs w:val="24"/>
              </w:rPr>
              <w:t>2 </w:t>
            </w:r>
            <w:r w:rsidR="00FD128D" w:rsidRPr="000008CC">
              <w:rPr>
                <w:rFonts w:cs="Calibri"/>
                <w:color w:val="000000"/>
                <w:sz w:val="24"/>
                <w:szCs w:val="24"/>
              </w:rPr>
              <w:t>120,00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2F9A51DC" w14:textId="77777777" w:rsidR="00FD128D" w:rsidRPr="000008CC" w:rsidRDefault="00FD128D" w:rsidP="001D61FE">
            <w:pPr>
              <w:jc w:val="left"/>
              <w:rPr>
                <w:rFonts w:cs="Calibri"/>
                <w:color w:val="000000"/>
                <w:sz w:val="24"/>
                <w:szCs w:val="24"/>
              </w:rPr>
            </w:pPr>
            <w:r w:rsidRPr="000008CC">
              <w:rPr>
                <w:rFonts w:cs="Calibri"/>
                <w:color w:val="000000"/>
                <w:sz w:val="24"/>
                <w:szCs w:val="24"/>
              </w:rPr>
              <w:t>1 560,00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4E43224A" w14:textId="77777777" w:rsidR="00FD128D" w:rsidRPr="000008CC" w:rsidRDefault="00FD128D" w:rsidP="001D61FE">
            <w:pPr>
              <w:jc w:val="left"/>
              <w:rPr>
                <w:rFonts w:cs="Calibri"/>
                <w:color w:val="000000"/>
                <w:sz w:val="24"/>
                <w:szCs w:val="24"/>
              </w:rPr>
            </w:pPr>
            <w:r w:rsidRPr="000008CC">
              <w:rPr>
                <w:rFonts w:cs="Calibri"/>
                <w:color w:val="000000"/>
                <w:sz w:val="24"/>
                <w:szCs w:val="24"/>
              </w:rPr>
              <w:t>800,00</w:t>
            </w:r>
          </w:p>
        </w:tc>
      </w:tr>
      <w:tr w:rsidR="00857DBD" w:rsidRPr="000008CC" w14:paraId="52C1DB1D" w14:textId="77777777" w:rsidTr="001A19A1">
        <w:trPr>
          <w:trHeight w:val="454"/>
          <w:tblHeader/>
          <w:jc w:val="cent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FEE9C87" w14:textId="77777777" w:rsidR="00FD128D" w:rsidRPr="000008CC" w:rsidRDefault="00FD128D" w:rsidP="001D61FE">
            <w:pPr>
              <w:suppressAutoHyphens/>
              <w:jc w:val="left"/>
              <w:rPr>
                <w:rFonts w:cs="Calibri"/>
                <w:b/>
                <w:sz w:val="24"/>
                <w:szCs w:val="24"/>
              </w:rPr>
            </w:pPr>
            <w:r w:rsidRPr="000008CC">
              <w:rPr>
                <w:rFonts w:cs="Calibri"/>
                <w:b/>
                <w:sz w:val="24"/>
                <w:szCs w:val="24"/>
              </w:rPr>
              <w:t>Wrzesień</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5FF7C05B" w14:textId="610B6C8C" w:rsidR="00FD128D" w:rsidRPr="000008CC" w:rsidRDefault="00156733" w:rsidP="001D61FE">
            <w:pPr>
              <w:jc w:val="left"/>
              <w:rPr>
                <w:rFonts w:eastAsia="Times New Roman" w:cs="Calibri"/>
                <w:color w:val="000000"/>
                <w:sz w:val="24"/>
                <w:szCs w:val="24"/>
              </w:rPr>
            </w:pPr>
            <w:r>
              <w:rPr>
                <w:rFonts w:cs="Calibri"/>
                <w:color w:val="000000"/>
                <w:sz w:val="24"/>
                <w:szCs w:val="24"/>
              </w:rPr>
              <w:t>7 </w:t>
            </w:r>
            <w:r w:rsidR="00FD128D" w:rsidRPr="000008CC">
              <w:rPr>
                <w:rFonts w:cs="Calibri"/>
                <w:color w:val="000000"/>
                <w:sz w:val="24"/>
                <w:szCs w:val="24"/>
              </w:rPr>
              <w:t>480,00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E9B5C25" w14:textId="7545DEB4" w:rsidR="00FD128D" w:rsidRPr="000008CC" w:rsidRDefault="00156733" w:rsidP="001D61FE">
            <w:pPr>
              <w:jc w:val="left"/>
              <w:rPr>
                <w:rFonts w:eastAsia="Times New Roman" w:cs="Calibri"/>
                <w:color w:val="000000"/>
                <w:sz w:val="24"/>
                <w:szCs w:val="24"/>
              </w:rPr>
            </w:pPr>
            <w:r>
              <w:rPr>
                <w:rFonts w:cs="Calibri"/>
                <w:color w:val="000000"/>
                <w:sz w:val="24"/>
                <w:szCs w:val="24"/>
              </w:rPr>
              <w:t>1 </w:t>
            </w:r>
            <w:r w:rsidR="00FD128D" w:rsidRPr="000008CC">
              <w:rPr>
                <w:rFonts w:cs="Calibri"/>
                <w:color w:val="000000"/>
                <w:sz w:val="24"/>
                <w:szCs w:val="24"/>
              </w:rPr>
              <w:t>040,00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692ABF4C" w14:textId="33A367E8" w:rsidR="00FD128D" w:rsidRPr="000008CC" w:rsidRDefault="00FD128D" w:rsidP="00156733">
            <w:pPr>
              <w:jc w:val="left"/>
              <w:rPr>
                <w:rFonts w:eastAsia="Times New Roman" w:cs="Calibri"/>
                <w:color w:val="000000"/>
                <w:sz w:val="24"/>
                <w:szCs w:val="24"/>
              </w:rPr>
            </w:pPr>
            <w:r w:rsidRPr="000008CC">
              <w:rPr>
                <w:rFonts w:cs="Calibri"/>
                <w:color w:val="000000"/>
                <w:sz w:val="24"/>
                <w:szCs w:val="24"/>
              </w:rPr>
              <w:t>3</w:t>
            </w:r>
            <w:r w:rsidR="00156733">
              <w:rPr>
                <w:rFonts w:cs="Calibri"/>
                <w:color w:val="000000"/>
                <w:sz w:val="24"/>
                <w:szCs w:val="24"/>
              </w:rPr>
              <w:t> </w:t>
            </w:r>
            <w:r w:rsidRPr="000008CC">
              <w:rPr>
                <w:rFonts w:cs="Calibri"/>
                <w:color w:val="000000"/>
                <w:sz w:val="24"/>
                <w:szCs w:val="24"/>
              </w:rPr>
              <w:t>640,00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27F9A7DE" w14:textId="72A80683" w:rsidR="00FD128D" w:rsidRPr="000008CC" w:rsidRDefault="00FD128D" w:rsidP="001D61FE">
            <w:pPr>
              <w:jc w:val="left"/>
              <w:rPr>
                <w:rFonts w:eastAsia="Times New Roman" w:cs="Calibri"/>
                <w:color w:val="000000"/>
                <w:sz w:val="24"/>
                <w:szCs w:val="24"/>
              </w:rPr>
            </w:pPr>
            <w:r w:rsidRPr="000008CC">
              <w:rPr>
                <w:rFonts w:cs="Calibri"/>
                <w:color w:val="000000"/>
                <w:sz w:val="24"/>
                <w:szCs w:val="24"/>
              </w:rPr>
              <w:t>4</w:t>
            </w:r>
            <w:r w:rsidR="00156733">
              <w:rPr>
                <w:rFonts w:cs="Calibri"/>
                <w:color w:val="000000"/>
                <w:sz w:val="24"/>
                <w:szCs w:val="24"/>
              </w:rPr>
              <w:t> </w:t>
            </w:r>
            <w:r w:rsidRPr="000008CC">
              <w:rPr>
                <w:rFonts w:cs="Calibri"/>
                <w:color w:val="000000"/>
                <w:sz w:val="24"/>
                <w:szCs w:val="24"/>
              </w:rPr>
              <w:t>160,00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2FA9C0A6" w14:textId="7BAFD4E3" w:rsidR="00FD128D" w:rsidRPr="000008CC" w:rsidRDefault="00156733" w:rsidP="001D61FE">
            <w:pPr>
              <w:jc w:val="left"/>
              <w:rPr>
                <w:rFonts w:eastAsia="Times New Roman" w:cs="Calibri"/>
                <w:color w:val="000000"/>
                <w:sz w:val="24"/>
                <w:szCs w:val="24"/>
              </w:rPr>
            </w:pPr>
            <w:r>
              <w:rPr>
                <w:rFonts w:cs="Calibri"/>
                <w:color w:val="000000"/>
                <w:sz w:val="24"/>
                <w:szCs w:val="24"/>
              </w:rPr>
              <w:t>2 </w:t>
            </w:r>
            <w:r w:rsidR="00FD128D" w:rsidRPr="000008CC">
              <w:rPr>
                <w:rFonts w:cs="Calibri"/>
                <w:color w:val="000000"/>
                <w:sz w:val="24"/>
                <w:szCs w:val="24"/>
              </w:rPr>
              <w:t>320,00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1E506158" w14:textId="7B791412" w:rsidR="00FD128D" w:rsidRPr="000008CC" w:rsidRDefault="003479A3" w:rsidP="001D61FE">
            <w:pPr>
              <w:jc w:val="left"/>
              <w:rPr>
                <w:rFonts w:eastAsia="Times New Roman" w:cs="Calibri"/>
                <w:color w:val="000000"/>
                <w:sz w:val="24"/>
                <w:szCs w:val="24"/>
              </w:rPr>
            </w:pPr>
            <w:r>
              <w:rPr>
                <w:rFonts w:cs="Calibri"/>
                <w:color w:val="000000"/>
                <w:sz w:val="24"/>
                <w:szCs w:val="24"/>
              </w:rPr>
              <w:t>2 </w:t>
            </w:r>
            <w:r w:rsidR="00FD128D" w:rsidRPr="000008CC">
              <w:rPr>
                <w:rFonts w:cs="Calibri"/>
                <w:color w:val="000000"/>
                <w:sz w:val="24"/>
                <w:szCs w:val="24"/>
              </w:rPr>
              <w:t>160,00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0CB339EC" w14:textId="5B632C12" w:rsidR="00FD128D" w:rsidRPr="000008CC" w:rsidRDefault="003479A3" w:rsidP="001D61FE">
            <w:pPr>
              <w:jc w:val="left"/>
              <w:rPr>
                <w:rFonts w:eastAsia="Times New Roman" w:cs="Calibri"/>
                <w:color w:val="000000"/>
                <w:sz w:val="24"/>
                <w:szCs w:val="24"/>
              </w:rPr>
            </w:pPr>
            <w:r>
              <w:rPr>
                <w:rFonts w:cs="Calibri"/>
                <w:color w:val="000000"/>
                <w:sz w:val="24"/>
                <w:szCs w:val="24"/>
              </w:rPr>
              <w:t>1 </w:t>
            </w:r>
            <w:r w:rsidR="00FD128D" w:rsidRPr="000008CC">
              <w:rPr>
                <w:rFonts w:cs="Calibri"/>
                <w:color w:val="000000"/>
                <w:sz w:val="24"/>
                <w:szCs w:val="24"/>
              </w:rPr>
              <w:t>080,00</w:t>
            </w:r>
          </w:p>
        </w:tc>
      </w:tr>
      <w:tr w:rsidR="00857DBD" w:rsidRPr="000008CC" w14:paraId="34304898" w14:textId="77777777" w:rsidTr="001A19A1">
        <w:trPr>
          <w:trHeight w:val="454"/>
          <w:tblHeader/>
          <w:jc w:val="cent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1FFD334" w14:textId="77777777" w:rsidR="00FD128D" w:rsidRPr="000008CC" w:rsidRDefault="00FD128D" w:rsidP="001D61FE">
            <w:pPr>
              <w:suppressAutoHyphens/>
              <w:jc w:val="left"/>
              <w:rPr>
                <w:rFonts w:cs="Calibri"/>
                <w:b/>
                <w:sz w:val="24"/>
                <w:szCs w:val="24"/>
              </w:rPr>
            </w:pPr>
            <w:r w:rsidRPr="000008CC">
              <w:rPr>
                <w:rFonts w:cs="Calibri"/>
                <w:b/>
                <w:sz w:val="24"/>
                <w:szCs w:val="24"/>
              </w:rPr>
              <w:t>Październik</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7E5672C4" w14:textId="37334A97" w:rsidR="00FD128D" w:rsidRPr="000008CC" w:rsidRDefault="00156733" w:rsidP="001D61FE">
            <w:pPr>
              <w:jc w:val="left"/>
              <w:rPr>
                <w:rFonts w:eastAsia="Times New Roman" w:cs="Calibri"/>
                <w:color w:val="000000"/>
                <w:sz w:val="24"/>
                <w:szCs w:val="24"/>
              </w:rPr>
            </w:pPr>
            <w:r>
              <w:rPr>
                <w:rFonts w:cs="Calibri"/>
                <w:color w:val="000000"/>
                <w:sz w:val="24"/>
                <w:szCs w:val="24"/>
              </w:rPr>
              <w:t>11 </w:t>
            </w:r>
            <w:r w:rsidR="00FD128D" w:rsidRPr="000008CC">
              <w:rPr>
                <w:rFonts w:cs="Calibri"/>
                <w:color w:val="000000"/>
                <w:sz w:val="24"/>
                <w:szCs w:val="24"/>
              </w:rPr>
              <w:t>000,00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57DB33A" w14:textId="77777777" w:rsidR="00FD128D" w:rsidRPr="000008CC" w:rsidRDefault="00FD128D" w:rsidP="001D61FE">
            <w:pPr>
              <w:jc w:val="left"/>
              <w:rPr>
                <w:rFonts w:eastAsia="Times New Roman" w:cs="Calibri"/>
                <w:color w:val="000000"/>
                <w:sz w:val="24"/>
                <w:szCs w:val="24"/>
              </w:rPr>
            </w:pPr>
            <w:r w:rsidRPr="000008CC">
              <w:rPr>
                <w:rFonts w:cs="Calibri"/>
                <w:color w:val="000000"/>
                <w:sz w:val="24"/>
                <w:szCs w:val="24"/>
              </w:rPr>
              <w:t>800,00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525192CF" w14:textId="5C3E5366" w:rsidR="00FD128D" w:rsidRPr="000008CC" w:rsidRDefault="00156733" w:rsidP="001D61FE">
            <w:pPr>
              <w:jc w:val="left"/>
              <w:rPr>
                <w:rFonts w:eastAsia="Times New Roman" w:cs="Calibri"/>
                <w:color w:val="000000"/>
                <w:sz w:val="24"/>
                <w:szCs w:val="24"/>
              </w:rPr>
            </w:pPr>
            <w:r>
              <w:rPr>
                <w:rFonts w:cs="Calibri"/>
                <w:color w:val="000000"/>
                <w:sz w:val="24"/>
                <w:szCs w:val="24"/>
              </w:rPr>
              <w:t>3 </w:t>
            </w:r>
            <w:r w:rsidR="00FD128D" w:rsidRPr="000008CC">
              <w:rPr>
                <w:rFonts w:cs="Calibri"/>
                <w:color w:val="000000"/>
                <w:sz w:val="24"/>
                <w:szCs w:val="24"/>
              </w:rPr>
              <w:t>160,00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1E79E7C4" w14:textId="389DF48E" w:rsidR="00FD128D" w:rsidRPr="000008CC" w:rsidRDefault="00156733" w:rsidP="001D61FE">
            <w:pPr>
              <w:jc w:val="left"/>
              <w:rPr>
                <w:rFonts w:eastAsia="Times New Roman" w:cs="Calibri"/>
                <w:color w:val="000000"/>
                <w:sz w:val="24"/>
                <w:szCs w:val="24"/>
              </w:rPr>
            </w:pPr>
            <w:r>
              <w:rPr>
                <w:rFonts w:cs="Calibri"/>
                <w:color w:val="000000"/>
                <w:sz w:val="24"/>
                <w:szCs w:val="24"/>
              </w:rPr>
              <w:t>4 </w:t>
            </w:r>
            <w:r w:rsidR="00FD128D" w:rsidRPr="000008CC">
              <w:rPr>
                <w:rFonts w:cs="Calibri"/>
                <w:color w:val="000000"/>
                <w:sz w:val="24"/>
                <w:szCs w:val="24"/>
              </w:rPr>
              <w:t>920,00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45BD1881" w14:textId="0DA49F42" w:rsidR="00FD128D" w:rsidRPr="000008CC" w:rsidRDefault="00156733" w:rsidP="001D61FE">
            <w:pPr>
              <w:jc w:val="left"/>
              <w:rPr>
                <w:rFonts w:eastAsia="Times New Roman" w:cs="Calibri"/>
                <w:color w:val="000000"/>
                <w:sz w:val="24"/>
                <w:szCs w:val="24"/>
              </w:rPr>
            </w:pPr>
            <w:r>
              <w:rPr>
                <w:rFonts w:cs="Calibri"/>
                <w:color w:val="000000"/>
                <w:sz w:val="24"/>
                <w:szCs w:val="24"/>
              </w:rPr>
              <w:t>2 </w:t>
            </w:r>
            <w:r w:rsidR="00FD128D" w:rsidRPr="000008CC">
              <w:rPr>
                <w:rFonts w:cs="Calibri"/>
                <w:color w:val="000000"/>
                <w:sz w:val="24"/>
                <w:szCs w:val="24"/>
              </w:rPr>
              <w:t>400,00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0261DF97" w14:textId="71B8BA0C" w:rsidR="00FD128D" w:rsidRPr="000008CC" w:rsidRDefault="003479A3" w:rsidP="001D61FE">
            <w:pPr>
              <w:jc w:val="left"/>
              <w:rPr>
                <w:rFonts w:eastAsia="Times New Roman" w:cs="Calibri"/>
                <w:color w:val="000000"/>
                <w:sz w:val="24"/>
                <w:szCs w:val="24"/>
              </w:rPr>
            </w:pPr>
            <w:r>
              <w:rPr>
                <w:rFonts w:cs="Calibri"/>
                <w:color w:val="000000"/>
                <w:sz w:val="24"/>
                <w:szCs w:val="24"/>
              </w:rPr>
              <w:t>2 </w:t>
            </w:r>
            <w:r w:rsidR="00FD128D" w:rsidRPr="000008CC">
              <w:rPr>
                <w:rFonts w:cs="Calibri"/>
                <w:color w:val="000000"/>
                <w:sz w:val="24"/>
                <w:szCs w:val="24"/>
              </w:rPr>
              <w:t>120,00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7FCB4558" w14:textId="385C3E09" w:rsidR="00FD128D" w:rsidRPr="000008CC" w:rsidRDefault="003479A3" w:rsidP="001D61FE">
            <w:pPr>
              <w:jc w:val="left"/>
              <w:rPr>
                <w:rFonts w:eastAsia="Times New Roman" w:cs="Calibri"/>
                <w:color w:val="000000"/>
                <w:sz w:val="24"/>
                <w:szCs w:val="24"/>
              </w:rPr>
            </w:pPr>
            <w:r>
              <w:rPr>
                <w:rFonts w:cs="Calibri"/>
                <w:color w:val="000000"/>
                <w:sz w:val="24"/>
                <w:szCs w:val="24"/>
              </w:rPr>
              <w:t>1 </w:t>
            </w:r>
            <w:r w:rsidR="00FD128D" w:rsidRPr="000008CC">
              <w:rPr>
                <w:rFonts w:cs="Calibri"/>
                <w:color w:val="000000"/>
                <w:sz w:val="24"/>
                <w:szCs w:val="24"/>
              </w:rPr>
              <w:t>200,00</w:t>
            </w:r>
          </w:p>
        </w:tc>
      </w:tr>
      <w:tr w:rsidR="00857DBD" w:rsidRPr="000008CC" w14:paraId="7808D3F4" w14:textId="77777777" w:rsidTr="001A19A1">
        <w:trPr>
          <w:trHeight w:val="454"/>
          <w:tblHeader/>
          <w:jc w:val="cent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B5DB0EE" w14:textId="77777777" w:rsidR="00FD128D" w:rsidRPr="000008CC" w:rsidRDefault="00FD128D" w:rsidP="001D61FE">
            <w:pPr>
              <w:suppressAutoHyphens/>
              <w:jc w:val="left"/>
              <w:rPr>
                <w:rFonts w:cs="Calibri"/>
                <w:b/>
                <w:sz w:val="24"/>
                <w:szCs w:val="24"/>
              </w:rPr>
            </w:pPr>
            <w:r w:rsidRPr="000008CC">
              <w:rPr>
                <w:rFonts w:cs="Calibri"/>
                <w:b/>
                <w:sz w:val="24"/>
                <w:szCs w:val="24"/>
              </w:rPr>
              <w:t>Listopad</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14597FC4" w14:textId="1C640473" w:rsidR="00FD128D" w:rsidRPr="000008CC" w:rsidRDefault="00156733" w:rsidP="001D61FE">
            <w:pPr>
              <w:jc w:val="left"/>
              <w:rPr>
                <w:rFonts w:eastAsia="Times New Roman" w:cs="Calibri"/>
                <w:color w:val="000000"/>
                <w:sz w:val="24"/>
                <w:szCs w:val="24"/>
              </w:rPr>
            </w:pPr>
            <w:r>
              <w:rPr>
                <w:rFonts w:cs="Calibri"/>
                <w:color w:val="000000"/>
                <w:sz w:val="24"/>
                <w:szCs w:val="24"/>
              </w:rPr>
              <w:t>5 </w:t>
            </w:r>
            <w:r w:rsidR="00FD128D" w:rsidRPr="000008CC">
              <w:rPr>
                <w:rFonts w:cs="Calibri"/>
                <w:color w:val="000000"/>
                <w:sz w:val="24"/>
                <w:szCs w:val="24"/>
              </w:rPr>
              <w:t>560,00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8874BDC" w14:textId="77777777" w:rsidR="00FD128D" w:rsidRPr="000008CC" w:rsidRDefault="00FD128D" w:rsidP="001D61FE">
            <w:pPr>
              <w:jc w:val="left"/>
              <w:rPr>
                <w:rFonts w:eastAsia="Times New Roman" w:cs="Calibri"/>
                <w:color w:val="000000"/>
                <w:sz w:val="24"/>
                <w:szCs w:val="24"/>
              </w:rPr>
            </w:pPr>
            <w:r w:rsidRPr="000008CC">
              <w:rPr>
                <w:rFonts w:cs="Calibri"/>
                <w:color w:val="000000"/>
                <w:sz w:val="24"/>
                <w:szCs w:val="24"/>
              </w:rPr>
              <w:t>680,00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0975FF9B" w14:textId="0249F094" w:rsidR="00FD128D" w:rsidRPr="000008CC" w:rsidRDefault="00156733" w:rsidP="001D61FE">
            <w:pPr>
              <w:jc w:val="left"/>
              <w:rPr>
                <w:rFonts w:eastAsia="Times New Roman" w:cs="Calibri"/>
                <w:color w:val="000000"/>
                <w:sz w:val="24"/>
                <w:szCs w:val="24"/>
              </w:rPr>
            </w:pPr>
            <w:r>
              <w:rPr>
                <w:rFonts w:cs="Calibri"/>
                <w:color w:val="000000"/>
                <w:sz w:val="24"/>
                <w:szCs w:val="24"/>
              </w:rPr>
              <w:t>2 </w:t>
            </w:r>
            <w:r w:rsidR="00FD128D" w:rsidRPr="000008CC">
              <w:rPr>
                <w:rFonts w:cs="Calibri"/>
                <w:color w:val="000000"/>
                <w:sz w:val="24"/>
                <w:szCs w:val="24"/>
              </w:rPr>
              <w:t>000,00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0EDB9821" w14:textId="1548D79C" w:rsidR="00FD128D" w:rsidRPr="000008CC" w:rsidRDefault="00156733" w:rsidP="001D61FE">
            <w:pPr>
              <w:jc w:val="left"/>
              <w:rPr>
                <w:rFonts w:eastAsia="Times New Roman" w:cs="Calibri"/>
                <w:color w:val="000000"/>
                <w:sz w:val="24"/>
                <w:szCs w:val="24"/>
              </w:rPr>
            </w:pPr>
            <w:r>
              <w:rPr>
                <w:rFonts w:cs="Calibri"/>
                <w:color w:val="000000"/>
                <w:sz w:val="24"/>
                <w:szCs w:val="24"/>
              </w:rPr>
              <w:t>3 </w:t>
            </w:r>
            <w:r w:rsidR="00FD128D" w:rsidRPr="000008CC">
              <w:rPr>
                <w:rFonts w:cs="Calibri"/>
                <w:color w:val="000000"/>
                <w:sz w:val="24"/>
                <w:szCs w:val="24"/>
              </w:rPr>
              <w:t>520,00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1967F405" w14:textId="2E6ADB2D" w:rsidR="00FD128D" w:rsidRPr="000008CC" w:rsidRDefault="00156733" w:rsidP="001D61FE">
            <w:pPr>
              <w:jc w:val="left"/>
              <w:rPr>
                <w:rFonts w:eastAsia="Times New Roman" w:cs="Calibri"/>
                <w:color w:val="000000"/>
                <w:sz w:val="24"/>
                <w:szCs w:val="24"/>
              </w:rPr>
            </w:pPr>
            <w:r>
              <w:rPr>
                <w:rFonts w:cs="Calibri"/>
                <w:color w:val="000000"/>
                <w:sz w:val="24"/>
                <w:szCs w:val="24"/>
              </w:rPr>
              <w:t>2 </w:t>
            </w:r>
            <w:r w:rsidR="00FD128D" w:rsidRPr="000008CC">
              <w:rPr>
                <w:rFonts w:cs="Calibri"/>
                <w:color w:val="000000"/>
                <w:sz w:val="24"/>
                <w:szCs w:val="24"/>
              </w:rPr>
              <w:t>480,00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440928FA" w14:textId="2A0F4356" w:rsidR="00FD128D" w:rsidRPr="000008CC" w:rsidRDefault="003479A3" w:rsidP="001D61FE">
            <w:pPr>
              <w:jc w:val="left"/>
              <w:rPr>
                <w:rFonts w:eastAsia="Times New Roman" w:cs="Calibri"/>
                <w:color w:val="000000"/>
                <w:sz w:val="24"/>
                <w:szCs w:val="24"/>
              </w:rPr>
            </w:pPr>
            <w:r>
              <w:rPr>
                <w:rFonts w:cs="Calibri"/>
                <w:color w:val="000000"/>
                <w:sz w:val="24"/>
                <w:szCs w:val="24"/>
              </w:rPr>
              <w:t>1 </w:t>
            </w:r>
            <w:r w:rsidR="00FD128D" w:rsidRPr="000008CC">
              <w:rPr>
                <w:rFonts w:cs="Calibri"/>
                <w:color w:val="000000"/>
                <w:sz w:val="24"/>
                <w:szCs w:val="24"/>
              </w:rPr>
              <w:t>400,00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2E75CB66" w14:textId="77777777" w:rsidR="00FD128D" w:rsidRPr="000008CC" w:rsidRDefault="00FD128D" w:rsidP="001D61FE">
            <w:pPr>
              <w:jc w:val="left"/>
              <w:rPr>
                <w:rFonts w:eastAsia="Times New Roman" w:cs="Calibri"/>
                <w:color w:val="000000"/>
                <w:sz w:val="24"/>
                <w:szCs w:val="24"/>
              </w:rPr>
            </w:pPr>
            <w:r w:rsidRPr="000008CC">
              <w:rPr>
                <w:rFonts w:cs="Calibri"/>
                <w:color w:val="000000"/>
                <w:sz w:val="24"/>
                <w:szCs w:val="24"/>
              </w:rPr>
              <w:t>520,00</w:t>
            </w:r>
          </w:p>
        </w:tc>
      </w:tr>
      <w:tr w:rsidR="00857DBD" w:rsidRPr="000008CC" w14:paraId="20790911" w14:textId="77777777" w:rsidTr="001A19A1">
        <w:trPr>
          <w:trHeight w:val="454"/>
          <w:tblHeader/>
          <w:jc w:val="cent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5B837EC" w14:textId="77777777" w:rsidR="00FD128D" w:rsidRPr="000008CC" w:rsidRDefault="00FD128D" w:rsidP="001D61FE">
            <w:pPr>
              <w:suppressAutoHyphens/>
              <w:jc w:val="left"/>
              <w:rPr>
                <w:rFonts w:cs="Calibri"/>
                <w:b/>
                <w:sz w:val="24"/>
                <w:szCs w:val="24"/>
              </w:rPr>
            </w:pPr>
            <w:r w:rsidRPr="000008CC">
              <w:rPr>
                <w:rFonts w:cs="Calibri"/>
                <w:b/>
                <w:sz w:val="24"/>
                <w:szCs w:val="24"/>
              </w:rPr>
              <w:t>Grudzień</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07460B04" w14:textId="4C6AB7EC" w:rsidR="00FD128D" w:rsidRPr="000008CC" w:rsidRDefault="00156733" w:rsidP="001D61FE">
            <w:pPr>
              <w:jc w:val="left"/>
              <w:rPr>
                <w:rFonts w:eastAsia="Times New Roman" w:cs="Calibri"/>
                <w:color w:val="000000"/>
                <w:sz w:val="24"/>
                <w:szCs w:val="24"/>
              </w:rPr>
            </w:pPr>
            <w:r>
              <w:rPr>
                <w:rFonts w:cs="Calibri"/>
                <w:color w:val="000000"/>
                <w:sz w:val="24"/>
                <w:szCs w:val="24"/>
              </w:rPr>
              <w:t xml:space="preserve">5 </w:t>
            </w:r>
            <w:r w:rsidR="00FD128D" w:rsidRPr="000008CC">
              <w:rPr>
                <w:rFonts w:cs="Calibri"/>
                <w:color w:val="000000"/>
                <w:sz w:val="24"/>
                <w:szCs w:val="24"/>
              </w:rPr>
              <w:t>160,00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21475C" w14:textId="77777777" w:rsidR="00FD128D" w:rsidRPr="000008CC" w:rsidRDefault="00FD128D" w:rsidP="001D61FE">
            <w:pPr>
              <w:jc w:val="left"/>
              <w:rPr>
                <w:rFonts w:eastAsia="Times New Roman" w:cs="Calibri"/>
                <w:color w:val="000000"/>
                <w:sz w:val="24"/>
                <w:szCs w:val="24"/>
              </w:rPr>
            </w:pPr>
            <w:r w:rsidRPr="000008CC">
              <w:rPr>
                <w:rFonts w:cs="Calibri"/>
                <w:color w:val="000000"/>
                <w:sz w:val="24"/>
                <w:szCs w:val="24"/>
              </w:rPr>
              <w:t>560,00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08BB6306" w14:textId="7196DA25" w:rsidR="00FD128D" w:rsidRPr="000008CC" w:rsidRDefault="00156733" w:rsidP="001D61FE">
            <w:pPr>
              <w:jc w:val="left"/>
              <w:rPr>
                <w:rFonts w:eastAsia="Times New Roman" w:cs="Calibri"/>
                <w:color w:val="000000"/>
                <w:sz w:val="24"/>
                <w:szCs w:val="24"/>
              </w:rPr>
            </w:pPr>
            <w:r>
              <w:rPr>
                <w:rFonts w:cs="Calibri"/>
                <w:color w:val="000000"/>
                <w:sz w:val="24"/>
                <w:szCs w:val="24"/>
              </w:rPr>
              <w:t>2 </w:t>
            </w:r>
            <w:r w:rsidR="00FD128D" w:rsidRPr="000008CC">
              <w:rPr>
                <w:rFonts w:cs="Calibri"/>
                <w:color w:val="000000"/>
                <w:sz w:val="24"/>
                <w:szCs w:val="24"/>
              </w:rPr>
              <w:t>160,00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17D2A56A" w14:textId="3A851E75" w:rsidR="00FD128D" w:rsidRPr="000008CC" w:rsidRDefault="00156733" w:rsidP="001D61FE">
            <w:pPr>
              <w:jc w:val="left"/>
              <w:rPr>
                <w:rFonts w:eastAsia="Times New Roman" w:cs="Calibri"/>
                <w:color w:val="000000"/>
                <w:sz w:val="24"/>
                <w:szCs w:val="24"/>
              </w:rPr>
            </w:pPr>
            <w:r>
              <w:rPr>
                <w:rFonts w:cs="Calibri"/>
                <w:color w:val="000000"/>
                <w:sz w:val="24"/>
                <w:szCs w:val="24"/>
              </w:rPr>
              <w:t>3 </w:t>
            </w:r>
            <w:r w:rsidR="00FD128D" w:rsidRPr="000008CC">
              <w:rPr>
                <w:rFonts w:cs="Calibri"/>
                <w:color w:val="000000"/>
                <w:sz w:val="24"/>
                <w:szCs w:val="24"/>
              </w:rPr>
              <w:t>040,00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07208AE2" w14:textId="77777777" w:rsidR="00FD128D" w:rsidRPr="000008CC" w:rsidRDefault="00FD128D" w:rsidP="001D61FE">
            <w:pPr>
              <w:jc w:val="left"/>
              <w:rPr>
                <w:rFonts w:eastAsia="Times New Roman" w:cs="Calibri"/>
                <w:color w:val="000000"/>
                <w:sz w:val="24"/>
                <w:szCs w:val="24"/>
              </w:rPr>
            </w:pPr>
            <w:r w:rsidRPr="000008CC">
              <w:rPr>
                <w:rFonts w:cs="Calibri"/>
                <w:color w:val="000000"/>
                <w:sz w:val="24"/>
                <w:szCs w:val="24"/>
              </w:rPr>
              <w:t>960,00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067CBC7F" w14:textId="77777777" w:rsidR="00FD128D" w:rsidRPr="000008CC" w:rsidRDefault="00FD128D" w:rsidP="001D61FE">
            <w:pPr>
              <w:jc w:val="left"/>
              <w:rPr>
                <w:rFonts w:eastAsia="Times New Roman" w:cs="Calibri"/>
                <w:color w:val="000000"/>
                <w:sz w:val="24"/>
                <w:szCs w:val="24"/>
              </w:rPr>
            </w:pPr>
            <w:r w:rsidRPr="000008CC">
              <w:rPr>
                <w:rFonts w:cs="Calibri"/>
                <w:color w:val="000000"/>
                <w:sz w:val="24"/>
                <w:szCs w:val="24"/>
              </w:rPr>
              <w:t>680,00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7A58170B" w14:textId="77777777" w:rsidR="00FD128D" w:rsidRPr="000008CC" w:rsidRDefault="00FD128D" w:rsidP="001D61FE">
            <w:pPr>
              <w:jc w:val="left"/>
              <w:rPr>
                <w:rFonts w:eastAsia="Times New Roman" w:cs="Calibri"/>
                <w:color w:val="000000"/>
                <w:sz w:val="24"/>
                <w:szCs w:val="24"/>
              </w:rPr>
            </w:pPr>
            <w:r w:rsidRPr="000008CC">
              <w:rPr>
                <w:rFonts w:cs="Calibri"/>
                <w:color w:val="000000"/>
                <w:sz w:val="24"/>
                <w:szCs w:val="24"/>
              </w:rPr>
              <w:t>880,00</w:t>
            </w:r>
          </w:p>
        </w:tc>
      </w:tr>
      <w:tr w:rsidR="00857DBD" w:rsidRPr="000008CC" w14:paraId="6582107F" w14:textId="77777777" w:rsidTr="001A19A1">
        <w:trPr>
          <w:trHeight w:val="454"/>
          <w:tblHeader/>
          <w:jc w:val="cent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E5DA59E" w14:textId="77777777" w:rsidR="00FD128D" w:rsidRPr="000008CC" w:rsidRDefault="00FD128D" w:rsidP="001D61FE">
            <w:pPr>
              <w:jc w:val="left"/>
              <w:rPr>
                <w:rFonts w:cs="Calibri"/>
                <w:b/>
                <w:sz w:val="24"/>
                <w:szCs w:val="24"/>
              </w:rPr>
            </w:pPr>
            <w:r w:rsidRPr="000008CC">
              <w:rPr>
                <w:rFonts w:cs="Calibri"/>
                <w:b/>
                <w:sz w:val="24"/>
                <w:szCs w:val="24"/>
              </w:rPr>
              <w:t>Kwota do zwrotu</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49A79370" w14:textId="2572ACA0" w:rsidR="00FD128D" w:rsidRPr="000008CC" w:rsidRDefault="00156733" w:rsidP="001D61FE">
            <w:pPr>
              <w:jc w:val="left"/>
              <w:rPr>
                <w:rFonts w:eastAsia="Times New Roman" w:cs="Calibri"/>
                <w:b/>
                <w:bCs/>
                <w:color w:val="000000"/>
                <w:sz w:val="24"/>
                <w:szCs w:val="24"/>
              </w:rPr>
            </w:pPr>
            <w:r>
              <w:rPr>
                <w:rFonts w:cs="Calibri"/>
                <w:b/>
                <w:bCs/>
                <w:color w:val="000000"/>
                <w:sz w:val="24"/>
                <w:szCs w:val="24"/>
              </w:rPr>
              <w:t>13 </w:t>
            </w:r>
            <w:r w:rsidR="00FD128D" w:rsidRPr="000008CC">
              <w:rPr>
                <w:rFonts w:cs="Calibri"/>
                <w:b/>
                <w:bCs/>
                <w:color w:val="000000"/>
                <w:sz w:val="24"/>
                <w:szCs w:val="24"/>
              </w:rPr>
              <w:t>760,00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CCFFEE3" w14:textId="010312EC" w:rsidR="00FD128D" w:rsidRPr="000008CC" w:rsidRDefault="00156733" w:rsidP="001D61FE">
            <w:pPr>
              <w:jc w:val="left"/>
              <w:rPr>
                <w:rFonts w:eastAsia="Times New Roman" w:cs="Calibri"/>
                <w:b/>
                <w:bCs/>
                <w:color w:val="000000"/>
                <w:sz w:val="24"/>
                <w:szCs w:val="24"/>
              </w:rPr>
            </w:pPr>
            <w:r>
              <w:rPr>
                <w:rFonts w:cs="Calibri"/>
                <w:b/>
                <w:bCs/>
                <w:color w:val="000000"/>
                <w:sz w:val="24"/>
                <w:szCs w:val="24"/>
              </w:rPr>
              <w:t>8 </w:t>
            </w:r>
            <w:r w:rsidR="00FD128D" w:rsidRPr="000008CC">
              <w:rPr>
                <w:rFonts w:cs="Calibri"/>
                <w:b/>
                <w:bCs/>
                <w:color w:val="000000"/>
                <w:sz w:val="24"/>
                <w:szCs w:val="24"/>
              </w:rPr>
              <w:t>680,00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12722415" w14:textId="2D5A245A" w:rsidR="00FD128D" w:rsidRPr="000008CC" w:rsidRDefault="00156733" w:rsidP="001D61FE">
            <w:pPr>
              <w:jc w:val="left"/>
              <w:rPr>
                <w:rFonts w:eastAsia="Times New Roman" w:cs="Calibri"/>
                <w:b/>
                <w:bCs/>
                <w:color w:val="000000"/>
                <w:sz w:val="24"/>
                <w:szCs w:val="24"/>
              </w:rPr>
            </w:pPr>
            <w:r>
              <w:rPr>
                <w:rFonts w:cs="Calibri"/>
                <w:b/>
                <w:bCs/>
                <w:color w:val="000000"/>
                <w:sz w:val="24"/>
                <w:szCs w:val="24"/>
              </w:rPr>
              <w:t>4 </w:t>
            </w:r>
            <w:r w:rsidR="00FD128D" w:rsidRPr="000008CC">
              <w:rPr>
                <w:rFonts w:cs="Calibri"/>
                <w:b/>
                <w:bCs/>
                <w:color w:val="000000"/>
                <w:sz w:val="24"/>
                <w:szCs w:val="24"/>
              </w:rPr>
              <w:t>560,00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3FDEF665" w14:textId="51975699" w:rsidR="00FD128D" w:rsidRPr="000008CC" w:rsidRDefault="00156733" w:rsidP="001D61FE">
            <w:pPr>
              <w:jc w:val="left"/>
              <w:rPr>
                <w:rFonts w:eastAsia="Times New Roman" w:cs="Calibri"/>
                <w:b/>
                <w:bCs/>
                <w:color w:val="000000"/>
                <w:sz w:val="24"/>
                <w:szCs w:val="24"/>
              </w:rPr>
            </w:pPr>
            <w:r>
              <w:rPr>
                <w:rFonts w:cs="Calibri"/>
                <w:b/>
                <w:bCs/>
                <w:color w:val="000000"/>
                <w:sz w:val="24"/>
                <w:szCs w:val="24"/>
              </w:rPr>
              <w:t>7 </w:t>
            </w:r>
            <w:r w:rsidR="00FD128D" w:rsidRPr="000008CC">
              <w:rPr>
                <w:rFonts w:cs="Calibri"/>
                <w:b/>
                <w:bCs/>
                <w:color w:val="000000"/>
                <w:sz w:val="24"/>
                <w:szCs w:val="24"/>
              </w:rPr>
              <w:t>120,00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679F6671" w14:textId="275F1699" w:rsidR="00FD128D" w:rsidRPr="000008CC" w:rsidRDefault="00156733" w:rsidP="001D61FE">
            <w:pPr>
              <w:jc w:val="left"/>
              <w:rPr>
                <w:rFonts w:eastAsia="Times New Roman" w:cs="Calibri"/>
                <w:b/>
                <w:bCs/>
                <w:color w:val="000000"/>
                <w:sz w:val="24"/>
                <w:szCs w:val="24"/>
              </w:rPr>
            </w:pPr>
            <w:r>
              <w:rPr>
                <w:rFonts w:cs="Calibri"/>
                <w:b/>
                <w:bCs/>
                <w:color w:val="000000"/>
                <w:sz w:val="24"/>
                <w:szCs w:val="24"/>
              </w:rPr>
              <w:t>1 </w:t>
            </w:r>
            <w:r w:rsidR="00FD128D" w:rsidRPr="000008CC">
              <w:rPr>
                <w:rFonts w:cs="Calibri"/>
                <w:b/>
                <w:bCs/>
                <w:color w:val="000000"/>
                <w:sz w:val="24"/>
                <w:szCs w:val="24"/>
              </w:rPr>
              <w:t>080,00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6929F083" w14:textId="77777777" w:rsidR="00FD128D" w:rsidRPr="000008CC" w:rsidRDefault="00FD128D" w:rsidP="001D61FE">
            <w:pPr>
              <w:jc w:val="left"/>
              <w:rPr>
                <w:rFonts w:eastAsia="Times New Roman" w:cs="Calibri"/>
                <w:b/>
                <w:bCs/>
                <w:color w:val="000000"/>
                <w:sz w:val="24"/>
                <w:szCs w:val="24"/>
              </w:rPr>
            </w:pPr>
            <w:r w:rsidRPr="000008CC">
              <w:rPr>
                <w:rFonts w:cs="Calibri"/>
                <w:b/>
                <w:bCs/>
                <w:color w:val="000000"/>
                <w:sz w:val="24"/>
                <w:szCs w:val="24"/>
              </w:rPr>
              <w:t>0,00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08FCCE46" w14:textId="3D3572CE" w:rsidR="00FD128D" w:rsidRPr="000008CC" w:rsidRDefault="003479A3" w:rsidP="001D61FE">
            <w:pPr>
              <w:keepNext/>
              <w:jc w:val="left"/>
              <w:rPr>
                <w:rFonts w:eastAsia="Times New Roman" w:cs="Calibri"/>
                <w:b/>
                <w:bCs/>
                <w:color w:val="000000"/>
                <w:sz w:val="24"/>
                <w:szCs w:val="24"/>
              </w:rPr>
            </w:pPr>
            <w:r>
              <w:rPr>
                <w:rFonts w:cs="Calibri"/>
                <w:b/>
                <w:bCs/>
                <w:color w:val="000000"/>
                <w:sz w:val="24"/>
                <w:szCs w:val="24"/>
              </w:rPr>
              <w:t>14 </w:t>
            </w:r>
            <w:r w:rsidR="00FD128D" w:rsidRPr="000008CC">
              <w:rPr>
                <w:rFonts w:cs="Calibri"/>
                <w:b/>
                <w:bCs/>
                <w:color w:val="000000"/>
                <w:sz w:val="24"/>
                <w:szCs w:val="24"/>
              </w:rPr>
              <w:t>600,00</w:t>
            </w:r>
          </w:p>
        </w:tc>
      </w:tr>
    </w:tbl>
    <w:p w14:paraId="61823AA3" w14:textId="77777777" w:rsidR="001D61FE" w:rsidRDefault="001D61FE" w:rsidP="001D61FE">
      <w:pPr>
        <w:sectPr w:rsidR="001D61FE" w:rsidSect="005D7653">
          <w:pgSz w:w="16838" w:h="11906" w:orient="landscape"/>
          <w:pgMar w:top="1418" w:right="567" w:bottom="1418" w:left="1134" w:header="284" w:footer="0" w:gutter="0"/>
          <w:cols w:space="708"/>
          <w:titlePg/>
          <w:docGrid w:linePitch="299"/>
        </w:sectPr>
      </w:pPr>
    </w:p>
    <w:p w14:paraId="7DA9B12B" w14:textId="4ECBF147" w:rsidR="00CB34DD" w:rsidRPr="00CB34DD" w:rsidRDefault="00CB34DD" w:rsidP="00CB34DD">
      <w:pPr>
        <w:pStyle w:val="Legenda"/>
        <w:keepNext/>
        <w:rPr>
          <w:i w:val="0"/>
        </w:rPr>
      </w:pPr>
      <w:r w:rsidRPr="00CB34DD">
        <w:rPr>
          <w:i w:val="0"/>
        </w:rPr>
        <w:lastRenderedPageBreak/>
        <w:t>Tabela: Porozumienia z gminami – ilości zabiegów</w:t>
      </w:r>
    </w:p>
    <w:tbl>
      <w:tblPr>
        <w:tblStyle w:val="Tabela-Siatka3"/>
        <w:tblpPr w:leftFromText="141" w:rightFromText="141" w:vertAnchor="page" w:horzAnchor="margin" w:tblpX="-714" w:tblpY="2193"/>
        <w:tblW w:w="5394" w:type="pct"/>
        <w:tblLayout w:type="fixed"/>
        <w:tblLook w:val="04A0" w:firstRow="1" w:lastRow="0" w:firstColumn="1" w:lastColumn="0" w:noHBand="0" w:noVBand="1"/>
        <w:tblDescription w:val="Tabela zawierająca dane dotyczące ilości zabiegó w ramach porozumienia z gminami"/>
      </w:tblPr>
      <w:tblGrid>
        <w:gridCol w:w="3032"/>
        <w:gridCol w:w="1237"/>
        <w:gridCol w:w="1099"/>
        <w:gridCol w:w="1237"/>
        <w:gridCol w:w="1763"/>
        <w:gridCol w:w="1406"/>
      </w:tblGrid>
      <w:tr w:rsidR="001D61FE" w:rsidRPr="000008CC" w14:paraId="53437698" w14:textId="77777777" w:rsidTr="001D61FE">
        <w:trPr>
          <w:trHeight w:val="490"/>
          <w:tblHeader/>
        </w:trPr>
        <w:tc>
          <w:tcPr>
            <w:tcW w:w="1551" w:type="pct"/>
            <w:shd w:val="clear" w:color="auto" w:fill="auto"/>
          </w:tcPr>
          <w:p w14:paraId="360CF99E" w14:textId="77777777" w:rsidR="001D61FE" w:rsidRPr="001D61FE" w:rsidRDefault="001D61FE" w:rsidP="001D61FE">
            <w:pPr>
              <w:suppressAutoHyphens/>
              <w:jc w:val="left"/>
              <w:rPr>
                <w:b/>
                <w:sz w:val="24"/>
                <w:szCs w:val="24"/>
                <w14:glow w14:rad="101600">
                  <w14:srgbClr w14:val="E7E6E6">
                    <w14:alpha w14:val="40000"/>
                  </w14:srgbClr>
                </w14:glow>
              </w:rPr>
            </w:pPr>
            <w:r w:rsidRPr="001D61FE">
              <w:rPr>
                <w:b/>
                <w:sz w:val="24"/>
                <w:szCs w:val="24"/>
                <w14:glow w14:rad="101600">
                  <w14:srgbClr w14:val="E7E6E6">
                    <w14:alpha w14:val="40000"/>
                  </w14:srgbClr>
                </w14:glow>
              </w:rPr>
              <w:t>Gmina</w:t>
            </w:r>
          </w:p>
        </w:tc>
        <w:tc>
          <w:tcPr>
            <w:tcW w:w="633" w:type="pct"/>
            <w:shd w:val="clear" w:color="auto" w:fill="auto"/>
          </w:tcPr>
          <w:p w14:paraId="2AD105C1" w14:textId="77777777" w:rsidR="001D61FE" w:rsidRPr="001D61FE" w:rsidRDefault="001D61FE" w:rsidP="001D61FE">
            <w:pPr>
              <w:suppressAutoHyphens/>
              <w:jc w:val="left"/>
              <w:rPr>
                <w:b/>
                <w:sz w:val="24"/>
                <w:szCs w:val="24"/>
                <w14:glow w14:rad="101600">
                  <w14:srgbClr w14:val="E7E6E6">
                    <w14:alpha w14:val="40000"/>
                  </w14:srgbClr>
                </w14:glow>
              </w:rPr>
            </w:pPr>
            <w:r w:rsidRPr="001D61FE">
              <w:rPr>
                <w:b/>
                <w:sz w:val="24"/>
                <w:szCs w:val="24"/>
                <w14:glow w14:rad="101600">
                  <w14:srgbClr w14:val="E7E6E6">
                    <w14:alpha w14:val="40000"/>
                  </w14:srgbClr>
                </w14:glow>
              </w:rPr>
              <w:t>Ilość zabiegów na rok 2025</w:t>
            </w:r>
          </w:p>
        </w:tc>
        <w:tc>
          <w:tcPr>
            <w:tcW w:w="562" w:type="pct"/>
            <w:shd w:val="clear" w:color="auto" w:fill="auto"/>
          </w:tcPr>
          <w:p w14:paraId="2FD69169" w14:textId="77777777" w:rsidR="001D61FE" w:rsidRPr="001D61FE" w:rsidRDefault="001D61FE" w:rsidP="001D61FE">
            <w:pPr>
              <w:suppressAutoHyphens/>
              <w:jc w:val="left"/>
              <w:rPr>
                <w:b/>
                <w:sz w:val="24"/>
                <w:szCs w:val="24"/>
                <w14:glow w14:rad="101600">
                  <w14:srgbClr w14:val="E7E6E6">
                    <w14:alpha w14:val="40000"/>
                  </w14:srgbClr>
                </w14:glow>
              </w:rPr>
            </w:pPr>
            <w:r w:rsidRPr="001D61FE">
              <w:rPr>
                <w:b/>
                <w:sz w:val="24"/>
                <w:szCs w:val="24"/>
                <w14:glow w14:rad="101600">
                  <w14:srgbClr w14:val="E7E6E6">
                    <w14:alpha w14:val="40000"/>
                  </w14:srgbClr>
                </w14:glow>
              </w:rPr>
              <w:t>Aneksy</w:t>
            </w:r>
          </w:p>
        </w:tc>
        <w:tc>
          <w:tcPr>
            <w:tcW w:w="633" w:type="pct"/>
            <w:shd w:val="clear" w:color="auto" w:fill="auto"/>
          </w:tcPr>
          <w:p w14:paraId="559529E2" w14:textId="77777777" w:rsidR="001D61FE" w:rsidRPr="001D61FE" w:rsidRDefault="001D61FE" w:rsidP="001D61FE">
            <w:pPr>
              <w:suppressAutoHyphens/>
              <w:jc w:val="left"/>
              <w:rPr>
                <w:b/>
                <w:sz w:val="24"/>
                <w:szCs w:val="24"/>
                <w14:glow w14:rad="101600">
                  <w14:srgbClr w14:val="E7E6E6">
                    <w14:alpha w14:val="40000"/>
                  </w14:srgbClr>
                </w14:glow>
              </w:rPr>
            </w:pPr>
            <w:r w:rsidRPr="001D61FE">
              <w:rPr>
                <w:b/>
                <w:sz w:val="24"/>
                <w:szCs w:val="24"/>
                <w14:glow w14:rad="101600">
                  <w14:srgbClr w14:val="E7E6E6">
                    <w14:alpha w14:val="40000"/>
                  </w14:srgbClr>
                </w14:glow>
              </w:rPr>
              <w:t>Ilość zabiegów łącznie</w:t>
            </w:r>
          </w:p>
        </w:tc>
        <w:tc>
          <w:tcPr>
            <w:tcW w:w="902" w:type="pct"/>
            <w:shd w:val="clear" w:color="auto" w:fill="auto"/>
          </w:tcPr>
          <w:p w14:paraId="56749A8B" w14:textId="77777777" w:rsidR="001D61FE" w:rsidRPr="001D61FE" w:rsidRDefault="001D61FE" w:rsidP="001D61FE">
            <w:pPr>
              <w:suppressAutoHyphens/>
              <w:jc w:val="left"/>
              <w:rPr>
                <w:b/>
                <w:sz w:val="24"/>
                <w:szCs w:val="24"/>
                <w14:glow w14:rad="101600">
                  <w14:srgbClr w14:val="E7E6E6">
                    <w14:alpha w14:val="40000"/>
                  </w14:srgbClr>
                </w14:glow>
              </w:rPr>
            </w:pPr>
            <w:r w:rsidRPr="001D61FE">
              <w:rPr>
                <w:b/>
                <w:sz w:val="24"/>
                <w:szCs w:val="24"/>
                <w14:glow w14:rad="101600">
                  <w14:srgbClr w14:val="E7E6E6">
                    <w14:alpha w14:val="40000"/>
                  </w14:srgbClr>
                </w14:glow>
              </w:rPr>
              <w:t>Wykorzystano razem</w:t>
            </w:r>
          </w:p>
        </w:tc>
        <w:tc>
          <w:tcPr>
            <w:tcW w:w="719" w:type="pct"/>
            <w:shd w:val="clear" w:color="auto" w:fill="auto"/>
          </w:tcPr>
          <w:p w14:paraId="52599F5C" w14:textId="77777777" w:rsidR="001D61FE" w:rsidRPr="001D61FE" w:rsidRDefault="001D61FE" w:rsidP="001D61FE">
            <w:pPr>
              <w:suppressAutoHyphens/>
              <w:jc w:val="left"/>
              <w:rPr>
                <w:b/>
                <w:sz w:val="24"/>
                <w:szCs w:val="24"/>
                <w14:glow w14:rad="101600">
                  <w14:srgbClr w14:val="E7E6E6">
                    <w14:alpha w14:val="40000"/>
                  </w14:srgbClr>
                </w14:glow>
              </w:rPr>
            </w:pPr>
            <w:r w:rsidRPr="001D61FE">
              <w:rPr>
                <w:b/>
                <w:sz w:val="24"/>
                <w:szCs w:val="24"/>
                <w14:glow w14:rad="101600">
                  <w14:srgbClr w14:val="E7E6E6">
                    <w14:alpha w14:val="40000"/>
                  </w14:srgbClr>
                </w14:glow>
              </w:rPr>
              <w:t xml:space="preserve">Ilość zabiegów </w:t>
            </w:r>
            <w:r w:rsidRPr="001D61FE">
              <w:rPr>
                <w:b/>
                <w:sz w:val="24"/>
                <w:szCs w:val="24"/>
                <w14:glow w14:rad="101600">
                  <w14:srgbClr w14:val="E7E6E6">
                    <w14:alpha w14:val="40000"/>
                  </w14:srgbClr>
                </w14:glow>
              </w:rPr>
              <w:br/>
              <w:t>niezrealizowana</w:t>
            </w:r>
          </w:p>
        </w:tc>
      </w:tr>
      <w:tr w:rsidR="001D61FE" w:rsidRPr="000008CC" w14:paraId="205EFB3A" w14:textId="77777777" w:rsidTr="001D61FE">
        <w:trPr>
          <w:trHeight w:val="536"/>
          <w:tblHeader/>
        </w:trPr>
        <w:tc>
          <w:tcPr>
            <w:tcW w:w="1551" w:type="pct"/>
            <w:shd w:val="clear" w:color="auto" w:fill="auto"/>
            <w:vAlign w:val="center"/>
          </w:tcPr>
          <w:p w14:paraId="7B327AA4" w14:textId="77777777" w:rsidR="001D61FE" w:rsidRPr="001D61FE" w:rsidRDefault="001D61FE" w:rsidP="001D61FE">
            <w:pPr>
              <w:suppressAutoHyphens/>
              <w:jc w:val="left"/>
              <w:rPr>
                <w:b/>
                <w:sz w:val="24"/>
                <w:szCs w:val="24"/>
              </w:rPr>
            </w:pPr>
            <w:r w:rsidRPr="001D61FE">
              <w:rPr>
                <w:b/>
                <w:sz w:val="24"/>
                <w:szCs w:val="24"/>
              </w:rPr>
              <w:t>Tomaszów Mazowiecki</w:t>
            </w:r>
          </w:p>
        </w:tc>
        <w:tc>
          <w:tcPr>
            <w:tcW w:w="633" w:type="pct"/>
            <w:shd w:val="clear" w:color="auto" w:fill="auto"/>
            <w:vAlign w:val="center"/>
          </w:tcPr>
          <w:p w14:paraId="5A97DF1C" w14:textId="10BFB20A" w:rsidR="001D61FE" w:rsidRPr="001D61FE" w:rsidRDefault="00CB34DD" w:rsidP="001D61FE">
            <w:pPr>
              <w:suppressAutoHyphens/>
              <w:jc w:val="left"/>
              <w:rPr>
                <w:rFonts w:eastAsia="Times New Roman"/>
                <w:bCs/>
                <w:color w:val="000000"/>
                <w:kern w:val="0"/>
                <w:sz w:val="24"/>
                <w:szCs w:val="24"/>
              </w:rPr>
            </w:pPr>
            <w:r>
              <w:rPr>
                <w:bCs/>
                <w:color w:val="000000"/>
                <w:sz w:val="24"/>
                <w:szCs w:val="24"/>
              </w:rPr>
              <w:t>2 </w:t>
            </w:r>
            <w:r w:rsidR="001D61FE" w:rsidRPr="001D61FE">
              <w:rPr>
                <w:bCs/>
                <w:color w:val="000000"/>
                <w:sz w:val="24"/>
                <w:szCs w:val="24"/>
              </w:rPr>
              <w:t>500</w:t>
            </w:r>
          </w:p>
        </w:tc>
        <w:tc>
          <w:tcPr>
            <w:tcW w:w="562" w:type="pct"/>
            <w:shd w:val="clear" w:color="auto" w:fill="auto"/>
            <w:vAlign w:val="center"/>
          </w:tcPr>
          <w:p w14:paraId="0F5726FE" w14:textId="77777777" w:rsidR="001D61FE" w:rsidRPr="001D61FE" w:rsidRDefault="001D61FE" w:rsidP="001D61FE">
            <w:pPr>
              <w:suppressAutoHyphens/>
              <w:jc w:val="left"/>
              <w:rPr>
                <w:rFonts w:eastAsia="Times New Roman"/>
                <w:bCs/>
                <w:color w:val="000000"/>
                <w:kern w:val="0"/>
                <w:sz w:val="24"/>
                <w:szCs w:val="24"/>
              </w:rPr>
            </w:pPr>
            <w:r w:rsidRPr="001D61FE">
              <w:rPr>
                <w:bCs/>
                <w:color w:val="000000"/>
                <w:sz w:val="24"/>
                <w:szCs w:val="24"/>
              </w:rPr>
              <w:t>-</w:t>
            </w:r>
          </w:p>
        </w:tc>
        <w:tc>
          <w:tcPr>
            <w:tcW w:w="633" w:type="pct"/>
            <w:shd w:val="clear" w:color="auto" w:fill="auto"/>
            <w:vAlign w:val="center"/>
          </w:tcPr>
          <w:p w14:paraId="1D7F8E61" w14:textId="21888967" w:rsidR="001D61FE" w:rsidRPr="001D61FE" w:rsidRDefault="00CB34DD" w:rsidP="001D61FE">
            <w:pPr>
              <w:suppressAutoHyphens/>
              <w:jc w:val="left"/>
              <w:rPr>
                <w:rFonts w:eastAsia="Times New Roman"/>
                <w:bCs/>
                <w:color w:val="000000"/>
                <w:kern w:val="0"/>
                <w:sz w:val="24"/>
                <w:szCs w:val="24"/>
              </w:rPr>
            </w:pPr>
            <w:r>
              <w:rPr>
                <w:bCs/>
                <w:color w:val="000000"/>
                <w:sz w:val="24"/>
                <w:szCs w:val="24"/>
              </w:rPr>
              <w:t>2 </w:t>
            </w:r>
            <w:r w:rsidR="001D61FE" w:rsidRPr="001D61FE">
              <w:rPr>
                <w:bCs/>
                <w:color w:val="000000"/>
                <w:sz w:val="24"/>
                <w:szCs w:val="24"/>
              </w:rPr>
              <w:t>500</w:t>
            </w:r>
          </w:p>
        </w:tc>
        <w:tc>
          <w:tcPr>
            <w:tcW w:w="902" w:type="pct"/>
            <w:shd w:val="clear" w:color="auto" w:fill="auto"/>
            <w:vAlign w:val="center"/>
          </w:tcPr>
          <w:p w14:paraId="4185EA3E" w14:textId="4AA29991" w:rsidR="001D61FE" w:rsidRPr="001D61FE" w:rsidRDefault="00CB34DD" w:rsidP="001D61FE">
            <w:pPr>
              <w:suppressAutoHyphens/>
              <w:jc w:val="left"/>
              <w:rPr>
                <w:rFonts w:eastAsia="Times New Roman"/>
                <w:bCs/>
                <w:color w:val="000000"/>
                <w:kern w:val="0"/>
                <w:sz w:val="24"/>
                <w:szCs w:val="24"/>
              </w:rPr>
            </w:pPr>
            <w:r>
              <w:rPr>
                <w:bCs/>
                <w:color w:val="000000"/>
                <w:sz w:val="24"/>
                <w:szCs w:val="24"/>
              </w:rPr>
              <w:t>2 </w:t>
            </w:r>
            <w:r w:rsidR="001D61FE" w:rsidRPr="001D61FE">
              <w:rPr>
                <w:bCs/>
                <w:color w:val="000000"/>
                <w:sz w:val="24"/>
                <w:szCs w:val="24"/>
              </w:rPr>
              <w:t>156</w:t>
            </w:r>
          </w:p>
        </w:tc>
        <w:tc>
          <w:tcPr>
            <w:tcW w:w="719" w:type="pct"/>
            <w:shd w:val="clear" w:color="auto" w:fill="auto"/>
            <w:vAlign w:val="center"/>
          </w:tcPr>
          <w:p w14:paraId="49781F8B" w14:textId="77777777" w:rsidR="001D61FE" w:rsidRPr="001D61FE" w:rsidRDefault="001D61FE" w:rsidP="001D61FE">
            <w:pPr>
              <w:suppressAutoHyphens/>
              <w:jc w:val="left"/>
              <w:rPr>
                <w:rFonts w:eastAsia="Times New Roman"/>
                <w:bCs/>
                <w:color w:val="000000"/>
                <w:kern w:val="0"/>
                <w:sz w:val="24"/>
                <w:szCs w:val="24"/>
              </w:rPr>
            </w:pPr>
            <w:r w:rsidRPr="001D61FE">
              <w:rPr>
                <w:bCs/>
                <w:color w:val="000000"/>
                <w:sz w:val="24"/>
                <w:szCs w:val="24"/>
              </w:rPr>
              <w:t>344</w:t>
            </w:r>
          </w:p>
        </w:tc>
      </w:tr>
      <w:tr w:rsidR="001D61FE" w:rsidRPr="000008CC" w14:paraId="1534B31A" w14:textId="77777777" w:rsidTr="001D61FE">
        <w:trPr>
          <w:trHeight w:val="493"/>
          <w:tblHeader/>
        </w:trPr>
        <w:tc>
          <w:tcPr>
            <w:tcW w:w="1551" w:type="pct"/>
            <w:shd w:val="clear" w:color="auto" w:fill="auto"/>
            <w:vAlign w:val="center"/>
          </w:tcPr>
          <w:p w14:paraId="720520F6" w14:textId="77777777" w:rsidR="001D61FE" w:rsidRPr="001D61FE" w:rsidRDefault="001D61FE" w:rsidP="001D61FE">
            <w:pPr>
              <w:suppressAutoHyphens/>
              <w:jc w:val="left"/>
              <w:rPr>
                <w:b/>
                <w:sz w:val="24"/>
                <w:szCs w:val="24"/>
              </w:rPr>
            </w:pPr>
            <w:r w:rsidRPr="001D61FE">
              <w:rPr>
                <w:b/>
                <w:sz w:val="24"/>
                <w:szCs w:val="24"/>
              </w:rPr>
              <w:t>Inowłódz</w:t>
            </w:r>
          </w:p>
        </w:tc>
        <w:tc>
          <w:tcPr>
            <w:tcW w:w="633" w:type="pct"/>
            <w:shd w:val="clear" w:color="auto" w:fill="auto"/>
            <w:vAlign w:val="center"/>
          </w:tcPr>
          <w:p w14:paraId="49CE7D1F" w14:textId="77777777" w:rsidR="001D61FE" w:rsidRPr="001D61FE" w:rsidRDefault="001D61FE" w:rsidP="001D61FE">
            <w:pPr>
              <w:suppressAutoHyphens/>
              <w:jc w:val="left"/>
              <w:rPr>
                <w:bCs/>
                <w:color w:val="000000"/>
                <w:sz w:val="24"/>
                <w:szCs w:val="24"/>
              </w:rPr>
            </w:pPr>
            <w:r w:rsidRPr="001D61FE">
              <w:rPr>
                <w:bCs/>
                <w:color w:val="000000"/>
                <w:sz w:val="24"/>
                <w:szCs w:val="24"/>
              </w:rPr>
              <w:t>570</w:t>
            </w:r>
          </w:p>
        </w:tc>
        <w:tc>
          <w:tcPr>
            <w:tcW w:w="562" w:type="pct"/>
            <w:shd w:val="clear" w:color="auto" w:fill="auto"/>
            <w:vAlign w:val="center"/>
          </w:tcPr>
          <w:p w14:paraId="11A2DC91" w14:textId="77777777" w:rsidR="001D61FE" w:rsidRPr="001D61FE" w:rsidRDefault="001D61FE" w:rsidP="001D61FE">
            <w:pPr>
              <w:suppressAutoHyphens/>
              <w:jc w:val="left"/>
              <w:rPr>
                <w:bCs/>
                <w:color w:val="000000"/>
                <w:sz w:val="24"/>
                <w:szCs w:val="24"/>
              </w:rPr>
            </w:pPr>
            <w:r w:rsidRPr="001D61FE">
              <w:rPr>
                <w:bCs/>
                <w:color w:val="000000"/>
                <w:sz w:val="24"/>
                <w:szCs w:val="24"/>
              </w:rPr>
              <w:t>-</w:t>
            </w:r>
          </w:p>
        </w:tc>
        <w:tc>
          <w:tcPr>
            <w:tcW w:w="633" w:type="pct"/>
            <w:shd w:val="clear" w:color="auto" w:fill="auto"/>
            <w:vAlign w:val="center"/>
          </w:tcPr>
          <w:p w14:paraId="2FF45309" w14:textId="77777777" w:rsidR="001D61FE" w:rsidRPr="001D61FE" w:rsidRDefault="001D61FE" w:rsidP="001D61FE">
            <w:pPr>
              <w:suppressAutoHyphens/>
              <w:jc w:val="left"/>
              <w:rPr>
                <w:bCs/>
                <w:color w:val="000000"/>
                <w:sz w:val="24"/>
                <w:szCs w:val="24"/>
              </w:rPr>
            </w:pPr>
            <w:r w:rsidRPr="001D61FE">
              <w:rPr>
                <w:bCs/>
                <w:color w:val="000000"/>
                <w:sz w:val="24"/>
                <w:szCs w:val="24"/>
              </w:rPr>
              <w:t>570</w:t>
            </w:r>
          </w:p>
        </w:tc>
        <w:tc>
          <w:tcPr>
            <w:tcW w:w="902" w:type="pct"/>
            <w:shd w:val="clear" w:color="auto" w:fill="auto"/>
            <w:vAlign w:val="center"/>
          </w:tcPr>
          <w:p w14:paraId="4B224820" w14:textId="77777777" w:rsidR="001D61FE" w:rsidRPr="001D61FE" w:rsidRDefault="001D61FE" w:rsidP="001D61FE">
            <w:pPr>
              <w:suppressAutoHyphens/>
              <w:jc w:val="left"/>
              <w:rPr>
                <w:bCs/>
                <w:color w:val="000000"/>
                <w:sz w:val="24"/>
                <w:szCs w:val="24"/>
              </w:rPr>
            </w:pPr>
            <w:r w:rsidRPr="001D61FE">
              <w:rPr>
                <w:bCs/>
                <w:color w:val="000000"/>
                <w:sz w:val="24"/>
                <w:szCs w:val="24"/>
              </w:rPr>
              <w:t>570</w:t>
            </w:r>
          </w:p>
        </w:tc>
        <w:tc>
          <w:tcPr>
            <w:tcW w:w="719" w:type="pct"/>
            <w:shd w:val="clear" w:color="auto" w:fill="auto"/>
            <w:vAlign w:val="center"/>
          </w:tcPr>
          <w:p w14:paraId="7D35D4E1" w14:textId="77777777" w:rsidR="001D61FE" w:rsidRPr="001D61FE" w:rsidRDefault="001D61FE" w:rsidP="001D61FE">
            <w:pPr>
              <w:suppressAutoHyphens/>
              <w:jc w:val="left"/>
              <w:rPr>
                <w:bCs/>
                <w:color w:val="000000"/>
                <w:sz w:val="24"/>
                <w:szCs w:val="24"/>
              </w:rPr>
            </w:pPr>
            <w:r w:rsidRPr="001D61FE">
              <w:rPr>
                <w:bCs/>
                <w:color w:val="000000"/>
                <w:sz w:val="24"/>
                <w:szCs w:val="24"/>
              </w:rPr>
              <w:t>0</w:t>
            </w:r>
          </w:p>
        </w:tc>
      </w:tr>
      <w:tr w:rsidR="001D61FE" w:rsidRPr="000008CC" w14:paraId="58CF0FC5" w14:textId="77777777" w:rsidTr="001D61FE">
        <w:trPr>
          <w:trHeight w:val="499"/>
          <w:tblHeader/>
        </w:trPr>
        <w:tc>
          <w:tcPr>
            <w:tcW w:w="1551" w:type="pct"/>
            <w:shd w:val="clear" w:color="auto" w:fill="auto"/>
            <w:vAlign w:val="center"/>
          </w:tcPr>
          <w:p w14:paraId="045A1ADF" w14:textId="77777777" w:rsidR="001D61FE" w:rsidRPr="001D61FE" w:rsidRDefault="001D61FE" w:rsidP="001D61FE">
            <w:pPr>
              <w:suppressAutoHyphens/>
              <w:jc w:val="left"/>
              <w:rPr>
                <w:b/>
                <w:sz w:val="24"/>
                <w:szCs w:val="24"/>
              </w:rPr>
            </w:pPr>
            <w:r w:rsidRPr="001D61FE">
              <w:rPr>
                <w:b/>
                <w:sz w:val="24"/>
                <w:szCs w:val="24"/>
              </w:rPr>
              <w:t>Rzeczyca</w:t>
            </w:r>
          </w:p>
        </w:tc>
        <w:tc>
          <w:tcPr>
            <w:tcW w:w="633" w:type="pct"/>
            <w:shd w:val="clear" w:color="auto" w:fill="auto"/>
            <w:vAlign w:val="center"/>
          </w:tcPr>
          <w:p w14:paraId="0FC5A146" w14:textId="77777777" w:rsidR="001D61FE" w:rsidRPr="001D61FE" w:rsidRDefault="001D61FE" w:rsidP="001D61FE">
            <w:pPr>
              <w:suppressAutoHyphens/>
              <w:jc w:val="left"/>
              <w:rPr>
                <w:bCs/>
                <w:color w:val="000000"/>
                <w:sz w:val="24"/>
                <w:szCs w:val="24"/>
              </w:rPr>
            </w:pPr>
            <w:r w:rsidRPr="001D61FE">
              <w:rPr>
                <w:bCs/>
                <w:color w:val="000000"/>
                <w:sz w:val="24"/>
                <w:szCs w:val="24"/>
              </w:rPr>
              <w:t>700</w:t>
            </w:r>
          </w:p>
        </w:tc>
        <w:tc>
          <w:tcPr>
            <w:tcW w:w="562" w:type="pct"/>
            <w:shd w:val="clear" w:color="auto" w:fill="auto"/>
            <w:vAlign w:val="center"/>
          </w:tcPr>
          <w:p w14:paraId="2BC8C01D" w14:textId="77777777" w:rsidR="001D61FE" w:rsidRPr="001D61FE" w:rsidRDefault="001D61FE" w:rsidP="001D61FE">
            <w:pPr>
              <w:suppressAutoHyphens/>
              <w:jc w:val="left"/>
              <w:rPr>
                <w:bCs/>
                <w:color w:val="000000"/>
                <w:sz w:val="24"/>
                <w:szCs w:val="24"/>
              </w:rPr>
            </w:pPr>
            <w:r w:rsidRPr="001D61FE">
              <w:rPr>
                <w:bCs/>
                <w:color w:val="000000"/>
                <w:sz w:val="24"/>
                <w:szCs w:val="24"/>
              </w:rPr>
              <w:t>-</w:t>
            </w:r>
          </w:p>
        </w:tc>
        <w:tc>
          <w:tcPr>
            <w:tcW w:w="633" w:type="pct"/>
            <w:shd w:val="clear" w:color="auto" w:fill="auto"/>
            <w:vAlign w:val="center"/>
          </w:tcPr>
          <w:p w14:paraId="4F7EEF87" w14:textId="77777777" w:rsidR="001D61FE" w:rsidRPr="001D61FE" w:rsidRDefault="001D61FE" w:rsidP="001D61FE">
            <w:pPr>
              <w:suppressAutoHyphens/>
              <w:jc w:val="left"/>
              <w:rPr>
                <w:bCs/>
                <w:color w:val="000000"/>
                <w:sz w:val="24"/>
                <w:szCs w:val="24"/>
              </w:rPr>
            </w:pPr>
            <w:r w:rsidRPr="001D61FE">
              <w:rPr>
                <w:bCs/>
                <w:color w:val="000000"/>
                <w:sz w:val="24"/>
                <w:szCs w:val="24"/>
              </w:rPr>
              <w:t>700</w:t>
            </w:r>
          </w:p>
        </w:tc>
        <w:tc>
          <w:tcPr>
            <w:tcW w:w="902" w:type="pct"/>
            <w:shd w:val="clear" w:color="auto" w:fill="auto"/>
            <w:vAlign w:val="center"/>
          </w:tcPr>
          <w:p w14:paraId="53B7E376" w14:textId="77777777" w:rsidR="001D61FE" w:rsidRPr="001D61FE" w:rsidRDefault="001D61FE" w:rsidP="001D61FE">
            <w:pPr>
              <w:suppressAutoHyphens/>
              <w:jc w:val="left"/>
              <w:rPr>
                <w:bCs/>
                <w:color w:val="000000"/>
                <w:sz w:val="24"/>
                <w:szCs w:val="24"/>
              </w:rPr>
            </w:pPr>
            <w:r w:rsidRPr="001D61FE">
              <w:rPr>
                <w:bCs/>
                <w:color w:val="000000"/>
                <w:sz w:val="24"/>
                <w:szCs w:val="24"/>
              </w:rPr>
              <w:t>335</w:t>
            </w:r>
          </w:p>
        </w:tc>
        <w:tc>
          <w:tcPr>
            <w:tcW w:w="719" w:type="pct"/>
            <w:shd w:val="clear" w:color="auto" w:fill="auto"/>
            <w:vAlign w:val="center"/>
          </w:tcPr>
          <w:p w14:paraId="509E0267" w14:textId="77777777" w:rsidR="001D61FE" w:rsidRPr="001D61FE" w:rsidRDefault="001D61FE" w:rsidP="001D61FE">
            <w:pPr>
              <w:suppressAutoHyphens/>
              <w:jc w:val="left"/>
              <w:rPr>
                <w:bCs/>
                <w:color w:val="000000"/>
                <w:sz w:val="24"/>
                <w:szCs w:val="24"/>
              </w:rPr>
            </w:pPr>
            <w:r w:rsidRPr="001D61FE">
              <w:rPr>
                <w:bCs/>
                <w:color w:val="000000"/>
                <w:sz w:val="24"/>
                <w:szCs w:val="24"/>
              </w:rPr>
              <w:t>365</w:t>
            </w:r>
          </w:p>
        </w:tc>
      </w:tr>
      <w:tr w:rsidR="001D61FE" w:rsidRPr="000008CC" w14:paraId="65CDD30F" w14:textId="77777777" w:rsidTr="001D61FE">
        <w:trPr>
          <w:trHeight w:val="505"/>
          <w:tblHeader/>
        </w:trPr>
        <w:tc>
          <w:tcPr>
            <w:tcW w:w="1551" w:type="pct"/>
            <w:shd w:val="clear" w:color="auto" w:fill="auto"/>
            <w:vAlign w:val="center"/>
          </w:tcPr>
          <w:p w14:paraId="0DF2E970" w14:textId="77777777" w:rsidR="001D61FE" w:rsidRPr="001D61FE" w:rsidRDefault="001D61FE" w:rsidP="001D61FE">
            <w:pPr>
              <w:suppressAutoHyphens/>
              <w:jc w:val="left"/>
              <w:rPr>
                <w:b/>
                <w:sz w:val="24"/>
                <w:szCs w:val="24"/>
              </w:rPr>
            </w:pPr>
            <w:r w:rsidRPr="001D61FE">
              <w:rPr>
                <w:b/>
                <w:sz w:val="24"/>
                <w:szCs w:val="24"/>
              </w:rPr>
              <w:t>Ujazd</w:t>
            </w:r>
          </w:p>
        </w:tc>
        <w:tc>
          <w:tcPr>
            <w:tcW w:w="633" w:type="pct"/>
            <w:shd w:val="clear" w:color="auto" w:fill="auto"/>
            <w:vAlign w:val="center"/>
          </w:tcPr>
          <w:p w14:paraId="3AF22DC0" w14:textId="4F77D6C9" w:rsidR="001D61FE" w:rsidRPr="001D61FE" w:rsidRDefault="00CB34DD" w:rsidP="001D61FE">
            <w:pPr>
              <w:suppressAutoHyphens/>
              <w:jc w:val="left"/>
              <w:rPr>
                <w:bCs/>
                <w:color w:val="000000"/>
                <w:sz w:val="24"/>
                <w:szCs w:val="24"/>
              </w:rPr>
            </w:pPr>
            <w:r>
              <w:rPr>
                <w:bCs/>
                <w:color w:val="000000"/>
                <w:sz w:val="24"/>
                <w:szCs w:val="24"/>
              </w:rPr>
              <w:t>1 </w:t>
            </w:r>
            <w:r w:rsidR="001D61FE" w:rsidRPr="001D61FE">
              <w:rPr>
                <w:bCs/>
                <w:color w:val="000000"/>
                <w:sz w:val="24"/>
                <w:szCs w:val="24"/>
              </w:rPr>
              <w:t>000</w:t>
            </w:r>
          </w:p>
        </w:tc>
        <w:tc>
          <w:tcPr>
            <w:tcW w:w="562" w:type="pct"/>
            <w:shd w:val="clear" w:color="auto" w:fill="auto"/>
            <w:vAlign w:val="center"/>
          </w:tcPr>
          <w:p w14:paraId="77D20433" w14:textId="77777777" w:rsidR="001D61FE" w:rsidRPr="001D61FE" w:rsidRDefault="001D61FE" w:rsidP="001D61FE">
            <w:pPr>
              <w:suppressAutoHyphens/>
              <w:jc w:val="left"/>
              <w:rPr>
                <w:bCs/>
                <w:color w:val="000000"/>
                <w:sz w:val="24"/>
                <w:szCs w:val="24"/>
              </w:rPr>
            </w:pPr>
            <w:r w:rsidRPr="001D61FE">
              <w:rPr>
                <w:bCs/>
                <w:color w:val="000000"/>
                <w:sz w:val="24"/>
                <w:szCs w:val="24"/>
              </w:rPr>
              <w:t>375</w:t>
            </w:r>
          </w:p>
        </w:tc>
        <w:tc>
          <w:tcPr>
            <w:tcW w:w="633" w:type="pct"/>
            <w:shd w:val="clear" w:color="auto" w:fill="auto"/>
            <w:vAlign w:val="center"/>
          </w:tcPr>
          <w:p w14:paraId="4EF8167B" w14:textId="77777777" w:rsidR="001D61FE" w:rsidRPr="001D61FE" w:rsidRDefault="001D61FE" w:rsidP="001D61FE">
            <w:pPr>
              <w:suppressAutoHyphens/>
              <w:jc w:val="left"/>
              <w:rPr>
                <w:bCs/>
                <w:color w:val="000000"/>
                <w:sz w:val="24"/>
                <w:szCs w:val="24"/>
              </w:rPr>
            </w:pPr>
            <w:r w:rsidRPr="001D61FE">
              <w:rPr>
                <w:bCs/>
                <w:color w:val="000000"/>
                <w:sz w:val="24"/>
                <w:szCs w:val="24"/>
              </w:rPr>
              <w:t>1 375</w:t>
            </w:r>
          </w:p>
        </w:tc>
        <w:tc>
          <w:tcPr>
            <w:tcW w:w="902" w:type="pct"/>
            <w:shd w:val="clear" w:color="auto" w:fill="auto"/>
            <w:vAlign w:val="center"/>
          </w:tcPr>
          <w:p w14:paraId="1E835390" w14:textId="5955B1FE" w:rsidR="001D61FE" w:rsidRPr="001D61FE" w:rsidRDefault="00CB34DD" w:rsidP="001D61FE">
            <w:pPr>
              <w:suppressAutoHyphens/>
              <w:jc w:val="left"/>
              <w:rPr>
                <w:bCs/>
                <w:color w:val="000000"/>
                <w:sz w:val="24"/>
                <w:szCs w:val="24"/>
              </w:rPr>
            </w:pPr>
            <w:r>
              <w:rPr>
                <w:bCs/>
                <w:color w:val="000000"/>
                <w:sz w:val="24"/>
                <w:szCs w:val="24"/>
              </w:rPr>
              <w:t>1 </w:t>
            </w:r>
            <w:r w:rsidR="001D61FE" w:rsidRPr="001D61FE">
              <w:rPr>
                <w:bCs/>
                <w:color w:val="000000"/>
                <w:sz w:val="24"/>
                <w:szCs w:val="24"/>
              </w:rPr>
              <w:t>197</w:t>
            </w:r>
          </w:p>
        </w:tc>
        <w:tc>
          <w:tcPr>
            <w:tcW w:w="719" w:type="pct"/>
            <w:shd w:val="clear" w:color="auto" w:fill="auto"/>
            <w:vAlign w:val="center"/>
          </w:tcPr>
          <w:p w14:paraId="2F297DDA" w14:textId="77777777" w:rsidR="001D61FE" w:rsidRPr="001D61FE" w:rsidRDefault="001D61FE" w:rsidP="001D61FE">
            <w:pPr>
              <w:suppressAutoHyphens/>
              <w:jc w:val="left"/>
              <w:rPr>
                <w:bCs/>
                <w:color w:val="000000"/>
                <w:sz w:val="24"/>
                <w:szCs w:val="24"/>
              </w:rPr>
            </w:pPr>
            <w:r w:rsidRPr="001D61FE">
              <w:rPr>
                <w:bCs/>
                <w:color w:val="000000"/>
                <w:sz w:val="24"/>
                <w:szCs w:val="24"/>
              </w:rPr>
              <w:t>178</w:t>
            </w:r>
          </w:p>
        </w:tc>
      </w:tr>
      <w:tr w:rsidR="001D61FE" w:rsidRPr="000008CC" w14:paraId="4AE2E8DE" w14:textId="77777777" w:rsidTr="001D61FE">
        <w:trPr>
          <w:trHeight w:val="478"/>
          <w:tblHeader/>
        </w:trPr>
        <w:tc>
          <w:tcPr>
            <w:tcW w:w="1551" w:type="pct"/>
            <w:shd w:val="clear" w:color="auto" w:fill="auto"/>
            <w:vAlign w:val="center"/>
          </w:tcPr>
          <w:p w14:paraId="7FF32E4C" w14:textId="77777777" w:rsidR="001D61FE" w:rsidRPr="001D61FE" w:rsidRDefault="001D61FE" w:rsidP="001D61FE">
            <w:pPr>
              <w:suppressAutoHyphens/>
              <w:jc w:val="left"/>
              <w:rPr>
                <w:b/>
                <w:sz w:val="24"/>
                <w:szCs w:val="24"/>
              </w:rPr>
            </w:pPr>
            <w:r w:rsidRPr="001D61FE">
              <w:rPr>
                <w:b/>
                <w:sz w:val="24"/>
                <w:szCs w:val="24"/>
              </w:rPr>
              <w:t>Budziszewice</w:t>
            </w:r>
          </w:p>
        </w:tc>
        <w:tc>
          <w:tcPr>
            <w:tcW w:w="633" w:type="pct"/>
            <w:shd w:val="clear" w:color="auto" w:fill="auto"/>
            <w:vAlign w:val="center"/>
          </w:tcPr>
          <w:p w14:paraId="2F4420C8" w14:textId="77777777" w:rsidR="001D61FE" w:rsidRPr="001D61FE" w:rsidRDefault="001D61FE" w:rsidP="001D61FE">
            <w:pPr>
              <w:suppressAutoHyphens/>
              <w:jc w:val="left"/>
              <w:rPr>
                <w:bCs/>
                <w:color w:val="000000"/>
                <w:sz w:val="24"/>
                <w:szCs w:val="24"/>
              </w:rPr>
            </w:pPr>
            <w:r w:rsidRPr="001D61FE">
              <w:rPr>
                <w:bCs/>
                <w:color w:val="000000"/>
                <w:sz w:val="24"/>
                <w:szCs w:val="24"/>
              </w:rPr>
              <w:t>450</w:t>
            </w:r>
          </w:p>
        </w:tc>
        <w:tc>
          <w:tcPr>
            <w:tcW w:w="562" w:type="pct"/>
            <w:shd w:val="clear" w:color="auto" w:fill="auto"/>
            <w:vAlign w:val="center"/>
          </w:tcPr>
          <w:p w14:paraId="63AA6635" w14:textId="77777777" w:rsidR="001D61FE" w:rsidRPr="001D61FE" w:rsidRDefault="001D61FE" w:rsidP="001D61FE">
            <w:pPr>
              <w:suppressAutoHyphens/>
              <w:jc w:val="left"/>
              <w:rPr>
                <w:bCs/>
                <w:color w:val="000000"/>
                <w:sz w:val="24"/>
                <w:szCs w:val="24"/>
              </w:rPr>
            </w:pPr>
            <w:r w:rsidRPr="001D61FE">
              <w:rPr>
                <w:bCs/>
                <w:color w:val="000000"/>
                <w:sz w:val="24"/>
                <w:szCs w:val="24"/>
              </w:rPr>
              <w:t>-</w:t>
            </w:r>
          </w:p>
        </w:tc>
        <w:tc>
          <w:tcPr>
            <w:tcW w:w="633" w:type="pct"/>
            <w:shd w:val="clear" w:color="auto" w:fill="auto"/>
            <w:vAlign w:val="center"/>
          </w:tcPr>
          <w:p w14:paraId="1B1FD905" w14:textId="77777777" w:rsidR="001D61FE" w:rsidRPr="001D61FE" w:rsidRDefault="001D61FE" w:rsidP="001D61FE">
            <w:pPr>
              <w:suppressAutoHyphens/>
              <w:jc w:val="left"/>
              <w:rPr>
                <w:bCs/>
                <w:color w:val="000000"/>
                <w:sz w:val="24"/>
                <w:szCs w:val="24"/>
              </w:rPr>
            </w:pPr>
            <w:r w:rsidRPr="001D61FE">
              <w:rPr>
                <w:bCs/>
                <w:color w:val="000000"/>
                <w:sz w:val="24"/>
                <w:szCs w:val="24"/>
              </w:rPr>
              <w:t>450</w:t>
            </w:r>
          </w:p>
        </w:tc>
        <w:tc>
          <w:tcPr>
            <w:tcW w:w="902" w:type="pct"/>
            <w:shd w:val="clear" w:color="auto" w:fill="auto"/>
            <w:vAlign w:val="center"/>
          </w:tcPr>
          <w:p w14:paraId="2FD55F85" w14:textId="77777777" w:rsidR="001D61FE" w:rsidRPr="001D61FE" w:rsidRDefault="001D61FE" w:rsidP="001D61FE">
            <w:pPr>
              <w:suppressAutoHyphens/>
              <w:jc w:val="left"/>
              <w:rPr>
                <w:bCs/>
                <w:color w:val="000000"/>
                <w:sz w:val="24"/>
                <w:szCs w:val="24"/>
              </w:rPr>
            </w:pPr>
            <w:r w:rsidRPr="001D61FE">
              <w:rPr>
                <w:bCs/>
                <w:color w:val="000000"/>
                <w:sz w:val="24"/>
                <w:szCs w:val="24"/>
              </w:rPr>
              <w:t>233</w:t>
            </w:r>
          </w:p>
        </w:tc>
        <w:tc>
          <w:tcPr>
            <w:tcW w:w="719" w:type="pct"/>
            <w:shd w:val="clear" w:color="auto" w:fill="auto"/>
            <w:vAlign w:val="center"/>
          </w:tcPr>
          <w:p w14:paraId="27BE4ED4" w14:textId="77777777" w:rsidR="001D61FE" w:rsidRPr="001D61FE" w:rsidRDefault="001D61FE" w:rsidP="001D61FE">
            <w:pPr>
              <w:suppressAutoHyphens/>
              <w:jc w:val="left"/>
              <w:rPr>
                <w:bCs/>
                <w:color w:val="000000"/>
                <w:sz w:val="24"/>
                <w:szCs w:val="24"/>
              </w:rPr>
            </w:pPr>
            <w:r w:rsidRPr="001D61FE">
              <w:rPr>
                <w:bCs/>
                <w:color w:val="000000"/>
                <w:sz w:val="24"/>
                <w:szCs w:val="24"/>
              </w:rPr>
              <w:t>217</w:t>
            </w:r>
          </w:p>
        </w:tc>
      </w:tr>
      <w:tr w:rsidR="001D61FE" w:rsidRPr="000008CC" w14:paraId="3A92698F" w14:textId="77777777" w:rsidTr="001D61FE">
        <w:trPr>
          <w:trHeight w:val="494"/>
          <w:tblHeader/>
        </w:trPr>
        <w:tc>
          <w:tcPr>
            <w:tcW w:w="1551" w:type="pct"/>
            <w:shd w:val="clear" w:color="auto" w:fill="auto"/>
            <w:vAlign w:val="center"/>
          </w:tcPr>
          <w:p w14:paraId="3B2F4D51" w14:textId="77777777" w:rsidR="001D61FE" w:rsidRPr="001D61FE" w:rsidRDefault="001D61FE" w:rsidP="001D61FE">
            <w:pPr>
              <w:suppressAutoHyphens/>
              <w:jc w:val="left"/>
              <w:rPr>
                <w:b/>
                <w:sz w:val="24"/>
                <w:szCs w:val="24"/>
              </w:rPr>
            </w:pPr>
            <w:r w:rsidRPr="001D61FE">
              <w:rPr>
                <w:b/>
                <w:sz w:val="24"/>
                <w:szCs w:val="24"/>
              </w:rPr>
              <w:t>Żelechlinek</w:t>
            </w:r>
          </w:p>
        </w:tc>
        <w:tc>
          <w:tcPr>
            <w:tcW w:w="633" w:type="pct"/>
            <w:shd w:val="clear" w:color="auto" w:fill="auto"/>
            <w:vAlign w:val="center"/>
          </w:tcPr>
          <w:p w14:paraId="20B5FB83" w14:textId="77777777" w:rsidR="001D61FE" w:rsidRPr="001D61FE" w:rsidRDefault="001D61FE" w:rsidP="001D61FE">
            <w:pPr>
              <w:suppressAutoHyphens/>
              <w:jc w:val="left"/>
              <w:rPr>
                <w:bCs/>
                <w:color w:val="000000"/>
                <w:sz w:val="24"/>
                <w:szCs w:val="24"/>
              </w:rPr>
            </w:pPr>
            <w:r w:rsidRPr="001D61FE">
              <w:rPr>
                <w:bCs/>
                <w:color w:val="000000"/>
                <w:sz w:val="24"/>
                <w:szCs w:val="24"/>
              </w:rPr>
              <w:t>625</w:t>
            </w:r>
          </w:p>
        </w:tc>
        <w:tc>
          <w:tcPr>
            <w:tcW w:w="562" w:type="pct"/>
            <w:shd w:val="clear" w:color="auto" w:fill="auto"/>
            <w:vAlign w:val="center"/>
          </w:tcPr>
          <w:p w14:paraId="007E9754" w14:textId="77777777" w:rsidR="001D61FE" w:rsidRPr="001D61FE" w:rsidRDefault="001D61FE" w:rsidP="001D61FE">
            <w:pPr>
              <w:suppressAutoHyphens/>
              <w:jc w:val="left"/>
              <w:rPr>
                <w:bCs/>
                <w:color w:val="000000"/>
                <w:sz w:val="24"/>
                <w:szCs w:val="24"/>
              </w:rPr>
            </w:pPr>
            <w:r w:rsidRPr="001D61FE">
              <w:rPr>
                <w:bCs/>
                <w:color w:val="000000"/>
                <w:sz w:val="24"/>
                <w:szCs w:val="24"/>
              </w:rPr>
              <w:t>-</w:t>
            </w:r>
          </w:p>
        </w:tc>
        <w:tc>
          <w:tcPr>
            <w:tcW w:w="633" w:type="pct"/>
            <w:shd w:val="clear" w:color="auto" w:fill="auto"/>
            <w:vAlign w:val="center"/>
          </w:tcPr>
          <w:p w14:paraId="1380109D" w14:textId="77777777" w:rsidR="001D61FE" w:rsidRPr="001D61FE" w:rsidRDefault="001D61FE" w:rsidP="001D61FE">
            <w:pPr>
              <w:suppressAutoHyphens/>
              <w:jc w:val="left"/>
              <w:rPr>
                <w:bCs/>
                <w:color w:val="000000"/>
                <w:sz w:val="24"/>
                <w:szCs w:val="24"/>
              </w:rPr>
            </w:pPr>
            <w:r w:rsidRPr="001D61FE">
              <w:rPr>
                <w:bCs/>
                <w:color w:val="000000"/>
                <w:sz w:val="24"/>
                <w:szCs w:val="24"/>
              </w:rPr>
              <w:t>625</w:t>
            </w:r>
          </w:p>
        </w:tc>
        <w:tc>
          <w:tcPr>
            <w:tcW w:w="902" w:type="pct"/>
            <w:shd w:val="clear" w:color="auto" w:fill="auto"/>
            <w:vAlign w:val="center"/>
          </w:tcPr>
          <w:p w14:paraId="330A1920" w14:textId="77777777" w:rsidR="001D61FE" w:rsidRPr="001D61FE" w:rsidRDefault="001D61FE" w:rsidP="001D61FE">
            <w:pPr>
              <w:suppressAutoHyphens/>
              <w:jc w:val="left"/>
              <w:rPr>
                <w:bCs/>
                <w:color w:val="000000"/>
                <w:sz w:val="24"/>
                <w:szCs w:val="24"/>
              </w:rPr>
            </w:pPr>
            <w:r w:rsidRPr="001D61FE">
              <w:rPr>
                <w:bCs/>
                <w:color w:val="000000"/>
                <w:sz w:val="24"/>
                <w:szCs w:val="24"/>
              </w:rPr>
              <w:t>598</w:t>
            </w:r>
          </w:p>
        </w:tc>
        <w:tc>
          <w:tcPr>
            <w:tcW w:w="719" w:type="pct"/>
            <w:shd w:val="clear" w:color="auto" w:fill="auto"/>
            <w:vAlign w:val="center"/>
          </w:tcPr>
          <w:p w14:paraId="2572A78C" w14:textId="77777777" w:rsidR="001D61FE" w:rsidRPr="001D61FE" w:rsidRDefault="001D61FE" w:rsidP="001D61FE">
            <w:pPr>
              <w:suppressAutoHyphens/>
              <w:jc w:val="left"/>
              <w:rPr>
                <w:bCs/>
                <w:color w:val="000000"/>
                <w:sz w:val="24"/>
                <w:szCs w:val="24"/>
              </w:rPr>
            </w:pPr>
            <w:r w:rsidRPr="001D61FE">
              <w:rPr>
                <w:bCs/>
                <w:color w:val="000000"/>
                <w:sz w:val="24"/>
                <w:szCs w:val="24"/>
              </w:rPr>
              <w:t>27</w:t>
            </w:r>
          </w:p>
        </w:tc>
      </w:tr>
      <w:tr w:rsidR="001D61FE" w:rsidRPr="000008CC" w14:paraId="17171230" w14:textId="77777777" w:rsidTr="001D61FE">
        <w:trPr>
          <w:trHeight w:val="500"/>
          <w:tblHeader/>
        </w:trPr>
        <w:tc>
          <w:tcPr>
            <w:tcW w:w="1551" w:type="pct"/>
            <w:shd w:val="clear" w:color="auto" w:fill="auto"/>
            <w:vAlign w:val="center"/>
          </w:tcPr>
          <w:p w14:paraId="7667BCC3" w14:textId="77777777" w:rsidR="001D61FE" w:rsidRPr="001D61FE" w:rsidRDefault="001D61FE" w:rsidP="001D61FE">
            <w:pPr>
              <w:suppressAutoHyphens/>
              <w:jc w:val="left"/>
              <w:rPr>
                <w:b/>
                <w:sz w:val="24"/>
                <w:szCs w:val="24"/>
              </w:rPr>
            </w:pPr>
            <w:r w:rsidRPr="001D61FE">
              <w:rPr>
                <w:b/>
                <w:sz w:val="24"/>
                <w:szCs w:val="24"/>
              </w:rPr>
              <w:t>Czerniewice</w:t>
            </w:r>
          </w:p>
        </w:tc>
        <w:tc>
          <w:tcPr>
            <w:tcW w:w="633" w:type="pct"/>
            <w:shd w:val="clear" w:color="auto" w:fill="auto"/>
            <w:vAlign w:val="center"/>
          </w:tcPr>
          <w:p w14:paraId="04C16E1E" w14:textId="0C72D547" w:rsidR="001D61FE" w:rsidRPr="001D61FE" w:rsidRDefault="00CB34DD" w:rsidP="001D61FE">
            <w:pPr>
              <w:suppressAutoHyphens/>
              <w:jc w:val="left"/>
              <w:rPr>
                <w:bCs/>
                <w:color w:val="000000"/>
                <w:sz w:val="24"/>
                <w:szCs w:val="24"/>
              </w:rPr>
            </w:pPr>
            <w:r>
              <w:rPr>
                <w:bCs/>
                <w:color w:val="000000"/>
                <w:sz w:val="24"/>
                <w:szCs w:val="24"/>
              </w:rPr>
              <w:t>1 </w:t>
            </w:r>
            <w:r w:rsidR="001D61FE" w:rsidRPr="001D61FE">
              <w:rPr>
                <w:bCs/>
                <w:color w:val="000000"/>
                <w:sz w:val="24"/>
                <w:szCs w:val="24"/>
              </w:rPr>
              <w:t>000</w:t>
            </w:r>
          </w:p>
        </w:tc>
        <w:tc>
          <w:tcPr>
            <w:tcW w:w="562" w:type="pct"/>
            <w:shd w:val="clear" w:color="auto" w:fill="auto"/>
            <w:vAlign w:val="center"/>
          </w:tcPr>
          <w:p w14:paraId="0BAA3052" w14:textId="77777777" w:rsidR="001D61FE" w:rsidRPr="001D61FE" w:rsidRDefault="001D61FE" w:rsidP="001D61FE">
            <w:pPr>
              <w:suppressAutoHyphens/>
              <w:jc w:val="left"/>
              <w:rPr>
                <w:bCs/>
                <w:color w:val="000000"/>
                <w:sz w:val="24"/>
                <w:szCs w:val="24"/>
              </w:rPr>
            </w:pPr>
            <w:r w:rsidRPr="001D61FE">
              <w:rPr>
                <w:bCs/>
                <w:color w:val="000000"/>
                <w:sz w:val="24"/>
                <w:szCs w:val="24"/>
              </w:rPr>
              <w:t>-</w:t>
            </w:r>
          </w:p>
        </w:tc>
        <w:tc>
          <w:tcPr>
            <w:tcW w:w="633" w:type="pct"/>
            <w:shd w:val="clear" w:color="auto" w:fill="auto"/>
            <w:vAlign w:val="center"/>
          </w:tcPr>
          <w:p w14:paraId="1B0C6ED7" w14:textId="72BE995D" w:rsidR="001D61FE" w:rsidRPr="001D61FE" w:rsidRDefault="00CB34DD" w:rsidP="001D61FE">
            <w:pPr>
              <w:suppressAutoHyphens/>
              <w:jc w:val="left"/>
              <w:rPr>
                <w:bCs/>
                <w:color w:val="000000"/>
                <w:sz w:val="24"/>
                <w:szCs w:val="24"/>
              </w:rPr>
            </w:pPr>
            <w:r>
              <w:rPr>
                <w:bCs/>
                <w:color w:val="000000"/>
                <w:sz w:val="24"/>
                <w:szCs w:val="24"/>
              </w:rPr>
              <w:t>1 </w:t>
            </w:r>
            <w:r w:rsidR="001D61FE" w:rsidRPr="001D61FE">
              <w:rPr>
                <w:bCs/>
                <w:color w:val="000000"/>
                <w:sz w:val="24"/>
                <w:szCs w:val="24"/>
              </w:rPr>
              <w:t>000</w:t>
            </w:r>
          </w:p>
        </w:tc>
        <w:tc>
          <w:tcPr>
            <w:tcW w:w="902" w:type="pct"/>
            <w:shd w:val="clear" w:color="auto" w:fill="auto"/>
            <w:vAlign w:val="center"/>
          </w:tcPr>
          <w:p w14:paraId="4704F8A9" w14:textId="77777777" w:rsidR="001D61FE" w:rsidRPr="001D61FE" w:rsidRDefault="001D61FE" w:rsidP="001D61FE">
            <w:pPr>
              <w:suppressAutoHyphens/>
              <w:jc w:val="left"/>
              <w:rPr>
                <w:bCs/>
                <w:color w:val="000000"/>
                <w:sz w:val="24"/>
                <w:szCs w:val="24"/>
              </w:rPr>
            </w:pPr>
            <w:r w:rsidRPr="001D61FE">
              <w:rPr>
                <w:bCs/>
                <w:color w:val="000000"/>
                <w:sz w:val="24"/>
                <w:szCs w:val="24"/>
              </w:rPr>
              <w:t>886</w:t>
            </w:r>
          </w:p>
        </w:tc>
        <w:tc>
          <w:tcPr>
            <w:tcW w:w="719" w:type="pct"/>
            <w:shd w:val="clear" w:color="auto" w:fill="auto"/>
            <w:vAlign w:val="center"/>
          </w:tcPr>
          <w:p w14:paraId="24C43AF8" w14:textId="77777777" w:rsidR="001D61FE" w:rsidRPr="001D61FE" w:rsidRDefault="001D61FE" w:rsidP="001D61FE">
            <w:pPr>
              <w:suppressAutoHyphens/>
              <w:jc w:val="left"/>
              <w:rPr>
                <w:bCs/>
                <w:color w:val="000000"/>
                <w:sz w:val="24"/>
                <w:szCs w:val="24"/>
              </w:rPr>
            </w:pPr>
            <w:r w:rsidRPr="001D61FE">
              <w:rPr>
                <w:bCs/>
                <w:color w:val="000000"/>
                <w:sz w:val="24"/>
                <w:szCs w:val="24"/>
              </w:rPr>
              <w:t>114</w:t>
            </w:r>
          </w:p>
        </w:tc>
      </w:tr>
      <w:tr w:rsidR="001D61FE" w:rsidRPr="000008CC" w14:paraId="0151D7FB" w14:textId="77777777" w:rsidTr="001D61FE">
        <w:trPr>
          <w:trHeight w:val="491"/>
          <w:tblHeader/>
        </w:trPr>
        <w:tc>
          <w:tcPr>
            <w:tcW w:w="1551" w:type="pct"/>
            <w:shd w:val="clear" w:color="auto" w:fill="auto"/>
            <w:vAlign w:val="center"/>
          </w:tcPr>
          <w:p w14:paraId="00B689FF" w14:textId="77777777" w:rsidR="001D61FE" w:rsidRPr="001D61FE" w:rsidRDefault="001D61FE" w:rsidP="001D61FE">
            <w:pPr>
              <w:suppressAutoHyphens/>
              <w:jc w:val="left"/>
              <w:rPr>
                <w:b/>
                <w:sz w:val="24"/>
                <w:szCs w:val="24"/>
              </w:rPr>
            </w:pPr>
            <w:r w:rsidRPr="001D61FE">
              <w:rPr>
                <w:b/>
                <w:sz w:val="24"/>
                <w:szCs w:val="24"/>
              </w:rPr>
              <w:t>Lubochnia</w:t>
            </w:r>
          </w:p>
        </w:tc>
        <w:tc>
          <w:tcPr>
            <w:tcW w:w="633" w:type="pct"/>
            <w:shd w:val="clear" w:color="auto" w:fill="auto"/>
            <w:vAlign w:val="center"/>
          </w:tcPr>
          <w:p w14:paraId="75D8B734" w14:textId="517EF301" w:rsidR="001D61FE" w:rsidRPr="001D61FE" w:rsidRDefault="00CB34DD" w:rsidP="001D61FE">
            <w:pPr>
              <w:suppressAutoHyphens/>
              <w:jc w:val="left"/>
              <w:rPr>
                <w:bCs/>
                <w:color w:val="000000"/>
                <w:sz w:val="24"/>
                <w:szCs w:val="24"/>
              </w:rPr>
            </w:pPr>
            <w:r>
              <w:rPr>
                <w:bCs/>
                <w:color w:val="000000"/>
                <w:sz w:val="24"/>
                <w:szCs w:val="24"/>
              </w:rPr>
              <w:t>2 </w:t>
            </w:r>
            <w:r w:rsidR="001D61FE" w:rsidRPr="001D61FE">
              <w:rPr>
                <w:bCs/>
                <w:color w:val="000000"/>
                <w:sz w:val="24"/>
                <w:szCs w:val="24"/>
              </w:rPr>
              <w:t>000</w:t>
            </w:r>
          </w:p>
        </w:tc>
        <w:tc>
          <w:tcPr>
            <w:tcW w:w="562" w:type="pct"/>
            <w:shd w:val="clear" w:color="auto" w:fill="auto"/>
            <w:vAlign w:val="center"/>
          </w:tcPr>
          <w:p w14:paraId="15F92F3E" w14:textId="77777777" w:rsidR="001D61FE" w:rsidRPr="001D61FE" w:rsidRDefault="001D61FE" w:rsidP="001D61FE">
            <w:pPr>
              <w:suppressAutoHyphens/>
              <w:jc w:val="left"/>
              <w:rPr>
                <w:bCs/>
                <w:color w:val="000000"/>
                <w:sz w:val="24"/>
                <w:szCs w:val="24"/>
              </w:rPr>
            </w:pPr>
            <w:r w:rsidRPr="001D61FE">
              <w:rPr>
                <w:bCs/>
                <w:color w:val="000000"/>
                <w:sz w:val="24"/>
                <w:szCs w:val="24"/>
              </w:rPr>
              <w:t>-</w:t>
            </w:r>
          </w:p>
        </w:tc>
        <w:tc>
          <w:tcPr>
            <w:tcW w:w="633" w:type="pct"/>
            <w:shd w:val="clear" w:color="auto" w:fill="auto"/>
            <w:vAlign w:val="center"/>
          </w:tcPr>
          <w:p w14:paraId="13962B61" w14:textId="77777777" w:rsidR="001D61FE" w:rsidRPr="001D61FE" w:rsidRDefault="001D61FE" w:rsidP="001D61FE">
            <w:pPr>
              <w:suppressAutoHyphens/>
              <w:jc w:val="left"/>
              <w:rPr>
                <w:bCs/>
                <w:color w:val="000000"/>
                <w:sz w:val="24"/>
                <w:szCs w:val="24"/>
              </w:rPr>
            </w:pPr>
            <w:r w:rsidRPr="001D61FE">
              <w:rPr>
                <w:bCs/>
                <w:color w:val="000000"/>
                <w:sz w:val="24"/>
                <w:szCs w:val="24"/>
              </w:rPr>
              <w:t>2 000</w:t>
            </w:r>
          </w:p>
        </w:tc>
        <w:tc>
          <w:tcPr>
            <w:tcW w:w="902" w:type="pct"/>
            <w:shd w:val="clear" w:color="auto" w:fill="auto"/>
            <w:vAlign w:val="center"/>
          </w:tcPr>
          <w:p w14:paraId="030AD127" w14:textId="6ED72904" w:rsidR="001D61FE" w:rsidRPr="001D61FE" w:rsidRDefault="00CB34DD" w:rsidP="001D61FE">
            <w:pPr>
              <w:suppressAutoHyphens/>
              <w:jc w:val="left"/>
              <w:rPr>
                <w:bCs/>
                <w:color w:val="000000"/>
                <w:sz w:val="24"/>
                <w:szCs w:val="24"/>
              </w:rPr>
            </w:pPr>
            <w:r>
              <w:rPr>
                <w:bCs/>
                <w:color w:val="000000"/>
                <w:sz w:val="24"/>
                <w:szCs w:val="24"/>
              </w:rPr>
              <w:t>1 </w:t>
            </w:r>
            <w:r w:rsidR="001D61FE" w:rsidRPr="001D61FE">
              <w:rPr>
                <w:bCs/>
                <w:color w:val="000000"/>
                <w:sz w:val="24"/>
                <w:szCs w:val="24"/>
              </w:rPr>
              <w:t>986</w:t>
            </w:r>
          </w:p>
        </w:tc>
        <w:tc>
          <w:tcPr>
            <w:tcW w:w="719" w:type="pct"/>
            <w:shd w:val="clear" w:color="auto" w:fill="auto"/>
            <w:vAlign w:val="center"/>
          </w:tcPr>
          <w:p w14:paraId="51067F63" w14:textId="77777777" w:rsidR="001D61FE" w:rsidRPr="001D61FE" w:rsidRDefault="001D61FE" w:rsidP="001D61FE">
            <w:pPr>
              <w:suppressAutoHyphens/>
              <w:jc w:val="left"/>
              <w:rPr>
                <w:bCs/>
                <w:color w:val="000000"/>
                <w:sz w:val="24"/>
                <w:szCs w:val="24"/>
              </w:rPr>
            </w:pPr>
            <w:r w:rsidRPr="001D61FE">
              <w:rPr>
                <w:bCs/>
                <w:color w:val="000000"/>
                <w:sz w:val="24"/>
                <w:szCs w:val="24"/>
              </w:rPr>
              <w:t>14</w:t>
            </w:r>
          </w:p>
        </w:tc>
      </w:tr>
      <w:tr w:rsidR="001D61FE" w:rsidRPr="000008CC" w14:paraId="5036DE26" w14:textId="77777777" w:rsidTr="001D61FE">
        <w:trPr>
          <w:trHeight w:val="499"/>
          <w:tblHeader/>
        </w:trPr>
        <w:tc>
          <w:tcPr>
            <w:tcW w:w="1551" w:type="pct"/>
            <w:shd w:val="clear" w:color="auto" w:fill="auto"/>
            <w:vAlign w:val="center"/>
          </w:tcPr>
          <w:p w14:paraId="51D4295E" w14:textId="77777777" w:rsidR="001D61FE" w:rsidRPr="001D61FE" w:rsidRDefault="001D61FE" w:rsidP="001D61FE">
            <w:pPr>
              <w:suppressAutoHyphens/>
              <w:jc w:val="left"/>
              <w:rPr>
                <w:b/>
                <w:sz w:val="24"/>
                <w:szCs w:val="24"/>
              </w:rPr>
            </w:pPr>
            <w:r w:rsidRPr="001D61FE">
              <w:rPr>
                <w:b/>
                <w:sz w:val="24"/>
                <w:szCs w:val="24"/>
              </w:rPr>
              <w:t>Wolbórz</w:t>
            </w:r>
          </w:p>
        </w:tc>
        <w:tc>
          <w:tcPr>
            <w:tcW w:w="633" w:type="pct"/>
            <w:shd w:val="clear" w:color="auto" w:fill="auto"/>
            <w:vAlign w:val="center"/>
          </w:tcPr>
          <w:p w14:paraId="5343EF83" w14:textId="77777777" w:rsidR="001D61FE" w:rsidRPr="001D61FE" w:rsidRDefault="001D61FE" w:rsidP="001D61FE">
            <w:pPr>
              <w:suppressAutoHyphens/>
              <w:jc w:val="left"/>
              <w:rPr>
                <w:bCs/>
                <w:color w:val="000000"/>
                <w:sz w:val="24"/>
                <w:szCs w:val="24"/>
              </w:rPr>
            </w:pPr>
            <w:r w:rsidRPr="001D61FE">
              <w:rPr>
                <w:bCs/>
                <w:color w:val="000000"/>
                <w:sz w:val="24"/>
                <w:szCs w:val="24"/>
              </w:rPr>
              <w:t>630</w:t>
            </w:r>
          </w:p>
        </w:tc>
        <w:tc>
          <w:tcPr>
            <w:tcW w:w="562" w:type="pct"/>
            <w:shd w:val="clear" w:color="auto" w:fill="auto"/>
            <w:vAlign w:val="center"/>
          </w:tcPr>
          <w:p w14:paraId="704851CC" w14:textId="77777777" w:rsidR="001D61FE" w:rsidRPr="001D61FE" w:rsidRDefault="001D61FE" w:rsidP="001D61FE">
            <w:pPr>
              <w:suppressAutoHyphens/>
              <w:jc w:val="left"/>
              <w:rPr>
                <w:bCs/>
                <w:color w:val="000000"/>
                <w:sz w:val="24"/>
                <w:szCs w:val="24"/>
              </w:rPr>
            </w:pPr>
            <w:r w:rsidRPr="001D61FE">
              <w:rPr>
                <w:bCs/>
                <w:color w:val="000000"/>
                <w:sz w:val="24"/>
                <w:szCs w:val="24"/>
              </w:rPr>
              <w:t>-</w:t>
            </w:r>
          </w:p>
        </w:tc>
        <w:tc>
          <w:tcPr>
            <w:tcW w:w="633" w:type="pct"/>
            <w:shd w:val="clear" w:color="auto" w:fill="auto"/>
            <w:vAlign w:val="center"/>
          </w:tcPr>
          <w:p w14:paraId="2176FDD1" w14:textId="77777777" w:rsidR="001D61FE" w:rsidRPr="001D61FE" w:rsidRDefault="001D61FE" w:rsidP="001D61FE">
            <w:pPr>
              <w:suppressAutoHyphens/>
              <w:jc w:val="left"/>
              <w:rPr>
                <w:bCs/>
                <w:color w:val="000000"/>
                <w:sz w:val="24"/>
                <w:szCs w:val="24"/>
              </w:rPr>
            </w:pPr>
            <w:r w:rsidRPr="001D61FE">
              <w:rPr>
                <w:bCs/>
                <w:color w:val="000000"/>
                <w:sz w:val="24"/>
                <w:szCs w:val="24"/>
              </w:rPr>
              <w:t>630</w:t>
            </w:r>
          </w:p>
        </w:tc>
        <w:tc>
          <w:tcPr>
            <w:tcW w:w="902" w:type="pct"/>
            <w:shd w:val="clear" w:color="auto" w:fill="auto"/>
            <w:vAlign w:val="center"/>
          </w:tcPr>
          <w:p w14:paraId="6CF3F465" w14:textId="77777777" w:rsidR="001D61FE" w:rsidRPr="001D61FE" w:rsidRDefault="001D61FE" w:rsidP="001D61FE">
            <w:pPr>
              <w:suppressAutoHyphens/>
              <w:jc w:val="left"/>
              <w:rPr>
                <w:bCs/>
                <w:color w:val="000000"/>
                <w:sz w:val="24"/>
                <w:szCs w:val="24"/>
              </w:rPr>
            </w:pPr>
            <w:r w:rsidRPr="001D61FE">
              <w:rPr>
                <w:bCs/>
                <w:color w:val="000000"/>
                <w:sz w:val="24"/>
                <w:szCs w:val="24"/>
              </w:rPr>
              <w:t>557</w:t>
            </w:r>
          </w:p>
        </w:tc>
        <w:tc>
          <w:tcPr>
            <w:tcW w:w="719" w:type="pct"/>
            <w:shd w:val="clear" w:color="auto" w:fill="auto"/>
            <w:vAlign w:val="center"/>
          </w:tcPr>
          <w:p w14:paraId="65F3ACBE" w14:textId="77777777" w:rsidR="001D61FE" w:rsidRPr="001D61FE" w:rsidRDefault="001D61FE" w:rsidP="001D61FE">
            <w:pPr>
              <w:suppressAutoHyphens/>
              <w:jc w:val="left"/>
              <w:rPr>
                <w:bCs/>
                <w:color w:val="000000"/>
                <w:sz w:val="24"/>
                <w:szCs w:val="24"/>
              </w:rPr>
            </w:pPr>
            <w:r w:rsidRPr="001D61FE">
              <w:rPr>
                <w:bCs/>
                <w:color w:val="000000"/>
                <w:sz w:val="24"/>
                <w:szCs w:val="24"/>
              </w:rPr>
              <w:t>73</w:t>
            </w:r>
          </w:p>
        </w:tc>
      </w:tr>
      <w:tr w:rsidR="001D61FE" w:rsidRPr="000008CC" w14:paraId="137647F4" w14:textId="77777777" w:rsidTr="001D61FE">
        <w:trPr>
          <w:trHeight w:val="489"/>
          <w:tblHeader/>
        </w:trPr>
        <w:tc>
          <w:tcPr>
            <w:tcW w:w="1551" w:type="pct"/>
            <w:shd w:val="clear" w:color="auto" w:fill="auto"/>
            <w:vAlign w:val="center"/>
          </w:tcPr>
          <w:p w14:paraId="4F958317" w14:textId="77777777" w:rsidR="001D61FE" w:rsidRPr="001D61FE" w:rsidRDefault="001D61FE" w:rsidP="001D61FE">
            <w:pPr>
              <w:suppressAutoHyphens/>
              <w:jc w:val="left"/>
              <w:rPr>
                <w:b/>
                <w:sz w:val="24"/>
                <w:szCs w:val="24"/>
              </w:rPr>
            </w:pPr>
            <w:r w:rsidRPr="001D61FE">
              <w:rPr>
                <w:b/>
                <w:sz w:val="24"/>
                <w:szCs w:val="24"/>
              </w:rPr>
              <w:t>Rokiciny</w:t>
            </w:r>
          </w:p>
        </w:tc>
        <w:tc>
          <w:tcPr>
            <w:tcW w:w="633" w:type="pct"/>
            <w:shd w:val="clear" w:color="auto" w:fill="auto"/>
            <w:vAlign w:val="center"/>
          </w:tcPr>
          <w:p w14:paraId="35D2D748" w14:textId="77777777" w:rsidR="001D61FE" w:rsidRPr="001D61FE" w:rsidRDefault="001D61FE" w:rsidP="001D61FE">
            <w:pPr>
              <w:suppressAutoHyphens/>
              <w:jc w:val="left"/>
              <w:rPr>
                <w:bCs/>
                <w:color w:val="000000"/>
                <w:sz w:val="24"/>
                <w:szCs w:val="24"/>
              </w:rPr>
            </w:pPr>
            <w:r w:rsidRPr="001D61FE">
              <w:rPr>
                <w:bCs/>
                <w:color w:val="000000"/>
                <w:sz w:val="24"/>
                <w:szCs w:val="24"/>
              </w:rPr>
              <w:t>450</w:t>
            </w:r>
          </w:p>
        </w:tc>
        <w:tc>
          <w:tcPr>
            <w:tcW w:w="562" w:type="pct"/>
            <w:shd w:val="clear" w:color="auto" w:fill="auto"/>
            <w:vAlign w:val="center"/>
          </w:tcPr>
          <w:p w14:paraId="7499BB65" w14:textId="77777777" w:rsidR="001D61FE" w:rsidRPr="001D61FE" w:rsidRDefault="001D61FE" w:rsidP="001D61FE">
            <w:pPr>
              <w:suppressAutoHyphens/>
              <w:jc w:val="left"/>
              <w:rPr>
                <w:bCs/>
                <w:color w:val="000000"/>
                <w:sz w:val="24"/>
                <w:szCs w:val="24"/>
              </w:rPr>
            </w:pPr>
            <w:r w:rsidRPr="001D61FE">
              <w:rPr>
                <w:bCs/>
                <w:color w:val="000000"/>
                <w:sz w:val="24"/>
                <w:szCs w:val="24"/>
              </w:rPr>
              <w:t>-</w:t>
            </w:r>
          </w:p>
        </w:tc>
        <w:tc>
          <w:tcPr>
            <w:tcW w:w="633" w:type="pct"/>
            <w:shd w:val="clear" w:color="auto" w:fill="auto"/>
            <w:vAlign w:val="center"/>
          </w:tcPr>
          <w:p w14:paraId="48B71484" w14:textId="77777777" w:rsidR="001D61FE" w:rsidRPr="001D61FE" w:rsidRDefault="001D61FE" w:rsidP="001D61FE">
            <w:pPr>
              <w:suppressAutoHyphens/>
              <w:jc w:val="left"/>
              <w:rPr>
                <w:bCs/>
                <w:color w:val="000000"/>
                <w:sz w:val="24"/>
                <w:szCs w:val="24"/>
              </w:rPr>
            </w:pPr>
            <w:r w:rsidRPr="001D61FE">
              <w:rPr>
                <w:bCs/>
                <w:color w:val="000000"/>
                <w:sz w:val="24"/>
                <w:szCs w:val="24"/>
              </w:rPr>
              <w:t>450</w:t>
            </w:r>
          </w:p>
        </w:tc>
        <w:tc>
          <w:tcPr>
            <w:tcW w:w="902" w:type="pct"/>
            <w:shd w:val="clear" w:color="auto" w:fill="auto"/>
            <w:vAlign w:val="center"/>
          </w:tcPr>
          <w:p w14:paraId="329AEB7D" w14:textId="77777777" w:rsidR="001D61FE" w:rsidRPr="001D61FE" w:rsidRDefault="001D61FE" w:rsidP="001D61FE">
            <w:pPr>
              <w:suppressAutoHyphens/>
              <w:jc w:val="left"/>
              <w:rPr>
                <w:bCs/>
                <w:color w:val="000000"/>
                <w:sz w:val="24"/>
                <w:szCs w:val="24"/>
              </w:rPr>
            </w:pPr>
            <w:r w:rsidRPr="001D61FE">
              <w:rPr>
                <w:bCs/>
                <w:color w:val="000000"/>
                <w:sz w:val="24"/>
                <w:szCs w:val="24"/>
              </w:rPr>
              <w:t>289</w:t>
            </w:r>
          </w:p>
        </w:tc>
        <w:tc>
          <w:tcPr>
            <w:tcW w:w="719" w:type="pct"/>
            <w:shd w:val="clear" w:color="auto" w:fill="auto"/>
            <w:vAlign w:val="center"/>
          </w:tcPr>
          <w:p w14:paraId="7C48E496" w14:textId="77777777" w:rsidR="001D61FE" w:rsidRPr="001D61FE" w:rsidRDefault="001D61FE" w:rsidP="001D61FE">
            <w:pPr>
              <w:suppressAutoHyphens/>
              <w:jc w:val="left"/>
              <w:rPr>
                <w:bCs/>
                <w:color w:val="000000"/>
                <w:sz w:val="24"/>
                <w:szCs w:val="24"/>
              </w:rPr>
            </w:pPr>
            <w:r w:rsidRPr="001D61FE">
              <w:rPr>
                <w:bCs/>
                <w:color w:val="000000"/>
                <w:sz w:val="24"/>
                <w:szCs w:val="24"/>
              </w:rPr>
              <w:t>161</w:t>
            </w:r>
          </w:p>
        </w:tc>
      </w:tr>
      <w:tr w:rsidR="001D61FE" w:rsidRPr="000008CC" w14:paraId="22215591" w14:textId="77777777" w:rsidTr="001D61FE">
        <w:trPr>
          <w:trHeight w:val="502"/>
          <w:tblHeader/>
        </w:trPr>
        <w:tc>
          <w:tcPr>
            <w:tcW w:w="1551" w:type="pct"/>
            <w:shd w:val="clear" w:color="auto" w:fill="auto"/>
            <w:vAlign w:val="center"/>
          </w:tcPr>
          <w:p w14:paraId="61E16657" w14:textId="77777777" w:rsidR="001D61FE" w:rsidRPr="001D61FE" w:rsidRDefault="001D61FE" w:rsidP="001D61FE">
            <w:pPr>
              <w:suppressAutoHyphens/>
              <w:jc w:val="left"/>
              <w:rPr>
                <w:b/>
                <w:sz w:val="24"/>
                <w:szCs w:val="24"/>
              </w:rPr>
            </w:pPr>
            <w:r w:rsidRPr="001D61FE">
              <w:rPr>
                <w:b/>
                <w:sz w:val="24"/>
                <w:szCs w:val="24"/>
              </w:rPr>
              <w:t>Mniszków</w:t>
            </w:r>
          </w:p>
        </w:tc>
        <w:tc>
          <w:tcPr>
            <w:tcW w:w="633" w:type="pct"/>
            <w:shd w:val="clear" w:color="auto" w:fill="auto"/>
            <w:vAlign w:val="center"/>
          </w:tcPr>
          <w:p w14:paraId="1F200CB9" w14:textId="77777777" w:rsidR="001D61FE" w:rsidRPr="001D61FE" w:rsidRDefault="001D61FE" w:rsidP="001D61FE">
            <w:pPr>
              <w:suppressAutoHyphens/>
              <w:jc w:val="left"/>
              <w:rPr>
                <w:bCs/>
                <w:color w:val="000000"/>
                <w:sz w:val="24"/>
                <w:szCs w:val="24"/>
              </w:rPr>
            </w:pPr>
            <w:r w:rsidRPr="001D61FE">
              <w:rPr>
                <w:bCs/>
                <w:color w:val="000000"/>
                <w:sz w:val="24"/>
                <w:szCs w:val="24"/>
              </w:rPr>
              <w:t>200</w:t>
            </w:r>
          </w:p>
        </w:tc>
        <w:tc>
          <w:tcPr>
            <w:tcW w:w="562" w:type="pct"/>
            <w:shd w:val="clear" w:color="auto" w:fill="auto"/>
            <w:vAlign w:val="center"/>
          </w:tcPr>
          <w:p w14:paraId="2B94C503" w14:textId="77777777" w:rsidR="001D61FE" w:rsidRPr="001D61FE" w:rsidRDefault="001D61FE" w:rsidP="001D61FE">
            <w:pPr>
              <w:suppressAutoHyphens/>
              <w:jc w:val="left"/>
              <w:rPr>
                <w:bCs/>
                <w:color w:val="000000"/>
                <w:sz w:val="24"/>
                <w:szCs w:val="24"/>
              </w:rPr>
            </w:pPr>
            <w:r w:rsidRPr="001D61FE">
              <w:rPr>
                <w:bCs/>
                <w:color w:val="000000"/>
                <w:sz w:val="24"/>
                <w:szCs w:val="24"/>
              </w:rPr>
              <w:t>-</w:t>
            </w:r>
          </w:p>
        </w:tc>
        <w:tc>
          <w:tcPr>
            <w:tcW w:w="633" w:type="pct"/>
            <w:shd w:val="clear" w:color="auto" w:fill="auto"/>
            <w:vAlign w:val="center"/>
          </w:tcPr>
          <w:p w14:paraId="0556D996" w14:textId="77777777" w:rsidR="001D61FE" w:rsidRPr="001D61FE" w:rsidRDefault="001D61FE" w:rsidP="001D61FE">
            <w:pPr>
              <w:suppressAutoHyphens/>
              <w:jc w:val="left"/>
              <w:rPr>
                <w:bCs/>
                <w:color w:val="000000"/>
                <w:sz w:val="24"/>
                <w:szCs w:val="24"/>
              </w:rPr>
            </w:pPr>
            <w:r w:rsidRPr="001D61FE">
              <w:rPr>
                <w:bCs/>
                <w:color w:val="000000"/>
                <w:sz w:val="24"/>
                <w:szCs w:val="24"/>
              </w:rPr>
              <w:t>200</w:t>
            </w:r>
          </w:p>
        </w:tc>
        <w:tc>
          <w:tcPr>
            <w:tcW w:w="902" w:type="pct"/>
            <w:shd w:val="clear" w:color="auto" w:fill="auto"/>
            <w:vAlign w:val="center"/>
          </w:tcPr>
          <w:p w14:paraId="6FE60CA2" w14:textId="77777777" w:rsidR="001D61FE" w:rsidRPr="001D61FE" w:rsidRDefault="001D61FE" w:rsidP="001D61FE">
            <w:pPr>
              <w:suppressAutoHyphens/>
              <w:jc w:val="left"/>
              <w:rPr>
                <w:bCs/>
                <w:color w:val="000000"/>
                <w:sz w:val="24"/>
                <w:szCs w:val="24"/>
              </w:rPr>
            </w:pPr>
            <w:r w:rsidRPr="001D61FE">
              <w:rPr>
                <w:bCs/>
                <w:color w:val="000000"/>
                <w:sz w:val="24"/>
                <w:szCs w:val="24"/>
              </w:rPr>
              <w:t>132</w:t>
            </w:r>
          </w:p>
        </w:tc>
        <w:tc>
          <w:tcPr>
            <w:tcW w:w="719" w:type="pct"/>
            <w:shd w:val="clear" w:color="auto" w:fill="auto"/>
            <w:vAlign w:val="center"/>
          </w:tcPr>
          <w:p w14:paraId="677F8515" w14:textId="77777777" w:rsidR="001D61FE" w:rsidRPr="001D61FE" w:rsidRDefault="001D61FE" w:rsidP="001D61FE">
            <w:pPr>
              <w:suppressAutoHyphens/>
              <w:jc w:val="left"/>
              <w:rPr>
                <w:bCs/>
                <w:color w:val="000000"/>
                <w:sz w:val="24"/>
                <w:szCs w:val="24"/>
              </w:rPr>
            </w:pPr>
            <w:r w:rsidRPr="001D61FE">
              <w:rPr>
                <w:bCs/>
                <w:color w:val="000000"/>
                <w:sz w:val="24"/>
                <w:szCs w:val="24"/>
              </w:rPr>
              <w:t>68</w:t>
            </w:r>
          </w:p>
        </w:tc>
      </w:tr>
      <w:tr w:rsidR="001D61FE" w:rsidRPr="000008CC" w14:paraId="43AEED0D" w14:textId="77777777" w:rsidTr="001D61FE">
        <w:trPr>
          <w:trHeight w:val="494"/>
          <w:tblHeader/>
        </w:trPr>
        <w:tc>
          <w:tcPr>
            <w:tcW w:w="1551" w:type="pct"/>
            <w:shd w:val="clear" w:color="auto" w:fill="auto"/>
            <w:vAlign w:val="center"/>
          </w:tcPr>
          <w:p w14:paraId="66A173A8" w14:textId="77777777" w:rsidR="001D61FE" w:rsidRPr="001D61FE" w:rsidRDefault="001D61FE" w:rsidP="001D61FE">
            <w:pPr>
              <w:suppressAutoHyphens/>
              <w:jc w:val="left"/>
              <w:rPr>
                <w:b/>
                <w:sz w:val="24"/>
                <w:szCs w:val="24"/>
              </w:rPr>
            </w:pPr>
            <w:r w:rsidRPr="001D61FE">
              <w:rPr>
                <w:b/>
                <w:sz w:val="24"/>
                <w:szCs w:val="24"/>
              </w:rPr>
              <w:t>Będków</w:t>
            </w:r>
          </w:p>
        </w:tc>
        <w:tc>
          <w:tcPr>
            <w:tcW w:w="633" w:type="pct"/>
            <w:shd w:val="clear" w:color="auto" w:fill="auto"/>
            <w:vAlign w:val="center"/>
          </w:tcPr>
          <w:p w14:paraId="5ADEDBCE" w14:textId="77777777" w:rsidR="001D61FE" w:rsidRPr="001D61FE" w:rsidRDefault="001D61FE" w:rsidP="001D61FE">
            <w:pPr>
              <w:suppressAutoHyphens/>
              <w:jc w:val="left"/>
              <w:rPr>
                <w:bCs/>
                <w:color w:val="000000"/>
                <w:sz w:val="24"/>
                <w:szCs w:val="24"/>
              </w:rPr>
            </w:pPr>
            <w:r w:rsidRPr="001D61FE">
              <w:rPr>
                <w:bCs/>
                <w:color w:val="000000"/>
                <w:sz w:val="24"/>
                <w:szCs w:val="24"/>
              </w:rPr>
              <w:t>191</w:t>
            </w:r>
          </w:p>
        </w:tc>
        <w:tc>
          <w:tcPr>
            <w:tcW w:w="562" w:type="pct"/>
            <w:shd w:val="clear" w:color="auto" w:fill="auto"/>
            <w:vAlign w:val="center"/>
          </w:tcPr>
          <w:p w14:paraId="32A35DA1" w14:textId="77777777" w:rsidR="001D61FE" w:rsidRPr="001D61FE" w:rsidRDefault="001D61FE" w:rsidP="001D61FE">
            <w:pPr>
              <w:suppressAutoHyphens/>
              <w:jc w:val="left"/>
              <w:rPr>
                <w:bCs/>
                <w:color w:val="000000"/>
                <w:sz w:val="24"/>
                <w:szCs w:val="24"/>
              </w:rPr>
            </w:pPr>
            <w:r w:rsidRPr="001D61FE">
              <w:rPr>
                <w:bCs/>
                <w:color w:val="000000"/>
                <w:sz w:val="24"/>
                <w:szCs w:val="24"/>
              </w:rPr>
              <w:t>25</w:t>
            </w:r>
          </w:p>
        </w:tc>
        <w:tc>
          <w:tcPr>
            <w:tcW w:w="633" w:type="pct"/>
            <w:shd w:val="clear" w:color="auto" w:fill="auto"/>
            <w:vAlign w:val="center"/>
          </w:tcPr>
          <w:p w14:paraId="404BC3A1" w14:textId="77777777" w:rsidR="001D61FE" w:rsidRPr="001D61FE" w:rsidRDefault="001D61FE" w:rsidP="001D61FE">
            <w:pPr>
              <w:suppressAutoHyphens/>
              <w:jc w:val="left"/>
              <w:rPr>
                <w:bCs/>
                <w:color w:val="000000"/>
                <w:sz w:val="24"/>
                <w:szCs w:val="24"/>
              </w:rPr>
            </w:pPr>
            <w:r w:rsidRPr="001D61FE">
              <w:rPr>
                <w:bCs/>
                <w:color w:val="000000"/>
                <w:sz w:val="24"/>
                <w:szCs w:val="24"/>
              </w:rPr>
              <w:t>216</w:t>
            </w:r>
          </w:p>
        </w:tc>
        <w:tc>
          <w:tcPr>
            <w:tcW w:w="902" w:type="pct"/>
            <w:shd w:val="clear" w:color="auto" w:fill="auto"/>
            <w:vAlign w:val="center"/>
          </w:tcPr>
          <w:p w14:paraId="359CBEAC" w14:textId="77777777" w:rsidR="001D61FE" w:rsidRPr="001D61FE" w:rsidRDefault="001D61FE" w:rsidP="001D61FE">
            <w:pPr>
              <w:suppressAutoHyphens/>
              <w:jc w:val="left"/>
              <w:rPr>
                <w:bCs/>
                <w:color w:val="000000"/>
                <w:sz w:val="24"/>
                <w:szCs w:val="24"/>
              </w:rPr>
            </w:pPr>
            <w:r w:rsidRPr="001D61FE">
              <w:rPr>
                <w:bCs/>
                <w:color w:val="000000"/>
                <w:sz w:val="24"/>
                <w:szCs w:val="24"/>
              </w:rPr>
              <w:t>213</w:t>
            </w:r>
          </w:p>
        </w:tc>
        <w:tc>
          <w:tcPr>
            <w:tcW w:w="719" w:type="pct"/>
            <w:shd w:val="clear" w:color="auto" w:fill="auto"/>
            <w:vAlign w:val="center"/>
          </w:tcPr>
          <w:p w14:paraId="594B9563" w14:textId="77777777" w:rsidR="001D61FE" w:rsidRPr="001D61FE" w:rsidRDefault="001D61FE" w:rsidP="001D61FE">
            <w:pPr>
              <w:suppressAutoHyphens/>
              <w:jc w:val="left"/>
              <w:rPr>
                <w:bCs/>
                <w:color w:val="000000"/>
                <w:sz w:val="24"/>
                <w:szCs w:val="24"/>
              </w:rPr>
            </w:pPr>
            <w:r w:rsidRPr="001D61FE">
              <w:rPr>
                <w:bCs/>
                <w:color w:val="000000"/>
                <w:sz w:val="24"/>
                <w:szCs w:val="24"/>
              </w:rPr>
              <w:t>3</w:t>
            </w:r>
          </w:p>
        </w:tc>
      </w:tr>
      <w:tr w:rsidR="001D61FE" w:rsidRPr="000008CC" w14:paraId="69964FC2" w14:textId="77777777" w:rsidTr="001D61FE">
        <w:trPr>
          <w:trHeight w:val="494"/>
          <w:tblHeader/>
        </w:trPr>
        <w:tc>
          <w:tcPr>
            <w:tcW w:w="1551" w:type="pct"/>
            <w:shd w:val="clear" w:color="auto" w:fill="auto"/>
            <w:vAlign w:val="center"/>
          </w:tcPr>
          <w:p w14:paraId="3FA28565" w14:textId="77777777" w:rsidR="001D61FE" w:rsidRPr="001D61FE" w:rsidRDefault="001D61FE" w:rsidP="001D61FE">
            <w:pPr>
              <w:suppressAutoHyphens/>
              <w:jc w:val="left"/>
              <w:rPr>
                <w:b/>
                <w:sz w:val="24"/>
                <w:szCs w:val="24"/>
              </w:rPr>
            </w:pPr>
            <w:r w:rsidRPr="001D61FE">
              <w:rPr>
                <w:b/>
                <w:sz w:val="24"/>
                <w:szCs w:val="24"/>
              </w:rPr>
              <w:t>Sławno</w:t>
            </w:r>
          </w:p>
        </w:tc>
        <w:tc>
          <w:tcPr>
            <w:tcW w:w="633" w:type="pct"/>
            <w:shd w:val="clear" w:color="auto" w:fill="auto"/>
            <w:vAlign w:val="center"/>
          </w:tcPr>
          <w:p w14:paraId="58E45C11" w14:textId="77777777" w:rsidR="001D61FE" w:rsidRPr="001D61FE" w:rsidRDefault="001D61FE" w:rsidP="001D61FE">
            <w:pPr>
              <w:suppressAutoHyphens/>
              <w:jc w:val="left"/>
              <w:rPr>
                <w:bCs/>
                <w:color w:val="000000"/>
                <w:sz w:val="24"/>
                <w:szCs w:val="24"/>
              </w:rPr>
            </w:pPr>
            <w:r w:rsidRPr="001D61FE">
              <w:rPr>
                <w:bCs/>
                <w:color w:val="000000"/>
                <w:sz w:val="24"/>
                <w:szCs w:val="24"/>
              </w:rPr>
              <w:t>270</w:t>
            </w:r>
          </w:p>
        </w:tc>
        <w:tc>
          <w:tcPr>
            <w:tcW w:w="562" w:type="pct"/>
            <w:shd w:val="clear" w:color="auto" w:fill="auto"/>
            <w:vAlign w:val="center"/>
          </w:tcPr>
          <w:p w14:paraId="4BACD2FD" w14:textId="77777777" w:rsidR="001D61FE" w:rsidRPr="001D61FE" w:rsidRDefault="001D61FE" w:rsidP="001D61FE">
            <w:pPr>
              <w:suppressAutoHyphens/>
              <w:jc w:val="left"/>
              <w:rPr>
                <w:bCs/>
                <w:color w:val="000000"/>
                <w:sz w:val="24"/>
                <w:szCs w:val="24"/>
              </w:rPr>
            </w:pPr>
            <w:r w:rsidRPr="001D61FE">
              <w:rPr>
                <w:bCs/>
                <w:color w:val="000000"/>
                <w:sz w:val="24"/>
                <w:szCs w:val="24"/>
              </w:rPr>
              <w:t>-</w:t>
            </w:r>
          </w:p>
        </w:tc>
        <w:tc>
          <w:tcPr>
            <w:tcW w:w="633" w:type="pct"/>
            <w:shd w:val="clear" w:color="auto" w:fill="auto"/>
            <w:vAlign w:val="center"/>
          </w:tcPr>
          <w:p w14:paraId="40271372" w14:textId="77777777" w:rsidR="001D61FE" w:rsidRPr="001D61FE" w:rsidRDefault="001D61FE" w:rsidP="001D61FE">
            <w:pPr>
              <w:suppressAutoHyphens/>
              <w:jc w:val="left"/>
              <w:rPr>
                <w:bCs/>
                <w:color w:val="000000"/>
                <w:sz w:val="24"/>
                <w:szCs w:val="24"/>
              </w:rPr>
            </w:pPr>
            <w:r w:rsidRPr="001D61FE">
              <w:rPr>
                <w:bCs/>
                <w:color w:val="000000"/>
                <w:sz w:val="24"/>
                <w:szCs w:val="24"/>
              </w:rPr>
              <w:t>270</w:t>
            </w:r>
          </w:p>
        </w:tc>
        <w:tc>
          <w:tcPr>
            <w:tcW w:w="902" w:type="pct"/>
            <w:shd w:val="clear" w:color="auto" w:fill="auto"/>
            <w:vAlign w:val="center"/>
          </w:tcPr>
          <w:p w14:paraId="3621C698" w14:textId="77777777" w:rsidR="001D61FE" w:rsidRPr="001D61FE" w:rsidRDefault="001D61FE" w:rsidP="001D61FE">
            <w:pPr>
              <w:suppressAutoHyphens/>
              <w:jc w:val="left"/>
              <w:rPr>
                <w:bCs/>
                <w:color w:val="000000"/>
                <w:sz w:val="24"/>
                <w:szCs w:val="24"/>
              </w:rPr>
            </w:pPr>
            <w:r w:rsidRPr="001D61FE">
              <w:rPr>
                <w:bCs/>
                <w:color w:val="000000"/>
                <w:sz w:val="24"/>
                <w:szCs w:val="24"/>
              </w:rPr>
              <w:t>112</w:t>
            </w:r>
          </w:p>
        </w:tc>
        <w:tc>
          <w:tcPr>
            <w:tcW w:w="719" w:type="pct"/>
            <w:shd w:val="clear" w:color="auto" w:fill="auto"/>
            <w:vAlign w:val="center"/>
          </w:tcPr>
          <w:p w14:paraId="48CC8850" w14:textId="77777777" w:rsidR="001D61FE" w:rsidRPr="001D61FE" w:rsidRDefault="001D61FE" w:rsidP="001D61FE">
            <w:pPr>
              <w:suppressAutoHyphens/>
              <w:jc w:val="left"/>
              <w:rPr>
                <w:bCs/>
                <w:color w:val="000000"/>
                <w:sz w:val="24"/>
                <w:szCs w:val="24"/>
              </w:rPr>
            </w:pPr>
            <w:r w:rsidRPr="001D61FE">
              <w:rPr>
                <w:bCs/>
                <w:color w:val="000000"/>
                <w:sz w:val="24"/>
                <w:szCs w:val="24"/>
              </w:rPr>
              <w:t>158</w:t>
            </w:r>
          </w:p>
        </w:tc>
      </w:tr>
      <w:tr w:rsidR="001D61FE" w:rsidRPr="000008CC" w14:paraId="4BF39B34" w14:textId="77777777" w:rsidTr="001D61FE">
        <w:trPr>
          <w:trHeight w:val="567"/>
          <w:tblHeader/>
        </w:trPr>
        <w:tc>
          <w:tcPr>
            <w:tcW w:w="1551" w:type="pct"/>
            <w:shd w:val="clear" w:color="auto" w:fill="auto"/>
            <w:vAlign w:val="center"/>
          </w:tcPr>
          <w:p w14:paraId="467EB87E" w14:textId="77777777" w:rsidR="001D61FE" w:rsidRPr="001D61FE" w:rsidRDefault="001D61FE" w:rsidP="001D61FE">
            <w:pPr>
              <w:suppressAutoHyphens/>
              <w:jc w:val="left"/>
              <w:rPr>
                <w:b/>
                <w:color w:val="0070C0"/>
                <w:sz w:val="24"/>
                <w:szCs w:val="24"/>
              </w:rPr>
            </w:pPr>
            <w:r w:rsidRPr="001D61FE">
              <w:rPr>
                <w:b/>
                <w:sz w:val="24"/>
                <w:szCs w:val="24"/>
              </w:rPr>
              <w:t>RAZEM</w:t>
            </w:r>
          </w:p>
        </w:tc>
        <w:tc>
          <w:tcPr>
            <w:tcW w:w="633" w:type="pct"/>
            <w:shd w:val="clear" w:color="auto" w:fill="auto"/>
            <w:vAlign w:val="center"/>
          </w:tcPr>
          <w:p w14:paraId="06788CA6" w14:textId="29939E70" w:rsidR="001D61FE" w:rsidRPr="001D61FE" w:rsidRDefault="00CB34DD" w:rsidP="001D61FE">
            <w:pPr>
              <w:suppressAutoHyphens/>
              <w:jc w:val="left"/>
              <w:rPr>
                <w:rFonts w:eastAsia="Times New Roman"/>
                <w:b/>
                <w:bCs/>
                <w:color w:val="000000"/>
                <w:kern w:val="0"/>
                <w:sz w:val="24"/>
                <w:szCs w:val="24"/>
              </w:rPr>
            </w:pPr>
            <w:r>
              <w:rPr>
                <w:rFonts w:eastAsia="Times New Roman"/>
                <w:b/>
                <w:bCs/>
                <w:color w:val="000000"/>
                <w:kern w:val="0"/>
                <w:sz w:val="24"/>
                <w:szCs w:val="24"/>
              </w:rPr>
              <w:t>10 </w:t>
            </w:r>
            <w:r w:rsidR="001D61FE" w:rsidRPr="001D61FE">
              <w:rPr>
                <w:rFonts w:eastAsia="Times New Roman"/>
                <w:b/>
                <w:bCs/>
                <w:color w:val="000000"/>
                <w:kern w:val="0"/>
                <w:sz w:val="24"/>
                <w:szCs w:val="24"/>
              </w:rPr>
              <w:t>586</w:t>
            </w:r>
          </w:p>
        </w:tc>
        <w:tc>
          <w:tcPr>
            <w:tcW w:w="562" w:type="pct"/>
            <w:shd w:val="clear" w:color="auto" w:fill="auto"/>
            <w:vAlign w:val="center"/>
          </w:tcPr>
          <w:p w14:paraId="59B86BBC" w14:textId="77777777" w:rsidR="001D61FE" w:rsidRPr="001D61FE" w:rsidRDefault="001D61FE" w:rsidP="001D61FE">
            <w:pPr>
              <w:suppressAutoHyphens/>
              <w:jc w:val="left"/>
              <w:rPr>
                <w:rFonts w:eastAsia="Times New Roman"/>
                <w:b/>
                <w:bCs/>
                <w:color w:val="000000"/>
                <w:kern w:val="0"/>
                <w:sz w:val="24"/>
                <w:szCs w:val="24"/>
              </w:rPr>
            </w:pPr>
            <w:r w:rsidRPr="001D61FE">
              <w:rPr>
                <w:rFonts w:eastAsia="Times New Roman"/>
                <w:b/>
                <w:bCs/>
                <w:color w:val="000000"/>
                <w:kern w:val="0"/>
                <w:sz w:val="24"/>
                <w:szCs w:val="24"/>
              </w:rPr>
              <w:t>400</w:t>
            </w:r>
          </w:p>
        </w:tc>
        <w:tc>
          <w:tcPr>
            <w:tcW w:w="633" w:type="pct"/>
            <w:shd w:val="clear" w:color="auto" w:fill="auto"/>
            <w:vAlign w:val="center"/>
          </w:tcPr>
          <w:p w14:paraId="1309E451" w14:textId="6589B0AB" w:rsidR="001D61FE" w:rsidRPr="001D61FE" w:rsidRDefault="00CB34DD" w:rsidP="001D61FE">
            <w:pPr>
              <w:suppressAutoHyphens/>
              <w:jc w:val="left"/>
              <w:rPr>
                <w:rFonts w:eastAsia="Times New Roman"/>
                <w:b/>
                <w:bCs/>
                <w:color w:val="000000"/>
                <w:kern w:val="0"/>
                <w:sz w:val="24"/>
                <w:szCs w:val="24"/>
              </w:rPr>
            </w:pPr>
            <w:r>
              <w:rPr>
                <w:b/>
                <w:bCs/>
                <w:color w:val="000000"/>
                <w:sz w:val="24"/>
                <w:szCs w:val="24"/>
              </w:rPr>
              <w:t>10 </w:t>
            </w:r>
            <w:r w:rsidR="001D61FE" w:rsidRPr="001D61FE">
              <w:rPr>
                <w:b/>
                <w:bCs/>
                <w:color w:val="000000"/>
                <w:sz w:val="24"/>
                <w:szCs w:val="24"/>
              </w:rPr>
              <w:t>986</w:t>
            </w:r>
          </w:p>
        </w:tc>
        <w:tc>
          <w:tcPr>
            <w:tcW w:w="902" w:type="pct"/>
            <w:shd w:val="clear" w:color="auto" w:fill="auto"/>
            <w:vAlign w:val="center"/>
          </w:tcPr>
          <w:p w14:paraId="7D88A2CE" w14:textId="075BE4C7" w:rsidR="001D61FE" w:rsidRPr="001D61FE" w:rsidRDefault="00CB34DD" w:rsidP="001D61FE">
            <w:pPr>
              <w:suppressAutoHyphens/>
              <w:jc w:val="left"/>
              <w:rPr>
                <w:b/>
                <w:bCs/>
                <w:color w:val="000000"/>
                <w:sz w:val="24"/>
                <w:szCs w:val="24"/>
              </w:rPr>
            </w:pPr>
            <w:r>
              <w:rPr>
                <w:b/>
                <w:bCs/>
                <w:color w:val="000000"/>
                <w:sz w:val="24"/>
                <w:szCs w:val="24"/>
              </w:rPr>
              <w:t>9 </w:t>
            </w:r>
            <w:r w:rsidR="001D61FE" w:rsidRPr="001D61FE">
              <w:rPr>
                <w:b/>
                <w:bCs/>
                <w:color w:val="000000"/>
                <w:sz w:val="24"/>
                <w:szCs w:val="24"/>
              </w:rPr>
              <w:t>264</w:t>
            </w:r>
          </w:p>
        </w:tc>
        <w:tc>
          <w:tcPr>
            <w:tcW w:w="719" w:type="pct"/>
            <w:shd w:val="clear" w:color="auto" w:fill="auto"/>
            <w:vAlign w:val="center"/>
          </w:tcPr>
          <w:p w14:paraId="7DDABF8E" w14:textId="02D58E77" w:rsidR="001D61FE" w:rsidRPr="001D61FE" w:rsidRDefault="00CB34DD" w:rsidP="001D61FE">
            <w:pPr>
              <w:keepNext/>
              <w:suppressAutoHyphens/>
              <w:jc w:val="left"/>
              <w:rPr>
                <w:rFonts w:eastAsia="Times New Roman"/>
                <w:b/>
                <w:bCs/>
                <w:color w:val="000000"/>
                <w:kern w:val="0"/>
                <w:sz w:val="24"/>
                <w:szCs w:val="24"/>
              </w:rPr>
            </w:pPr>
            <w:r>
              <w:rPr>
                <w:b/>
                <w:bCs/>
                <w:color w:val="000000"/>
                <w:sz w:val="24"/>
                <w:szCs w:val="24"/>
              </w:rPr>
              <w:t>1 </w:t>
            </w:r>
            <w:r w:rsidR="001D61FE" w:rsidRPr="001D61FE">
              <w:rPr>
                <w:b/>
                <w:bCs/>
                <w:color w:val="000000"/>
                <w:sz w:val="24"/>
                <w:szCs w:val="24"/>
              </w:rPr>
              <w:t>722</w:t>
            </w:r>
          </w:p>
        </w:tc>
      </w:tr>
      <w:bookmarkEnd w:id="59"/>
      <w:bookmarkEnd w:id="60"/>
    </w:tbl>
    <w:p w14:paraId="3D29A1E0" w14:textId="0133ED9D" w:rsidR="001D61FE" w:rsidRDefault="001D61FE">
      <w:pPr>
        <w:rPr>
          <w:rFonts w:eastAsia="Times New Roman"/>
          <w:b/>
          <w:color w:val="000000"/>
          <w:kern w:val="0"/>
          <w:sz w:val="24"/>
          <w:szCs w:val="24"/>
          <w:lang w:eastAsia="pl-PL"/>
        </w:rPr>
      </w:pPr>
      <w:r>
        <w:rPr>
          <w:rFonts w:eastAsia="Times New Roman"/>
          <w:b/>
          <w:color w:val="000000"/>
          <w:kern w:val="0"/>
          <w:sz w:val="24"/>
          <w:szCs w:val="24"/>
          <w:lang w:eastAsia="pl-PL"/>
        </w:rPr>
        <w:br w:type="page"/>
      </w:r>
    </w:p>
    <w:p w14:paraId="43B4DCB4" w14:textId="6BFE1E73" w:rsidR="006A3ED2" w:rsidRPr="000008CC" w:rsidRDefault="00BB28FA" w:rsidP="0022033D">
      <w:pPr>
        <w:suppressAutoHyphens/>
        <w:spacing w:after="0"/>
        <w:ind w:left="709" w:right="323"/>
        <w:jc w:val="left"/>
        <w:rPr>
          <w:i/>
        </w:rPr>
      </w:pPr>
      <w:r w:rsidRPr="000008CC">
        <w:rPr>
          <w:rFonts w:eastAsia="Times New Roman"/>
          <w:b/>
          <w:color w:val="000000"/>
          <w:kern w:val="0"/>
          <w:sz w:val="24"/>
          <w:szCs w:val="24"/>
          <w:lang w:eastAsia="pl-PL"/>
        </w:rPr>
        <w:lastRenderedPageBreak/>
        <w:t xml:space="preserve">Szkolenia pracowników w Ośrodku Rehabilitacji Dzieci Niepełnosprawnych </w:t>
      </w:r>
      <w:r w:rsidR="00E46BB5" w:rsidRPr="000008CC">
        <w:rPr>
          <w:rFonts w:eastAsia="Times New Roman"/>
          <w:b/>
          <w:color w:val="000000"/>
          <w:kern w:val="0"/>
          <w:sz w:val="24"/>
          <w:szCs w:val="24"/>
          <w:lang w:eastAsia="pl-PL"/>
        </w:rPr>
        <w:t>w </w:t>
      </w:r>
      <w:r w:rsidRPr="000008CC">
        <w:rPr>
          <w:rFonts w:eastAsia="Times New Roman"/>
          <w:b/>
          <w:color w:val="000000"/>
          <w:kern w:val="0"/>
          <w:sz w:val="24"/>
          <w:szCs w:val="24"/>
          <w:lang w:eastAsia="pl-PL"/>
        </w:rPr>
        <w:t>Tomaszowie Mazowieckim</w:t>
      </w:r>
    </w:p>
    <w:p w14:paraId="0B82B114" w14:textId="13861958" w:rsidR="0022033D" w:rsidRPr="00FA307D" w:rsidRDefault="004530A8" w:rsidP="0022033D">
      <w:pPr>
        <w:pStyle w:val="Legenda"/>
        <w:keepNext/>
        <w:jc w:val="left"/>
        <w:rPr>
          <w:i w:val="0"/>
        </w:rPr>
      </w:pPr>
      <w:r>
        <w:rPr>
          <w:i w:val="0"/>
        </w:rPr>
        <w:t>Tabela</w:t>
      </w:r>
      <w:r w:rsidR="0022033D" w:rsidRPr="00FA307D">
        <w:rPr>
          <w:i w:val="0"/>
        </w:rPr>
        <w:t>:</w:t>
      </w:r>
      <w:r w:rsidR="0022033D" w:rsidRPr="00FA307D">
        <w:rPr>
          <w:rFonts w:cs="Calibri"/>
          <w:i w:val="0"/>
        </w:rPr>
        <w:t xml:space="preserve"> Szkolenia pracowników ORDN w 2025 roku</w:t>
      </w:r>
    </w:p>
    <w:tbl>
      <w:tblPr>
        <w:tblStyle w:val="Tabela-Siatka4"/>
        <w:tblW w:w="5000" w:type="pct"/>
        <w:jc w:val="center"/>
        <w:tblLook w:val="04A0" w:firstRow="1" w:lastRow="0" w:firstColumn="1" w:lastColumn="0" w:noHBand="0" w:noVBand="1"/>
        <w:tblDescription w:val="Tabela opisująca poszczególne szkolenia pracowników ORDN w 2025 roku"/>
      </w:tblPr>
      <w:tblGrid>
        <w:gridCol w:w="4219"/>
        <w:gridCol w:w="2841"/>
        <w:gridCol w:w="2000"/>
      </w:tblGrid>
      <w:tr w:rsidR="00BB28FA" w:rsidRPr="000008CC" w14:paraId="39C66CD9" w14:textId="77777777" w:rsidTr="00FA307D">
        <w:trPr>
          <w:trHeight w:val="628"/>
          <w:tblHeader/>
          <w:jc w:val="center"/>
        </w:trPr>
        <w:tc>
          <w:tcPr>
            <w:tcW w:w="2328" w:type="pct"/>
            <w:shd w:val="clear" w:color="auto" w:fill="auto"/>
            <w:vAlign w:val="center"/>
          </w:tcPr>
          <w:p w14:paraId="3A92F6FA" w14:textId="55796592" w:rsidR="00BB28FA" w:rsidRPr="000008CC" w:rsidRDefault="00842A62" w:rsidP="00FA307D">
            <w:pPr>
              <w:widowControl w:val="0"/>
              <w:autoSpaceDE w:val="0"/>
              <w:autoSpaceDN w:val="0"/>
              <w:spacing w:line="360" w:lineRule="auto"/>
              <w:jc w:val="left"/>
              <w:rPr>
                <w:rFonts w:eastAsia="Calibri"/>
                <w:b/>
                <w:kern w:val="0"/>
                <w:sz w:val="24"/>
                <w:szCs w:val="24"/>
              </w:rPr>
            </w:pPr>
            <w:r w:rsidRPr="000008CC">
              <w:rPr>
                <w:rFonts w:eastAsia="Times New Roman"/>
                <w:b/>
                <w:color w:val="000000"/>
                <w:kern w:val="0"/>
                <w:sz w:val="24"/>
                <w:szCs w:val="24"/>
                <w:lang w:eastAsia="pl-PL"/>
              </w:rPr>
              <w:br w:type="page"/>
            </w:r>
            <w:r w:rsidR="00BB28FA" w:rsidRPr="000008CC">
              <w:rPr>
                <w:rFonts w:eastAsia="Calibri"/>
                <w:b/>
                <w:kern w:val="0"/>
                <w:sz w:val="24"/>
                <w:szCs w:val="24"/>
              </w:rPr>
              <w:t>Nazwa</w:t>
            </w:r>
            <w:r w:rsidR="00BB28FA" w:rsidRPr="000008CC">
              <w:rPr>
                <w:rFonts w:eastAsia="Calibri"/>
                <w:b/>
                <w:spacing w:val="-8"/>
                <w:kern w:val="0"/>
                <w:sz w:val="24"/>
                <w:szCs w:val="24"/>
              </w:rPr>
              <w:t xml:space="preserve"> </w:t>
            </w:r>
            <w:r w:rsidR="00BB28FA" w:rsidRPr="000008CC">
              <w:rPr>
                <w:rFonts w:eastAsia="Calibri"/>
                <w:b/>
                <w:spacing w:val="-2"/>
                <w:kern w:val="0"/>
                <w:sz w:val="24"/>
                <w:szCs w:val="24"/>
              </w:rPr>
              <w:t>szkolenia</w:t>
            </w:r>
          </w:p>
        </w:tc>
        <w:tc>
          <w:tcPr>
            <w:tcW w:w="1568" w:type="pct"/>
            <w:shd w:val="clear" w:color="auto" w:fill="auto"/>
            <w:vAlign w:val="center"/>
          </w:tcPr>
          <w:p w14:paraId="78A519B7" w14:textId="77777777" w:rsidR="00BB28FA" w:rsidRPr="000008CC" w:rsidRDefault="00BB28FA" w:rsidP="00FA307D">
            <w:pPr>
              <w:widowControl w:val="0"/>
              <w:autoSpaceDE w:val="0"/>
              <w:autoSpaceDN w:val="0"/>
              <w:spacing w:line="360" w:lineRule="auto"/>
              <w:jc w:val="left"/>
              <w:rPr>
                <w:rFonts w:eastAsia="Calibri"/>
                <w:b/>
                <w:kern w:val="0"/>
                <w:sz w:val="24"/>
                <w:szCs w:val="24"/>
              </w:rPr>
            </w:pPr>
            <w:r w:rsidRPr="000008CC">
              <w:rPr>
                <w:rFonts w:eastAsia="Calibri"/>
                <w:b/>
                <w:spacing w:val="-2"/>
                <w:kern w:val="0"/>
                <w:sz w:val="24"/>
                <w:szCs w:val="24"/>
              </w:rPr>
              <w:t>Kontrahent</w:t>
            </w:r>
          </w:p>
        </w:tc>
        <w:tc>
          <w:tcPr>
            <w:tcW w:w="1104" w:type="pct"/>
            <w:shd w:val="clear" w:color="auto" w:fill="auto"/>
            <w:vAlign w:val="center"/>
          </w:tcPr>
          <w:p w14:paraId="70D86C7A" w14:textId="77777777" w:rsidR="00BB28FA" w:rsidRPr="000008CC" w:rsidRDefault="00BB28FA" w:rsidP="00FA307D">
            <w:pPr>
              <w:widowControl w:val="0"/>
              <w:suppressAutoHyphens/>
              <w:autoSpaceDE w:val="0"/>
              <w:autoSpaceDN w:val="0"/>
              <w:spacing w:line="360" w:lineRule="auto"/>
              <w:jc w:val="left"/>
              <w:rPr>
                <w:rFonts w:eastAsia="Calibri"/>
                <w:b/>
                <w:kern w:val="0"/>
                <w:sz w:val="24"/>
                <w:szCs w:val="24"/>
              </w:rPr>
            </w:pPr>
            <w:r w:rsidRPr="000008CC">
              <w:rPr>
                <w:rFonts w:eastAsia="Calibri"/>
                <w:b/>
                <w:spacing w:val="-2"/>
                <w:kern w:val="0"/>
                <w:sz w:val="24"/>
                <w:szCs w:val="24"/>
              </w:rPr>
              <w:t>Kwota (w</w:t>
            </w:r>
            <w:r w:rsidR="0055325D" w:rsidRPr="000008CC">
              <w:rPr>
                <w:rFonts w:eastAsia="Calibri"/>
                <w:b/>
                <w:spacing w:val="-2"/>
                <w:kern w:val="0"/>
                <w:sz w:val="24"/>
                <w:szCs w:val="24"/>
              </w:rPr>
              <w:t> </w:t>
            </w:r>
            <w:r w:rsidRPr="000008CC">
              <w:rPr>
                <w:rFonts w:eastAsia="Calibri"/>
                <w:b/>
                <w:spacing w:val="-2"/>
                <w:kern w:val="0"/>
                <w:sz w:val="24"/>
                <w:szCs w:val="24"/>
              </w:rPr>
              <w:t>złotych)</w:t>
            </w:r>
          </w:p>
        </w:tc>
      </w:tr>
      <w:tr w:rsidR="00BB28FA" w:rsidRPr="000008CC" w14:paraId="64F14DFE" w14:textId="77777777" w:rsidTr="006A7C76">
        <w:trPr>
          <w:trHeight w:val="680"/>
          <w:tblHeader/>
          <w:jc w:val="center"/>
        </w:trPr>
        <w:tc>
          <w:tcPr>
            <w:tcW w:w="2328" w:type="pct"/>
            <w:shd w:val="clear" w:color="auto" w:fill="auto"/>
            <w:vAlign w:val="center"/>
          </w:tcPr>
          <w:p w14:paraId="0C4A834C" w14:textId="18D028ED" w:rsidR="00BB28FA" w:rsidRPr="000008CC" w:rsidRDefault="006A7C76" w:rsidP="00FA307D">
            <w:pPr>
              <w:widowControl w:val="0"/>
              <w:autoSpaceDE w:val="0"/>
              <w:autoSpaceDN w:val="0"/>
              <w:rPr>
                <w:rFonts w:eastAsia="Calibri"/>
                <w:kern w:val="0"/>
                <w:sz w:val="24"/>
                <w:szCs w:val="24"/>
              </w:rPr>
            </w:pPr>
            <w:r>
              <w:rPr>
                <w:rFonts w:eastAsia="Calibri"/>
                <w:kern w:val="0"/>
                <w:sz w:val="24"/>
                <w:szCs w:val="24"/>
              </w:rPr>
              <w:t>„Terapia ręki i stopy I i II stopnia”</w:t>
            </w:r>
          </w:p>
        </w:tc>
        <w:tc>
          <w:tcPr>
            <w:tcW w:w="1568" w:type="pct"/>
            <w:shd w:val="clear" w:color="auto" w:fill="auto"/>
            <w:vAlign w:val="center"/>
          </w:tcPr>
          <w:p w14:paraId="6D1BEC08" w14:textId="18E05001" w:rsidR="00BB28FA" w:rsidRPr="000008CC" w:rsidRDefault="0086494B" w:rsidP="00FA307D">
            <w:pPr>
              <w:widowControl w:val="0"/>
              <w:autoSpaceDE w:val="0"/>
              <w:autoSpaceDN w:val="0"/>
              <w:rPr>
                <w:rFonts w:eastAsia="Calibri"/>
                <w:kern w:val="0"/>
                <w:sz w:val="24"/>
                <w:szCs w:val="24"/>
              </w:rPr>
            </w:pPr>
            <w:r>
              <w:rPr>
                <w:rFonts w:eastAsia="Calibri"/>
                <w:kern w:val="0"/>
                <w:sz w:val="24"/>
                <w:szCs w:val="24"/>
              </w:rPr>
              <w:t>Cognitus</w:t>
            </w:r>
          </w:p>
        </w:tc>
        <w:tc>
          <w:tcPr>
            <w:tcW w:w="1104" w:type="pct"/>
            <w:shd w:val="clear" w:color="auto" w:fill="auto"/>
            <w:vAlign w:val="center"/>
          </w:tcPr>
          <w:p w14:paraId="633AE1B2" w14:textId="69EEA7EA" w:rsidR="00BB28FA" w:rsidRPr="000008CC" w:rsidRDefault="004604FC" w:rsidP="00FA307D">
            <w:pPr>
              <w:widowControl w:val="0"/>
              <w:autoSpaceDE w:val="0"/>
              <w:autoSpaceDN w:val="0"/>
              <w:jc w:val="left"/>
              <w:rPr>
                <w:rFonts w:eastAsia="Calibri"/>
                <w:kern w:val="0"/>
                <w:sz w:val="24"/>
                <w:szCs w:val="24"/>
              </w:rPr>
            </w:pPr>
            <w:r>
              <w:rPr>
                <w:rFonts w:eastAsia="Calibri"/>
                <w:kern w:val="0"/>
                <w:sz w:val="24"/>
                <w:szCs w:val="24"/>
              </w:rPr>
              <w:t>429,00</w:t>
            </w:r>
          </w:p>
        </w:tc>
      </w:tr>
      <w:tr w:rsidR="00BB28FA" w:rsidRPr="000008CC" w14:paraId="3B998578" w14:textId="77777777" w:rsidTr="0022033D">
        <w:trPr>
          <w:trHeight w:val="680"/>
          <w:tblHeader/>
          <w:jc w:val="center"/>
        </w:trPr>
        <w:tc>
          <w:tcPr>
            <w:tcW w:w="2328" w:type="pct"/>
            <w:shd w:val="clear" w:color="auto" w:fill="auto"/>
            <w:vAlign w:val="center"/>
          </w:tcPr>
          <w:p w14:paraId="1849EB6F" w14:textId="2D560B16" w:rsidR="00BB28FA" w:rsidRPr="000008CC" w:rsidRDefault="00F83ECB" w:rsidP="00FA307D">
            <w:pPr>
              <w:widowControl w:val="0"/>
              <w:autoSpaceDE w:val="0"/>
              <w:autoSpaceDN w:val="0"/>
              <w:jc w:val="left"/>
              <w:rPr>
                <w:rFonts w:eastAsia="Calibri"/>
                <w:kern w:val="0"/>
                <w:sz w:val="24"/>
                <w:szCs w:val="24"/>
              </w:rPr>
            </w:pPr>
            <w:r>
              <w:rPr>
                <w:rFonts w:eastAsia="Calibri"/>
                <w:kern w:val="0"/>
                <w:sz w:val="24"/>
                <w:szCs w:val="24"/>
              </w:rPr>
              <w:t>Szkolenie z zakresu udzielania pi</w:t>
            </w:r>
            <w:r w:rsidR="0086494B">
              <w:rPr>
                <w:rFonts w:eastAsia="Calibri"/>
                <w:kern w:val="0"/>
                <w:sz w:val="24"/>
                <w:szCs w:val="24"/>
              </w:rPr>
              <w:t xml:space="preserve">erwszej pomocy przed medycznej - </w:t>
            </w:r>
            <w:r>
              <w:rPr>
                <w:rFonts w:eastAsia="Calibri"/>
                <w:kern w:val="0"/>
                <w:sz w:val="24"/>
                <w:szCs w:val="24"/>
              </w:rPr>
              <w:t>„Postępowanie w nagłych stanach zagrożenia życia”</w:t>
            </w:r>
          </w:p>
        </w:tc>
        <w:tc>
          <w:tcPr>
            <w:tcW w:w="1568" w:type="pct"/>
            <w:shd w:val="clear" w:color="auto" w:fill="auto"/>
            <w:vAlign w:val="center"/>
          </w:tcPr>
          <w:p w14:paraId="040B19AD" w14:textId="3BD66C5F" w:rsidR="00493E89" w:rsidRPr="00FA307D" w:rsidRDefault="00F83ECB" w:rsidP="00FA307D">
            <w:pPr>
              <w:widowControl w:val="0"/>
              <w:autoSpaceDE w:val="0"/>
              <w:autoSpaceDN w:val="0"/>
              <w:jc w:val="left"/>
              <w:rPr>
                <w:rFonts w:eastAsia="Calibri"/>
                <w:spacing w:val="-4"/>
                <w:kern w:val="0"/>
                <w:sz w:val="24"/>
                <w:szCs w:val="24"/>
              </w:rPr>
            </w:pPr>
            <w:r>
              <w:rPr>
                <w:rFonts w:eastAsia="Calibri"/>
                <w:spacing w:val="-4"/>
                <w:kern w:val="0"/>
                <w:sz w:val="24"/>
                <w:szCs w:val="24"/>
              </w:rPr>
              <w:t xml:space="preserve">Iqonmed </w:t>
            </w:r>
            <w:r w:rsidR="00FA307D">
              <w:rPr>
                <w:rFonts w:eastAsia="Calibri"/>
                <w:spacing w:val="-4"/>
                <w:kern w:val="0"/>
                <w:sz w:val="24"/>
                <w:szCs w:val="24"/>
              </w:rPr>
              <w:t xml:space="preserve">– </w:t>
            </w:r>
            <w:r>
              <w:rPr>
                <w:rFonts w:eastAsia="Calibri"/>
                <w:spacing w:val="-4"/>
                <w:kern w:val="0"/>
                <w:sz w:val="24"/>
                <w:szCs w:val="24"/>
              </w:rPr>
              <w:t>Konrad</w:t>
            </w:r>
            <w:r w:rsidR="00FA307D">
              <w:rPr>
                <w:rFonts w:eastAsia="Calibri"/>
                <w:spacing w:val="-4"/>
                <w:kern w:val="0"/>
                <w:sz w:val="24"/>
                <w:szCs w:val="24"/>
              </w:rPr>
              <w:t> </w:t>
            </w:r>
            <w:r>
              <w:rPr>
                <w:rFonts w:eastAsia="Calibri"/>
                <w:spacing w:val="-4"/>
                <w:kern w:val="0"/>
                <w:sz w:val="24"/>
                <w:szCs w:val="24"/>
              </w:rPr>
              <w:t>Kowalczyk</w:t>
            </w:r>
          </w:p>
        </w:tc>
        <w:tc>
          <w:tcPr>
            <w:tcW w:w="1104" w:type="pct"/>
            <w:shd w:val="clear" w:color="auto" w:fill="auto"/>
            <w:vAlign w:val="center"/>
          </w:tcPr>
          <w:p w14:paraId="38E4C655" w14:textId="2D804F1F" w:rsidR="00BB28FA" w:rsidRPr="000008CC" w:rsidRDefault="00F83ECB" w:rsidP="00FA307D">
            <w:pPr>
              <w:widowControl w:val="0"/>
              <w:autoSpaceDE w:val="0"/>
              <w:autoSpaceDN w:val="0"/>
              <w:jc w:val="left"/>
              <w:rPr>
                <w:rFonts w:eastAsia="Calibri"/>
                <w:kern w:val="0"/>
                <w:sz w:val="24"/>
                <w:szCs w:val="24"/>
              </w:rPr>
            </w:pPr>
            <w:r>
              <w:rPr>
                <w:rFonts w:eastAsia="Calibri"/>
                <w:kern w:val="0"/>
                <w:sz w:val="24"/>
                <w:szCs w:val="24"/>
              </w:rPr>
              <w:t>400,00</w:t>
            </w:r>
          </w:p>
        </w:tc>
      </w:tr>
      <w:tr w:rsidR="00BB28FA" w:rsidRPr="000008CC" w14:paraId="0901906B" w14:textId="77777777" w:rsidTr="0022033D">
        <w:trPr>
          <w:trHeight w:val="680"/>
          <w:tblHeader/>
          <w:jc w:val="center"/>
        </w:trPr>
        <w:tc>
          <w:tcPr>
            <w:tcW w:w="2328" w:type="pct"/>
            <w:shd w:val="clear" w:color="auto" w:fill="auto"/>
            <w:vAlign w:val="center"/>
          </w:tcPr>
          <w:p w14:paraId="0BA2173A" w14:textId="5743F190" w:rsidR="00BB28FA" w:rsidRPr="000008CC" w:rsidRDefault="00F83ECB" w:rsidP="00FA307D">
            <w:pPr>
              <w:suppressAutoHyphens/>
              <w:spacing w:after="200"/>
              <w:jc w:val="left"/>
              <w:rPr>
                <w:sz w:val="24"/>
                <w:szCs w:val="24"/>
              </w:rPr>
            </w:pPr>
            <w:r>
              <w:rPr>
                <w:sz w:val="24"/>
                <w:szCs w:val="24"/>
              </w:rPr>
              <w:t>„E-doręczenia w praktyce”</w:t>
            </w:r>
          </w:p>
        </w:tc>
        <w:tc>
          <w:tcPr>
            <w:tcW w:w="1568" w:type="pct"/>
            <w:shd w:val="clear" w:color="auto" w:fill="auto"/>
            <w:vAlign w:val="center"/>
          </w:tcPr>
          <w:p w14:paraId="147FB539" w14:textId="56345D18" w:rsidR="00BB28FA" w:rsidRPr="000008CC" w:rsidRDefault="00F83ECB" w:rsidP="00FA307D">
            <w:pPr>
              <w:widowControl w:val="0"/>
              <w:autoSpaceDE w:val="0"/>
              <w:autoSpaceDN w:val="0"/>
              <w:jc w:val="left"/>
              <w:rPr>
                <w:rFonts w:eastAsia="Calibri"/>
                <w:kern w:val="0"/>
                <w:sz w:val="24"/>
                <w:szCs w:val="24"/>
              </w:rPr>
            </w:pPr>
            <w:r>
              <w:rPr>
                <w:rFonts w:eastAsia="Calibri"/>
                <w:kern w:val="0"/>
                <w:sz w:val="24"/>
                <w:szCs w:val="24"/>
              </w:rPr>
              <w:t>Zapisz on-line Sp.c Andrzej</w:t>
            </w:r>
            <w:r w:rsidR="00FA307D">
              <w:rPr>
                <w:rFonts w:eastAsia="Calibri"/>
                <w:kern w:val="0"/>
                <w:sz w:val="24"/>
                <w:szCs w:val="24"/>
              </w:rPr>
              <w:t> </w:t>
            </w:r>
            <w:r>
              <w:rPr>
                <w:rFonts w:eastAsia="Calibri"/>
                <w:kern w:val="0"/>
                <w:sz w:val="24"/>
                <w:szCs w:val="24"/>
              </w:rPr>
              <w:t>Szmalec i Joanna Trela - Hajduk</w:t>
            </w:r>
          </w:p>
        </w:tc>
        <w:tc>
          <w:tcPr>
            <w:tcW w:w="1104" w:type="pct"/>
            <w:shd w:val="clear" w:color="auto" w:fill="auto"/>
            <w:vAlign w:val="center"/>
          </w:tcPr>
          <w:p w14:paraId="02581A9C" w14:textId="37213E4C" w:rsidR="00BB28FA" w:rsidRPr="000008CC" w:rsidRDefault="00F83ECB" w:rsidP="00FA307D">
            <w:pPr>
              <w:widowControl w:val="0"/>
              <w:autoSpaceDE w:val="0"/>
              <w:autoSpaceDN w:val="0"/>
              <w:jc w:val="left"/>
              <w:rPr>
                <w:rFonts w:eastAsia="Calibri"/>
                <w:kern w:val="0"/>
                <w:sz w:val="24"/>
                <w:szCs w:val="24"/>
              </w:rPr>
            </w:pPr>
            <w:r>
              <w:rPr>
                <w:rFonts w:eastAsia="Calibri"/>
                <w:kern w:val="0"/>
                <w:sz w:val="24"/>
                <w:szCs w:val="24"/>
              </w:rPr>
              <w:t>399,00</w:t>
            </w:r>
          </w:p>
        </w:tc>
      </w:tr>
      <w:tr w:rsidR="00F83ECB" w:rsidRPr="000008CC" w14:paraId="6EFA2A07" w14:textId="77777777" w:rsidTr="0022033D">
        <w:trPr>
          <w:trHeight w:val="680"/>
          <w:tblHeader/>
          <w:jc w:val="center"/>
        </w:trPr>
        <w:tc>
          <w:tcPr>
            <w:tcW w:w="2328" w:type="pct"/>
            <w:shd w:val="clear" w:color="auto" w:fill="auto"/>
            <w:vAlign w:val="center"/>
          </w:tcPr>
          <w:p w14:paraId="42B6087C" w14:textId="5436BDD9" w:rsidR="00F83ECB" w:rsidRPr="000008CC" w:rsidRDefault="00F83ECB" w:rsidP="00FA307D">
            <w:pPr>
              <w:suppressAutoHyphens/>
              <w:jc w:val="left"/>
              <w:rPr>
                <w:sz w:val="24"/>
                <w:szCs w:val="24"/>
              </w:rPr>
            </w:pPr>
            <w:r>
              <w:rPr>
                <w:sz w:val="24"/>
                <w:szCs w:val="24"/>
              </w:rPr>
              <w:t>„Od prawa do pratyki: KSeF i finanse Vulcan w jednostkach oświatowych, budżetowych oraz samorządowych</w:t>
            </w:r>
            <w:r w:rsidR="0086494B">
              <w:rPr>
                <w:sz w:val="24"/>
                <w:szCs w:val="24"/>
              </w:rPr>
              <w:t>”</w:t>
            </w:r>
            <w:r>
              <w:rPr>
                <w:sz w:val="24"/>
                <w:szCs w:val="24"/>
              </w:rPr>
              <w:t xml:space="preserve"> dla praco</w:t>
            </w:r>
            <w:r w:rsidR="00FA307D">
              <w:rPr>
                <w:sz w:val="24"/>
                <w:szCs w:val="24"/>
              </w:rPr>
              <w:t>wników administracyjnych w ORDN</w:t>
            </w:r>
          </w:p>
        </w:tc>
        <w:tc>
          <w:tcPr>
            <w:tcW w:w="1568" w:type="pct"/>
            <w:shd w:val="clear" w:color="auto" w:fill="auto"/>
            <w:vAlign w:val="center"/>
          </w:tcPr>
          <w:p w14:paraId="5C7061E6" w14:textId="19EB815E" w:rsidR="00F83ECB" w:rsidRPr="000008CC" w:rsidRDefault="00F83ECB" w:rsidP="00FA307D">
            <w:pPr>
              <w:widowControl w:val="0"/>
              <w:autoSpaceDE w:val="0"/>
              <w:autoSpaceDN w:val="0"/>
              <w:jc w:val="left"/>
              <w:rPr>
                <w:rFonts w:eastAsia="Calibri"/>
                <w:kern w:val="0"/>
                <w:sz w:val="24"/>
                <w:szCs w:val="24"/>
              </w:rPr>
            </w:pPr>
            <w:r>
              <w:rPr>
                <w:rFonts w:eastAsia="Calibri"/>
                <w:kern w:val="0"/>
                <w:sz w:val="24"/>
                <w:szCs w:val="24"/>
              </w:rPr>
              <w:t>Vulcan Sp. Z. O . O</w:t>
            </w:r>
          </w:p>
        </w:tc>
        <w:tc>
          <w:tcPr>
            <w:tcW w:w="1104" w:type="pct"/>
            <w:shd w:val="clear" w:color="auto" w:fill="auto"/>
            <w:vAlign w:val="center"/>
          </w:tcPr>
          <w:p w14:paraId="5E68A120" w14:textId="06605989" w:rsidR="00F83ECB" w:rsidRPr="000008CC" w:rsidRDefault="00F83ECB" w:rsidP="00FA307D">
            <w:pPr>
              <w:widowControl w:val="0"/>
              <w:autoSpaceDE w:val="0"/>
              <w:autoSpaceDN w:val="0"/>
              <w:jc w:val="left"/>
              <w:rPr>
                <w:rFonts w:eastAsia="Calibri"/>
                <w:kern w:val="0"/>
                <w:sz w:val="24"/>
                <w:szCs w:val="24"/>
              </w:rPr>
            </w:pPr>
            <w:r>
              <w:rPr>
                <w:rFonts w:eastAsia="Calibri"/>
                <w:kern w:val="0"/>
                <w:sz w:val="24"/>
                <w:szCs w:val="24"/>
              </w:rPr>
              <w:t>441,00</w:t>
            </w:r>
            <w:r w:rsidR="00563415">
              <w:rPr>
                <w:rFonts w:eastAsia="Calibri"/>
                <w:kern w:val="0"/>
                <w:sz w:val="24"/>
                <w:szCs w:val="24"/>
              </w:rPr>
              <w:t xml:space="preserve"> </w:t>
            </w:r>
          </w:p>
        </w:tc>
      </w:tr>
      <w:tr w:rsidR="00967B55" w:rsidRPr="000008CC" w14:paraId="23571BB0" w14:textId="77777777" w:rsidTr="0022033D">
        <w:trPr>
          <w:trHeight w:val="680"/>
          <w:tblHeader/>
          <w:jc w:val="center"/>
        </w:trPr>
        <w:tc>
          <w:tcPr>
            <w:tcW w:w="2328" w:type="pct"/>
            <w:shd w:val="clear" w:color="auto" w:fill="auto"/>
            <w:vAlign w:val="center"/>
          </w:tcPr>
          <w:p w14:paraId="3FC40490" w14:textId="19FCA9A2" w:rsidR="00967B55" w:rsidRDefault="00B11139" w:rsidP="00FA307D">
            <w:pPr>
              <w:suppressAutoHyphens/>
              <w:jc w:val="left"/>
              <w:rPr>
                <w:sz w:val="24"/>
                <w:szCs w:val="24"/>
              </w:rPr>
            </w:pPr>
            <w:r>
              <w:rPr>
                <w:sz w:val="24"/>
                <w:szCs w:val="24"/>
              </w:rPr>
              <w:t>„Praca w rejestracji medyczn</w:t>
            </w:r>
            <w:r w:rsidR="0086494B">
              <w:rPr>
                <w:sz w:val="24"/>
                <w:szCs w:val="24"/>
              </w:rPr>
              <w:t>ej przychodni. Aspekty Prawne i </w:t>
            </w:r>
            <w:r>
              <w:rPr>
                <w:sz w:val="24"/>
                <w:szCs w:val="24"/>
              </w:rPr>
              <w:t>praktyczne</w:t>
            </w:r>
            <w:r w:rsidR="00624EAC">
              <w:rPr>
                <w:sz w:val="24"/>
                <w:szCs w:val="24"/>
              </w:rPr>
              <w:t>.</w:t>
            </w:r>
            <w:r>
              <w:rPr>
                <w:sz w:val="24"/>
                <w:szCs w:val="24"/>
              </w:rPr>
              <w:t>”</w:t>
            </w:r>
          </w:p>
        </w:tc>
        <w:tc>
          <w:tcPr>
            <w:tcW w:w="1568" w:type="pct"/>
            <w:shd w:val="clear" w:color="auto" w:fill="auto"/>
            <w:vAlign w:val="center"/>
          </w:tcPr>
          <w:p w14:paraId="5DEFE572" w14:textId="2B604D13" w:rsidR="00967B55" w:rsidRPr="0013060B" w:rsidRDefault="00090D91" w:rsidP="00FA307D">
            <w:pPr>
              <w:widowControl w:val="0"/>
              <w:autoSpaceDE w:val="0"/>
              <w:autoSpaceDN w:val="0"/>
              <w:jc w:val="left"/>
              <w:rPr>
                <w:rFonts w:eastAsia="Calibri"/>
                <w:kern w:val="0"/>
                <w:sz w:val="24"/>
                <w:szCs w:val="24"/>
                <w:lang w:val="en-US"/>
              </w:rPr>
            </w:pPr>
            <w:r w:rsidRPr="0013060B">
              <w:rPr>
                <w:rFonts w:eastAsia="Calibri"/>
                <w:kern w:val="0"/>
                <w:sz w:val="24"/>
                <w:szCs w:val="24"/>
                <w:lang w:val="en-US"/>
              </w:rPr>
              <w:t>EDUDIRECT</w:t>
            </w:r>
            <w:r w:rsidR="0013060B" w:rsidRPr="0013060B">
              <w:rPr>
                <w:rFonts w:eastAsia="Calibri"/>
                <w:kern w:val="0"/>
                <w:sz w:val="24"/>
                <w:szCs w:val="24"/>
                <w:lang w:val="en-US"/>
              </w:rPr>
              <w:t xml:space="preserve"> Sp. </w:t>
            </w:r>
            <w:r w:rsidR="0013060B">
              <w:rPr>
                <w:rFonts w:eastAsia="Calibri"/>
                <w:kern w:val="0"/>
                <w:sz w:val="24"/>
                <w:szCs w:val="24"/>
                <w:lang w:val="en-US"/>
              </w:rPr>
              <w:t>z</w:t>
            </w:r>
            <w:r w:rsidR="0013060B" w:rsidRPr="0013060B">
              <w:rPr>
                <w:rFonts w:eastAsia="Calibri"/>
                <w:kern w:val="0"/>
                <w:sz w:val="24"/>
                <w:szCs w:val="24"/>
                <w:lang w:val="en-US"/>
              </w:rPr>
              <w:t xml:space="preserve"> o.o</w:t>
            </w:r>
            <w:r w:rsidR="0013060B">
              <w:rPr>
                <w:rFonts w:eastAsia="Calibri"/>
                <w:kern w:val="0"/>
                <w:sz w:val="24"/>
                <w:szCs w:val="24"/>
                <w:lang w:val="en-US"/>
              </w:rPr>
              <w:t>.</w:t>
            </w:r>
          </w:p>
        </w:tc>
        <w:tc>
          <w:tcPr>
            <w:tcW w:w="1104" w:type="pct"/>
            <w:shd w:val="clear" w:color="auto" w:fill="auto"/>
            <w:vAlign w:val="center"/>
          </w:tcPr>
          <w:p w14:paraId="57423E26" w14:textId="4DCC39FD" w:rsidR="00967B55" w:rsidRPr="000F70FC" w:rsidRDefault="00967B55" w:rsidP="00FA307D">
            <w:pPr>
              <w:widowControl w:val="0"/>
              <w:autoSpaceDE w:val="0"/>
              <w:autoSpaceDN w:val="0"/>
              <w:jc w:val="left"/>
              <w:rPr>
                <w:rFonts w:eastAsia="Calibri"/>
                <w:kern w:val="0"/>
                <w:sz w:val="24"/>
                <w:szCs w:val="24"/>
              </w:rPr>
            </w:pPr>
            <w:r w:rsidRPr="000F70FC">
              <w:rPr>
                <w:rFonts w:eastAsia="Calibri"/>
                <w:kern w:val="0"/>
                <w:sz w:val="24"/>
                <w:szCs w:val="24"/>
              </w:rPr>
              <w:t>350,00</w:t>
            </w:r>
          </w:p>
        </w:tc>
      </w:tr>
      <w:tr w:rsidR="00BB28FA" w:rsidRPr="000008CC" w14:paraId="3C07EA7E" w14:textId="77777777" w:rsidTr="0022033D">
        <w:trPr>
          <w:trHeight w:hRule="exact" w:val="397"/>
          <w:tblHeader/>
          <w:jc w:val="center"/>
        </w:trPr>
        <w:tc>
          <w:tcPr>
            <w:tcW w:w="2328" w:type="pct"/>
            <w:shd w:val="clear" w:color="auto" w:fill="auto"/>
          </w:tcPr>
          <w:p w14:paraId="1C0DFFC4" w14:textId="29B6C82D" w:rsidR="00BB28FA" w:rsidRPr="000008CC" w:rsidRDefault="00FA307D" w:rsidP="00FA307D">
            <w:pPr>
              <w:spacing w:after="200"/>
              <w:jc w:val="left"/>
              <w:rPr>
                <w:b/>
                <w:sz w:val="24"/>
                <w:szCs w:val="24"/>
              </w:rPr>
            </w:pPr>
            <w:r>
              <w:rPr>
                <w:b/>
                <w:spacing w:val="-2"/>
                <w:sz w:val="24"/>
                <w:szCs w:val="24"/>
              </w:rPr>
              <w:t>R</w:t>
            </w:r>
            <w:r w:rsidRPr="000008CC">
              <w:rPr>
                <w:b/>
                <w:spacing w:val="-2"/>
                <w:sz w:val="24"/>
                <w:szCs w:val="24"/>
              </w:rPr>
              <w:t>azem:</w:t>
            </w:r>
          </w:p>
        </w:tc>
        <w:tc>
          <w:tcPr>
            <w:tcW w:w="1568" w:type="pct"/>
            <w:shd w:val="clear" w:color="auto" w:fill="auto"/>
          </w:tcPr>
          <w:p w14:paraId="6019B0B9" w14:textId="77777777" w:rsidR="00BB28FA" w:rsidRPr="000008CC" w:rsidRDefault="00BB28FA" w:rsidP="00FA307D">
            <w:pPr>
              <w:spacing w:after="200"/>
              <w:jc w:val="left"/>
              <w:rPr>
                <w:sz w:val="24"/>
                <w:szCs w:val="24"/>
              </w:rPr>
            </w:pPr>
          </w:p>
        </w:tc>
        <w:tc>
          <w:tcPr>
            <w:tcW w:w="1104" w:type="pct"/>
            <w:shd w:val="clear" w:color="auto" w:fill="auto"/>
          </w:tcPr>
          <w:p w14:paraId="549D9271" w14:textId="7DC90A4F" w:rsidR="00BB28FA" w:rsidRPr="000F70FC" w:rsidRDefault="0086494B" w:rsidP="00FA307D">
            <w:pPr>
              <w:spacing w:after="200"/>
              <w:jc w:val="left"/>
              <w:rPr>
                <w:sz w:val="24"/>
                <w:szCs w:val="24"/>
              </w:rPr>
            </w:pPr>
            <w:r>
              <w:rPr>
                <w:sz w:val="24"/>
                <w:szCs w:val="24"/>
              </w:rPr>
              <w:t>2 </w:t>
            </w:r>
            <w:r w:rsidR="00967B55" w:rsidRPr="000F70FC">
              <w:rPr>
                <w:sz w:val="24"/>
                <w:szCs w:val="24"/>
              </w:rPr>
              <w:t>019,00</w:t>
            </w:r>
          </w:p>
        </w:tc>
      </w:tr>
    </w:tbl>
    <w:p w14:paraId="484BEFA5" w14:textId="77777777" w:rsidR="006A3ED2" w:rsidRPr="00FA307D" w:rsidRDefault="006A3ED2" w:rsidP="00FA307D">
      <w:bookmarkStart w:id="61" w:name="_Toc190955412"/>
      <w:bookmarkStart w:id="62" w:name="_Toc190955434"/>
    </w:p>
    <w:p w14:paraId="3B6BC173" w14:textId="5FF7C5F0" w:rsidR="003331F8" w:rsidRPr="000008CC" w:rsidRDefault="003331F8" w:rsidP="00B23EE0">
      <w:pPr>
        <w:pStyle w:val="Nagwek2"/>
        <w:ind w:left="709"/>
        <w:rPr>
          <w:i/>
        </w:rPr>
      </w:pPr>
      <w:bookmarkStart w:id="63" w:name="_Toc93398569"/>
      <w:bookmarkStart w:id="64" w:name="_Toc220951513"/>
      <w:r w:rsidRPr="000008CC">
        <w:t>3.2 Inwestycje i remonty</w:t>
      </w:r>
      <w:bookmarkEnd w:id="61"/>
      <w:bookmarkEnd w:id="62"/>
      <w:bookmarkEnd w:id="63"/>
      <w:bookmarkEnd w:id="64"/>
    </w:p>
    <w:p w14:paraId="4BE5EF49" w14:textId="77777777" w:rsidR="00AC454D" w:rsidRPr="00007DDF" w:rsidRDefault="00AC454D" w:rsidP="00007DDF">
      <w:pPr>
        <w:spacing w:after="240"/>
        <w:jc w:val="left"/>
        <w:rPr>
          <w:rFonts w:eastAsia="Times New Roman"/>
          <w:color w:val="000000"/>
          <w:kern w:val="0"/>
          <w:sz w:val="24"/>
          <w:szCs w:val="24"/>
          <w:lang w:eastAsia="pl-PL"/>
        </w:rPr>
      </w:pPr>
      <w:r w:rsidRPr="00007DDF">
        <w:rPr>
          <w:rFonts w:eastAsia="Times New Roman"/>
          <w:color w:val="000000"/>
          <w:kern w:val="0"/>
          <w:sz w:val="24"/>
          <w:szCs w:val="24"/>
          <w:lang w:eastAsia="pl-PL"/>
        </w:rPr>
        <w:t>Warunkiem koniecznym dla dalszego, systematycznego rozwoju Jednostki jest stałe inwestowanie, umożliwiające pełne wykorzystanie istniejącego potencjału oraz stworzenie szerszej oferty dla pacjentów. Realizując powyższe założenia, z uwzględnieniem podnoszenia komfortu obsługi pacjentów, w 2025 roku przeprowadzono kolejne prace remontowe.</w:t>
      </w:r>
    </w:p>
    <w:p w14:paraId="0045F59E" w14:textId="62BB2A8A" w:rsidR="00680E46" w:rsidRPr="0086494B" w:rsidRDefault="00AC454D" w:rsidP="0086494B">
      <w:pPr>
        <w:spacing w:after="240"/>
        <w:jc w:val="left"/>
        <w:rPr>
          <w:rFonts w:eastAsia="Times New Roman"/>
          <w:color w:val="000000"/>
          <w:kern w:val="0"/>
          <w:sz w:val="24"/>
          <w:szCs w:val="24"/>
          <w:lang w:eastAsia="pl-PL"/>
        </w:rPr>
      </w:pPr>
      <w:r w:rsidRPr="00007DDF">
        <w:rPr>
          <w:rFonts w:eastAsia="Times New Roman"/>
          <w:color w:val="000000"/>
          <w:kern w:val="0"/>
          <w:sz w:val="24"/>
          <w:szCs w:val="24"/>
          <w:lang w:eastAsia="pl-PL"/>
        </w:rPr>
        <w:t>Należy podkreślić, iż wszystkie prace zostały wykonane wyłącznie we własnym zakr</w:t>
      </w:r>
      <w:r w:rsidR="0086494B">
        <w:rPr>
          <w:rFonts w:eastAsia="Times New Roman"/>
          <w:color w:val="000000"/>
          <w:kern w:val="0"/>
          <w:sz w:val="24"/>
          <w:szCs w:val="24"/>
          <w:lang w:eastAsia="pl-PL"/>
        </w:rPr>
        <w:t xml:space="preserve">esie przez pracowników Ośrodka, </w:t>
      </w:r>
      <w:r w:rsidR="0086494B">
        <w:rPr>
          <w:sz w:val="24"/>
        </w:rPr>
        <w:t>d</w:t>
      </w:r>
      <w:r w:rsidR="00842A62" w:rsidRPr="0086494B">
        <w:rPr>
          <w:sz w:val="24"/>
        </w:rPr>
        <w:t>o najważniejszych należą</w:t>
      </w:r>
      <w:r w:rsidR="0086494B">
        <w:rPr>
          <w:sz w:val="24"/>
        </w:rPr>
        <w:t xml:space="preserve"> - </w:t>
      </w:r>
    </w:p>
    <w:p w14:paraId="16EC512B" w14:textId="7F9E90BE" w:rsidR="00680E46" w:rsidRPr="0086494B" w:rsidRDefault="00680E46" w:rsidP="00007DDF">
      <w:pPr>
        <w:pStyle w:val="NormalnyWeb"/>
        <w:shd w:val="clear" w:color="auto" w:fill="FFFFFF"/>
        <w:spacing w:before="0" w:after="0" w:line="360" w:lineRule="auto"/>
        <w:ind w:left="709"/>
        <w:jc w:val="left"/>
        <w:rPr>
          <w:rFonts w:ascii="Calibri" w:hAnsi="Calibri" w:cs="Calibri"/>
        </w:rPr>
      </w:pPr>
      <w:r w:rsidRPr="0086494B">
        <w:rPr>
          <w:rFonts w:ascii="Calibri" w:hAnsi="Calibri" w:cs="Calibri"/>
        </w:rPr>
        <w:t xml:space="preserve">Remont Sali kinezyterapii </w:t>
      </w:r>
      <w:r w:rsidR="00241E3B" w:rsidRPr="0086494B">
        <w:rPr>
          <w:rFonts w:ascii="Calibri" w:hAnsi="Calibri" w:cs="Calibri"/>
        </w:rPr>
        <w:t>dla dzieci</w:t>
      </w:r>
    </w:p>
    <w:p w14:paraId="02F29CE4" w14:textId="3E15D12C" w:rsidR="00680E46" w:rsidRPr="000008CC" w:rsidRDefault="0086494B" w:rsidP="00FA307D">
      <w:pPr>
        <w:jc w:val="left"/>
        <w:rPr>
          <w:sz w:val="24"/>
          <w:szCs w:val="24"/>
        </w:rPr>
      </w:pPr>
      <w:r>
        <w:rPr>
          <w:sz w:val="24"/>
          <w:szCs w:val="24"/>
        </w:rPr>
        <w:t>W ramach remontu wykonano między innymi</w:t>
      </w:r>
      <w:r w:rsidR="00680E46" w:rsidRPr="000008CC">
        <w:rPr>
          <w:sz w:val="24"/>
          <w:szCs w:val="24"/>
        </w:rPr>
        <w:t xml:space="preserve">: </w:t>
      </w:r>
    </w:p>
    <w:p w14:paraId="30799680" w14:textId="7DA8666B" w:rsidR="00680E46" w:rsidRPr="005A3CB1" w:rsidRDefault="00A619C6" w:rsidP="00545BAD">
      <w:pPr>
        <w:pStyle w:val="NormalnyWeb"/>
        <w:numPr>
          <w:ilvl w:val="0"/>
          <w:numId w:val="37"/>
        </w:numPr>
        <w:shd w:val="clear" w:color="auto" w:fill="FFFFFF"/>
        <w:spacing w:before="0" w:after="0" w:line="360" w:lineRule="auto"/>
        <w:ind w:left="709"/>
        <w:jc w:val="left"/>
        <w:rPr>
          <w:rFonts w:ascii="Calibri" w:hAnsi="Calibri" w:cs="Calibri"/>
          <w:b/>
          <w:color w:val="FF0000"/>
        </w:rPr>
      </w:pPr>
      <w:r w:rsidRPr="000008CC">
        <w:rPr>
          <w:rFonts w:ascii="Calibri" w:hAnsi="Calibri" w:cs="Calibri"/>
        </w:rPr>
        <w:t xml:space="preserve">prace </w:t>
      </w:r>
      <w:r w:rsidRPr="000F70FC">
        <w:rPr>
          <w:rFonts w:ascii="Calibri" w:hAnsi="Calibri" w:cs="Calibri"/>
        </w:rPr>
        <w:t>remontowo-budowlane,</w:t>
      </w:r>
    </w:p>
    <w:p w14:paraId="20535F20" w14:textId="77777777" w:rsidR="00680E46" w:rsidRPr="000008CC" w:rsidRDefault="00680E46" w:rsidP="00545BAD">
      <w:pPr>
        <w:pStyle w:val="NormalnyWeb"/>
        <w:numPr>
          <w:ilvl w:val="0"/>
          <w:numId w:val="37"/>
        </w:numPr>
        <w:shd w:val="clear" w:color="auto" w:fill="FFFFFF"/>
        <w:spacing w:before="0" w:after="0" w:line="360" w:lineRule="auto"/>
        <w:ind w:left="709"/>
        <w:jc w:val="left"/>
        <w:rPr>
          <w:rFonts w:ascii="Calibri" w:hAnsi="Calibri" w:cs="Calibri"/>
          <w:b/>
        </w:rPr>
      </w:pPr>
      <w:r w:rsidRPr="000008CC">
        <w:rPr>
          <w:rFonts w:ascii="Calibri" w:hAnsi="Calibri" w:cs="Calibri"/>
        </w:rPr>
        <w:t>wymianę oświetlenia typu LED,</w:t>
      </w:r>
    </w:p>
    <w:p w14:paraId="39751F79" w14:textId="77777777" w:rsidR="00A619C6" w:rsidRPr="000008CC" w:rsidRDefault="00A619C6" w:rsidP="00545BAD">
      <w:pPr>
        <w:pStyle w:val="NormalnyWeb"/>
        <w:numPr>
          <w:ilvl w:val="0"/>
          <w:numId w:val="37"/>
        </w:numPr>
        <w:shd w:val="clear" w:color="auto" w:fill="FFFFFF"/>
        <w:spacing w:before="0" w:after="0" w:line="360" w:lineRule="auto"/>
        <w:ind w:left="709"/>
        <w:jc w:val="left"/>
        <w:rPr>
          <w:rFonts w:ascii="Calibri" w:hAnsi="Calibri" w:cs="Calibri"/>
          <w:b/>
        </w:rPr>
      </w:pPr>
      <w:r w:rsidRPr="000008CC">
        <w:rPr>
          <w:rFonts w:ascii="Calibri" w:hAnsi="Calibri" w:cs="Calibri"/>
        </w:rPr>
        <w:t xml:space="preserve">zakup luster, </w:t>
      </w:r>
    </w:p>
    <w:p w14:paraId="511FE22A" w14:textId="00A1B42F" w:rsidR="0086494B" w:rsidRDefault="00680E46" w:rsidP="00545BAD">
      <w:pPr>
        <w:pStyle w:val="NormalnyWeb"/>
        <w:numPr>
          <w:ilvl w:val="0"/>
          <w:numId w:val="37"/>
        </w:numPr>
        <w:shd w:val="clear" w:color="auto" w:fill="FFFFFF"/>
        <w:spacing w:before="0" w:after="0" w:line="360" w:lineRule="auto"/>
        <w:ind w:left="709"/>
        <w:jc w:val="left"/>
        <w:rPr>
          <w:rFonts w:ascii="Calibri" w:hAnsi="Calibri" w:cs="Calibri"/>
        </w:rPr>
      </w:pPr>
      <w:r w:rsidRPr="000008CC">
        <w:rPr>
          <w:rFonts w:ascii="Calibri" w:hAnsi="Calibri" w:cs="Calibri"/>
        </w:rPr>
        <w:t>zakup</w:t>
      </w:r>
      <w:r w:rsidRPr="00C3047C">
        <w:rPr>
          <w:rFonts w:ascii="Calibri" w:hAnsi="Calibri" w:cs="Calibri"/>
        </w:rPr>
        <w:t xml:space="preserve"> drobnego sprzętu rehabilitacyjnego wspomagającego terapię.</w:t>
      </w:r>
    </w:p>
    <w:p w14:paraId="568A1091" w14:textId="77777777" w:rsidR="0086494B" w:rsidRDefault="0086494B">
      <w:pPr>
        <w:rPr>
          <w:sz w:val="24"/>
          <w:szCs w:val="24"/>
          <w:lang w:eastAsia="pl-PL"/>
        </w:rPr>
      </w:pPr>
      <w:r>
        <w:br w:type="page"/>
      </w:r>
    </w:p>
    <w:p w14:paraId="34AB01E5" w14:textId="64CB3086" w:rsidR="00C3047C" w:rsidRDefault="00C3047C" w:rsidP="00007DDF">
      <w:pPr>
        <w:pStyle w:val="NormalnyWeb"/>
        <w:shd w:val="clear" w:color="auto" w:fill="FFFFFF"/>
        <w:spacing w:before="0" w:after="0" w:line="360" w:lineRule="auto"/>
        <w:ind w:left="709"/>
        <w:jc w:val="left"/>
        <w:rPr>
          <w:rFonts w:ascii="Calibri" w:hAnsi="Calibri" w:cs="Calibri"/>
        </w:rPr>
      </w:pPr>
      <w:r w:rsidRPr="0086494B">
        <w:rPr>
          <w:rFonts w:ascii="Calibri" w:hAnsi="Calibri" w:cs="Calibri"/>
        </w:rPr>
        <w:lastRenderedPageBreak/>
        <w:t xml:space="preserve">Remont placu zabaw </w:t>
      </w:r>
      <w:r w:rsidR="0086494B">
        <w:rPr>
          <w:rFonts w:ascii="Calibri" w:hAnsi="Calibri" w:cs="Calibri"/>
        </w:rPr>
        <w:t>i wiaty grillowej:</w:t>
      </w:r>
    </w:p>
    <w:p w14:paraId="09AA6BF0" w14:textId="78D4D63A" w:rsidR="0086494B" w:rsidRDefault="0086494B" w:rsidP="0086494B">
      <w:pPr>
        <w:pStyle w:val="NormalnyWeb"/>
        <w:numPr>
          <w:ilvl w:val="0"/>
          <w:numId w:val="64"/>
        </w:numPr>
        <w:shd w:val="clear" w:color="auto" w:fill="FFFFFF"/>
        <w:spacing w:before="0" w:after="0" w:line="360" w:lineRule="auto"/>
        <w:ind w:left="709" w:hanging="283"/>
        <w:jc w:val="left"/>
        <w:rPr>
          <w:rFonts w:ascii="Calibri" w:hAnsi="Calibri" w:cs="Calibri"/>
        </w:rPr>
      </w:pPr>
      <w:r w:rsidRPr="00C3047C">
        <w:rPr>
          <w:rFonts w:ascii="Calibri" w:hAnsi="Calibri" w:cs="Calibri"/>
        </w:rPr>
        <w:t xml:space="preserve">malowanie </w:t>
      </w:r>
      <w:r>
        <w:rPr>
          <w:rFonts w:ascii="Calibri" w:hAnsi="Calibri" w:cs="Calibri"/>
        </w:rPr>
        <w:t>części metalowych zabawek,</w:t>
      </w:r>
    </w:p>
    <w:p w14:paraId="3A3AB23E" w14:textId="748305D6" w:rsidR="0086494B" w:rsidRDefault="0086494B" w:rsidP="0086494B">
      <w:pPr>
        <w:pStyle w:val="NormalnyWeb"/>
        <w:numPr>
          <w:ilvl w:val="0"/>
          <w:numId w:val="64"/>
        </w:numPr>
        <w:shd w:val="clear" w:color="auto" w:fill="FFFFFF"/>
        <w:spacing w:before="0" w:after="0" w:line="360" w:lineRule="auto"/>
        <w:ind w:left="709" w:hanging="283"/>
        <w:jc w:val="left"/>
        <w:rPr>
          <w:rFonts w:ascii="Calibri" w:hAnsi="Calibri" w:cs="Calibri"/>
        </w:rPr>
      </w:pPr>
      <w:r w:rsidRPr="00C3047C">
        <w:rPr>
          <w:rFonts w:ascii="Calibri" w:hAnsi="Calibri" w:cs="Calibri"/>
        </w:rPr>
        <w:t>wymiana i zakup nowych elementów wyposażenia placu zabaw</w:t>
      </w:r>
      <w:r>
        <w:rPr>
          <w:rFonts w:ascii="Calibri" w:hAnsi="Calibri" w:cs="Calibri"/>
        </w:rPr>
        <w:t>,</w:t>
      </w:r>
    </w:p>
    <w:p w14:paraId="1467FDDF" w14:textId="683D32A2" w:rsidR="0086494B" w:rsidRDefault="0086494B" w:rsidP="0086494B">
      <w:pPr>
        <w:pStyle w:val="NormalnyWeb"/>
        <w:numPr>
          <w:ilvl w:val="0"/>
          <w:numId w:val="64"/>
        </w:numPr>
        <w:shd w:val="clear" w:color="auto" w:fill="FFFFFF"/>
        <w:spacing w:before="0" w:after="0" w:line="360" w:lineRule="auto"/>
        <w:ind w:left="709" w:hanging="283"/>
        <w:jc w:val="left"/>
        <w:rPr>
          <w:rFonts w:ascii="Calibri" w:hAnsi="Calibri" w:cs="Calibri"/>
        </w:rPr>
      </w:pPr>
      <w:r>
        <w:rPr>
          <w:rFonts w:ascii="Calibri" w:hAnsi="Calibri" w:cs="Calibri"/>
        </w:rPr>
        <w:t>malowanie tzw. małej architektury (ławki/kosze na śmieci),</w:t>
      </w:r>
    </w:p>
    <w:p w14:paraId="2826815A" w14:textId="40E33EA4" w:rsidR="0086494B" w:rsidRDefault="0086494B" w:rsidP="0086494B">
      <w:pPr>
        <w:pStyle w:val="NormalnyWeb"/>
        <w:numPr>
          <w:ilvl w:val="0"/>
          <w:numId w:val="64"/>
        </w:numPr>
        <w:shd w:val="clear" w:color="auto" w:fill="FFFFFF"/>
        <w:spacing w:before="0" w:after="0" w:line="360" w:lineRule="auto"/>
        <w:ind w:left="709" w:hanging="283"/>
        <w:jc w:val="left"/>
        <w:rPr>
          <w:rFonts w:ascii="Calibri" w:hAnsi="Calibri" w:cs="Calibri"/>
        </w:rPr>
      </w:pPr>
      <w:r>
        <w:rPr>
          <w:rFonts w:ascii="Calibri" w:hAnsi="Calibri" w:cs="Calibri"/>
        </w:rPr>
        <w:t>zakup namiotu grillowego z wyposażeniem wypoczynkowym,</w:t>
      </w:r>
    </w:p>
    <w:p w14:paraId="4F344E3B" w14:textId="77777777" w:rsidR="003331F8" w:rsidRPr="000008CC" w:rsidRDefault="003331F8" w:rsidP="00007DDF">
      <w:pPr>
        <w:pStyle w:val="NormalnyWeb"/>
        <w:shd w:val="clear" w:color="auto" w:fill="FFFFFF"/>
        <w:suppressAutoHyphens/>
        <w:spacing w:before="0" w:after="0" w:line="360" w:lineRule="auto"/>
        <w:ind w:left="709" w:firstLine="708"/>
        <w:jc w:val="left"/>
        <w:rPr>
          <w:rFonts w:ascii="Calibri" w:hAnsi="Calibri" w:cs="Calibri"/>
          <w:color w:val="000000" w:themeColor="text1"/>
        </w:rPr>
      </w:pPr>
    </w:p>
    <w:p w14:paraId="24AA19A2" w14:textId="77777777" w:rsidR="003331F8" w:rsidRPr="000008CC" w:rsidRDefault="003331F8" w:rsidP="00007DDF">
      <w:pPr>
        <w:ind w:left="709"/>
        <w:jc w:val="left"/>
        <w:rPr>
          <w:sz w:val="24"/>
          <w:szCs w:val="24"/>
        </w:rPr>
      </w:pPr>
      <w:r w:rsidRPr="000008CC">
        <w:rPr>
          <w:sz w:val="24"/>
          <w:szCs w:val="24"/>
        </w:rPr>
        <w:t>Oprócz wyżej wymienionych w okresie sprawozdawczym działań inwestycyjno-remontowych, warto również podkreślić bieżące działania w postaci:</w:t>
      </w:r>
    </w:p>
    <w:p w14:paraId="2CA61A6B" w14:textId="77777777" w:rsidR="003331F8" w:rsidRPr="000008CC" w:rsidRDefault="00185B01" w:rsidP="00007DDF">
      <w:pPr>
        <w:pStyle w:val="Akapitzlist"/>
        <w:numPr>
          <w:ilvl w:val="0"/>
          <w:numId w:val="22"/>
        </w:numPr>
        <w:suppressAutoHyphens/>
        <w:spacing w:after="160"/>
        <w:ind w:left="709"/>
        <w:jc w:val="left"/>
        <w:rPr>
          <w:sz w:val="24"/>
          <w:szCs w:val="24"/>
        </w:rPr>
      </w:pPr>
      <w:r w:rsidRPr="000008CC">
        <w:rPr>
          <w:sz w:val="24"/>
          <w:szCs w:val="24"/>
        </w:rPr>
        <w:t xml:space="preserve">bieżące i zgodne z potrzebami </w:t>
      </w:r>
      <w:r w:rsidR="003331F8" w:rsidRPr="000008CC">
        <w:rPr>
          <w:sz w:val="24"/>
          <w:szCs w:val="24"/>
        </w:rPr>
        <w:t>zakupy materiałów dydaktycznych</w:t>
      </w:r>
      <w:r w:rsidR="00F76CE8" w:rsidRPr="000008CC">
        <w:rPr>
          <w:sz w:val="24"/>
          <w:szCs w:val="24"/>
        </w:rPr>
        <w:t>,</w:t>
      </w:r>
    </w:p>
    <w:p w14:paraId="7B50480B" w14:textId="77777777" w:rsidR="00185B01" w:rsidRPr="000008CC" w:rsidRDefault="00185B01" w:rsidP="00007DDF">
      <w:pPr>
        <w:pStyle w:val="Akapitzlist"/>
        <w:numPr>
          <w:ilvl w:val="0"/>
          <w:numId w:val="22"/>
        </w:numPr>
        <w:suppressAutoHyphens/>
        <w:spacing w:after="160"/>
        <w:ind w:left="709"/>
        <w:jc w:val="left"/>
        <w:rPr>
          <w:sz w:val="24"/>
          <w:szCs w:val="24"/>
        </w:rPr>
      </w:pPr>
      <w:r w:rsidRPr="000008CC">
        <w:rPr>
          <w:sz w:val="24"/>
          <w:szCs w:val="24"/>
        </w:rPr>
        <w:t>bieżące i zgodne z potrzebami zakupy materiałów medycznych</w:t>
      </w:r>
      <w:r w:rsidR="00F76CE8" w:rsidRPr="000008CC">
        <w:rPr>
          <w:sz w:val="24"/>
          <w:szCs w:val="24"/>
        </w:rPr>
        <w:t>,</w:t>
      </w:r>
    </w:p>
    <w:p w14:paraId="51E8D1A5" w14:textId="10092662" w:rsidR="002D2BBF" w:rsidRPr="000008CC" w:rsidRDefault="003331F8" w:rsidP="00007DDF">
      <w:pPr>
        <w:pStyle w:val="Akapitzlist"/>
        <w:numPr>
          <w:ilvl w:val="0"/>
          <w:numId w:val="22"/>
        </w:numPr>
        <w:suppressAutoHyphens/>
        <w:spacing w:after="160"/>
        <w:ind w:left="709"/>
        <w:jc w:val="left"/>
        <w:rPr>
          <w:sz w:val="24"/>
          <w:szCs w:val="24"/>
        </w:rPr>
      </w:pPr>
      <w:r w:rsidRPr="000008CC">
        <w:rPr>
          <w:sz w:val="24"/>
          <w:szCs w:val="24"/>
        </w:rPr>
        <w:t xml:space="preserve">porządkowanie mienia placówki – </w:t>
      </w:r>
      <w:r w:rsidR="002D2BBF" w:rsidRPr="000008CC">
        <w:rPr>
          <w:sz w:val="24"/>
          <w:szCs w:val="24"/>
        </w:rPr>
        <w:t xml:space="preserve">W </w:t>
      </w:r>
      <w:r w:rsidR="00D307FE">
        <w:rPr>
          <w:sz w:val="24"/>
          <w:szCs w:val="24"/>
        </w:rPr>
        <w:t>listopadzie</w:t>
      </w:r>
      <w:r w:rsidR="002D2BBF" w:rsidRPr="000008CC">
        <w:rPr>
          <w:sz w:val="24"/>
          <w:szCs w:val="24"/>
        </w:rPr>
        <w:t xml:space="preserve"> została przeprowadzona inwentaryzacja składników majątkowych przez pracowników ORDN przy ud</w:t>
      </w:r>
      <w:r w:rsidR="00F76CE8" w:rsidRPr="000008CC">
        <w:rPr>
          <w:sz w:val="24"/>
          <w:szCs w:val="24"/>
        </w:rPr>
        <w:t>ziale CUW wraz z aktualizacją w </w:t>
      </w:r>
      <w:r w:rsidR="002D2BBF" w:rsidRPr="000008CC">
        <w:rPr>
          <w:sz w:val="24"/>
          <w:szCs w:val="24"/>
        </w:rPr>
        <w:t xml:space="preserve">programie do prowadzenia majątku PIRXON  Asset Ninja – na podstawie </w:t>
      </w:r>
      <w:r w:rsidR="002D2BBF" w:rsidRPr="000008CC">
        <w:rPr>
          <w:bCs/>
          <w:sz w:val="24"/>
          <w:szCs w:val="24"/>
        </w:rPr>
        <w:t>Z</w:t>
      </w:r>
      <w:r w:rsidR="00F76CE8" w:rsidRPr="000008CC">
        <w:rPr>
          <w:bCs/>
          <w:sz w:val="24"/>
          <w:szCs w:val="24"/>
        </w:rPr>
        <w:t>arządzenie</w:t>
      </w:r>
      <w:r w:rsidR="002D2BBF" w:rsidRPr="000008CC">
        <w:rPr>
          <w:bCs/>
          <w:sz w:val="24"/>
          <w:szCs w:val="24"/>
        </w:rPr>
        <w:t xml:space="preserve"> N</w:t>
      </w:r>
      <w:r w:rsidR="00F76CE8" w:rsidRPr="000008CC">
        <w:rPr>
          <w:bCs/>
          <w:sz w:val="24"/>
          <w:szCs w:val="24"/>
        </w:rPr>
        <w:t>r </w:t>
      </w:r>
      <w:r w:rsidR="00D307FE">
        <w:rPr>
          <w:bCs/>
          <w:sz w:val="24"/>
          <w:szCs w:val="24"/>
        </w:rPr>
        <w:t>16</w:t>
      </w:r>
      <w:r w:rsidR="002D2BBF" w:rsidRPr="000008CC">
        <w:rPr>
          <w:bCs/>
          <w:sz w:val="24"/>
          <w:szCs w:val="24"/>
        </w:rPr>
        <w:t>/202</w:t>
      </w:r>
      <w:r w:rsidR="00D307FE">
        <w:rPr>
          <w:bCs/>
          <w:sz w:val="24"/>
          <w:szCs w:val="24"/>
        </w:rPr>
        <w:t>5</w:t>
      </w:r>
      <w:r w:rsidR="002D2BBF" w:rsidRPr="000008CC">
        <w:rPr>
          <w:bCs/>
          <w:sz w:val="24"/>
          <w:szCs w:val="24"/>
        </w:rPr>
        <w:t xml:space="preserve"> </w:t>
      </w:r>
      <w:r w:rsidR="002D2BBF" w:rsidRPr="000008CC">
        <w:rPr>
          <w:sz w:val="24"/>
          <w:szCs w:val="24"/>
        </w:rPr>
        <w:t>D</w:t>
      </w:r>
      <w:r w:rsidR="00F76CE8" w:rsidRPr="000008CC">
        <w:rPr>
          <w:sz w:val="24"/>
          <w:szCs w:val="24"/>
        </w:rPr>
        <w:t xml:space="preserve">yrektora </w:t>
      </w:r>
      <w:r w:rsidR="002D2BBF" w:rsidRPr="000008CC">
        <w:rPr>
          <w:sz w:val="24"/>
          <w:szCs w:val="24"/>
        </w:rPr>
        <w:t>O</w:t>
      </w:r>
      <w:r w:rsidR="00F76CE8" w:rsidRPr="000008CC">
        <w:rPr>
          <w:sz w:val="24"/>
          <w:szCs w:val="24"/>
        </w:rPr>
        <w:t>środka</w:t>
      </w:r>
      <w:r w:rsidR="002D2BBF" w:rsidRPr="000008CC">
        <w:rPr>
          <w:sz w:val="24"/>
          <w:szCs w:val="24"/>
        </w:rPr>
        <w:t xml:space="preserve"> R</w:t>
      </w:r>
      <w:r w:rsidR="00F76CE8" w:rsidRPr="000008CC">
        <w:rPr>
          <w:sz w:val="24"/>
          <w:szCs w:val="24"/>
        </w:rPr>
        <w:t>ehabilitacji</w:t>
      </w:r>
      <w:r w:rsidR="002D2BBF" w:rsidRPr="000008CC">
        <w:rPr>
          <w:sz w:val="24"/>
          <w:szCs w:val="24"/>
        </w:rPr>
        <w:t xml:space="preserve"> D</w:t>
      </w:r>
      <w:r w:rsidR="00F76CE8" w:rsidRPr="000008CC">
        <w:rPr>
          <w:sz w:val="24"/>
          <w:szCs w:val="24"/>
        </w:rPr>
        <w:t>zieci</w:t>
      </w:r>
      <w:r w:rsidR="002D2BBF" w:rsidRPr="000008CC">
        <w:rPr>
          <w:sz w:val="24"/>
          <w:szCs w:val="24"/>
        </w:rPr>
        <w:t xml:space="preserve"> N</w:t>
      </w:r>
      <w:r w:rsidR="00F76CE8" w:rsidRPr="000008CC">
        <w:rPr>
          <w:sz w:val="24"/>
          <w:szCs w:val="24"/>
        </w:rPr>
        <w:t>iepełnosprawnych w</w:t>
      </w:r>
      <w:r w:rsidR="002D2BBF" w:rsidRPr="000008CC">
        <w:rPr>
          <w:sz w:val="24"/>
          <w:szCs w:val="24"/>
        </w:rPr>
        <w:t xml:space="preserve"> T</w:t>
      </w:r>
      <w:r w:rsidR="00F76CE8" w:rsidRPr="000008CC">
        <w:rPr>
          <w:sz w:val="24"/>
          <w:szCs w:val="24"/>
        </w:rPr>
        <w:t>omaszowie</w:t>
      </w:r>
      <w:r w:rsidR="002D2BBF" w:rsidRPr="000008CC">
        <w:rPr>
          <w:sz w:val="24"/>
          <w:szCs w:val="24"/>
        </w:rPr>
        <w:t xml:space="preserve"> M</w:t>
      </w:r>
      <w:r w:rsidR="00F76CE8" w:rsidRPr="000008CC">
        <w:rPr>
          <w:sz w:val="24"/>
          <w:szCs w:val="24"/>
        </w:rPr>
        <w:t>a</w:t>
      </w:r>
      <w:r w:rsidR="002D2BBF" w:rsidRPr="000008CC">
        <w:rPr>
          <w:rFonts w:eastAsia="Times New Roman"/>
          <w:sz w:val="24"/>
          <w:szCs w:val="24"/>
        </w:rPr>
        <w:t>z</w:t>
      </w:r>
      <w:r w:rsidR="00F76CE8" w:rsidRPr="000008CC">
        <w:rPr>
          <w:rFonts w:eastAsia="Times New Roman"/>
          <w:sz w:val="24"/>
          <w:szCs w:val="24"/>
        </w:rPr>
        <w:t>owieckim</w:t>
      </w:r>
      <w:r w:rsidR="002D2BBF" w:rsidRPr="000008CC">
        <w:rPr>
          <w:rFonts w:eastAsia="Times New Roman"/>
          <w:sz w:val="24"/>
          <w:szCs w:val="24"/>
        </w:rPr>
        <w:t xml:space="preserve"> dnia </w:t>
      </w:r>
      <w:r w:rsidR="00D307FE">
        <w:rPr>
          <w:rFonts w:eastAsia="Times New Roman"/>
          <w:sz w:val="24"/>
          <w:szCs w:val="24"/>
        </w:rPr>
        <w:t>3</w:t>
      </w:r>
      <w:r w:rsidR="002D2BBF" w:rsidRPr="000008CC">
        <w:rPr>
          <w:rFonts w:eastAsia="Times New Roman"/>
          <w:sz w:val="24"/>
          <w:szCs w:val="24"/>
        </w:rPr>
        <w:t xml:space="preserve"> </w:t>
      </w:r>
      <w:r w:rsidR="00D307FE">
        <w:rPr>
          <w:rFonts w:eastAsia="Times New Roman"/>
          <w:sz w:val="24"/>
          <w:szCs w:val="24"/>
        </w:rPr>
        <w:t xml:space="preserve">listopada 2025 </w:t>
      </w:r>
      <w:r w:rsidR="002D2BBF" w:rsidRPr="000008CC">
        <w:rPr>
          <w:rFonts w:eastAsia="Times New Roman"/>
          <w:sz w:val="24"/>
          <w:szCs w:val="24"/>
        </w:rPr>
        <w:t xml:space="preserve">roku </w:t>
      </w:r>
      <w:r w:rsidR="002D2BBF" w:rsidRPr="000008CC">
        <w:rPr>
          <w:sz w:val="24"/>
          <w:szCs w:val="24"/>
          <w:lang w:eastAsia="pl-PL"/>
        </w:rPr>
        <w:t xml:space="preserve">w sprawie </w:t>
      </w:r>
      <w:r w:rsidR="00F76CE8" w:rsidRPr="000008CC">
        <w:rPr>
          <w:rFonts w:eastAsia="Times New Roman"/>
          <w:sz w:val="24"/>
          <w:szCs w:val="24"/>
        </w:rPr>
        <w:t>powołania Komisji do spraw</w:t>
      </w:r>
      <w:r w:rsidR="002D2BBF" w:rsidRPr="000008CC">
        <w:rPr>
          <w:rFonts w:eastAsia="Times New Roman"/>
          <w:sz w:val="24"/>
          <w:szCs w:val="24"/>
        </w:rPr>
        <w:t xml:space="preserve"> wyceny, likwidacji i kasacji składników majątku Ośrodka Rehabilitacji Dzieci Niepełnosprawnych w</w:t>
      </w:r>
      <w:r w:rsidR="00F76CE8" w:rsidRPr="000008CC">
        <w:rPr>
          <w:rFonts w:eastAsia="Times New Roman"/>
          <w:sz w:val="24"/>
          <w:szCs w:val="24"/>
        </w:rPr>
        <w:t> </w:t>
      </w:r>
      <w:r w:rsidR="002D2BBF" w:rsidRPr="000008CC">
        <w:rPr>
          <w:rFonts w:eastAsia="Times New Roman"/>
          <w:sz w:val="24"/>
          <w:szCs w:val="24"/>
        </w:rPr>
        <w:t>Tomaszowie Mazowieckim</w:t>
      </w:r>
      <w:r w:rsidR="00F76CE8" w:rsidRPr="000008CC">
        <w:rPr>
          <w:rFonts w:eastAsia="Times New Roman"/>
          <w:sz w:val="24"/>
          <w:szCs w:val="24"/>
        </w:rPr>
        <w:t>,</w:t>
      </w:r>
    </w:p>
    <w:p w14:paraId="6BBF8653" w14:textId="77777777" w:rsidR="003331F8" w:rsidRPr="000008CC" w:rsidRDefault="003331F8" w:rsidP="00007DDF">
      <w:pPr>
        <w:pStyle w:val="Akapitzlist"/>
        <w:numPr>
          <w:ilvl w:val="0"/>
          <w:numId w:val="22"/>
        </w:numPr>
        <w:suppressAutoHyphens/>
        <w:spacing w:after="0"/>
        <w:ind w:left="709"/>
        <w:jc w:val="left"/>
        <w:rPr>
          <w:sz w:val="24"/>
          <w:szCs w:val="24"/>
        </w:rPr>
      </w:pPr>
      <w:r w:rsidRPr="000008CC">
        <w:rPr>
          <w:sz w:val="24"/>
          <w:szCs w:val="24"/>
        </w:rPr>
        <w:t>przeprowadzenie brakowania dokumentacji zgodnie z Instrukcją Rzeczowego Wykazu Akt przedkładaną o wyrażenie zgody do Archiwum Państw</w:t>
      </w:r>
      <w:r w:rsidR="00F76CE8" w:rsidRPr="000008CC">
        <w:rPr>
          <w:sz w:val="24"/>
          <w:szCs w:val="24"/>
        </w:rPr>
        <w:t>owego w Piotrkowie Trybunalskim,</w:t>
      </w:r>
    </w:p>
    <w:p w14:paraId="2D9100C2" w14:textId="77777777" w:rsidR="003331F8" w:rsidRPr="0086494B" w:rsidRDefault="003331F8" w:rsidP="00007DDF">
      <w:pPr>
        <w:pStyle w:val="Akapitzlist"/>
        <w:numPr>
          <w:ilvl w:val="0"/>
          <w:numId w:val="22"/>
        </w:numPr>
        <w:suppressAutoHyphens/>
        <w:spacing w:after="0"/>
        <w:ind w:left="709"/>
        <w:jc w:val="left"/>
        <w:rPr>
          <w:sz w:val="24"/>
          <w:szCs w:val="24"/>
        </w:rPr>
      </w:pPr>
      <w:r w:rsidRPr="0086494B">
        <w:rPr>
          <w:sz w:val="24"/>
          <w:szCs w:val="24"/>
        </w:rPr>
        <w:t>cykl</w:t>
      </w:r>
      <w:r w:rsidR="00F76CE8" w:rsidRPr="0086494B">
        <w:rPr>
          <w:sz w:val="24"/>
          <w:szCs w:val="24"/>
        </w:rPr>
        <w:t>iczne prowadzenie przeglądów to jest</w:t>
      </w:r>
      <w:r w:rsidRPr="0086494B">
        <w:rPr>
          <w:sz w:val="24"/>
          <w:szCs w:val="24"/>
        </w:rPr>
        <w:t>:</w:t>
      </w:r>
    </w:p>
    <w:p w14:paraId="2ED6EDD1" w14:textId="77777777" w:rsidR="003331F8" w:rsidRDefault="003331F8" w:rsidP="0086494B">
      <w:pPr>
        <w:pStyle w:val="Akapitzlist"/>
        <w:numPr>
          <w:ilvl w:val="0"/>
          <w:numId w:val="65"/>
        </w:numPr>
        <w:suppressAutoHyphens/>
        <w:spacing w:after="0"/>
        <w:jc w:val="left"/>
        <w:rPr>
          <w:sz w:val="24"/>
          <w:szCs w:val="24"/>
        </w:rPr>
      </w:pPr>
      <w:r w:rsidRPr="000008CC">
        <w:rPr>
          <w:sz w:val="24"/>
          <w:szCs w:val="24"/>
        </w:rPr>
        <w:t>- budowla</w:t>
      </w:r>
      <w:r w:rsidR="00F76CE8" w:rsidRPr="000008CC">
        <w:rPr>
          <w:sz w:val="24"/>
          <w:szCs w:val="24"/>
        </w:rPr>
        <w:t>ny roczny + wodno-kanalizacyjny,</w:t>
      </w:r>
    </w:p>
    <w:p w14:paraId="12F21378" w14:textId="0A619D2A" w:rsidR="0086494B" w:rsidRDefault="0086494B" w:rsidP="0086494B">
      <w:pPr>
        <w:pStyle w:val="Akapitzlist"/>
        <w:numPr>
          <w:ilvl w:val="0"/>
          <w:numId w:val="65"/>
        </w:numPr>
        <w:suppressAutoHyphens/>
        <w:spacing w:after="0"/>
        <w:jc w:val="left"/>
        <w:rPr>
          <w:sz w:val="24"/>
          <w:szCs w:val="24"/>
        </w:rPr>
      </w:pPr>
      <w:r w:rsidRPr="000008CC">
        <w:rPr>
          <w:sz w:val="24"/>
          <w:szCs w:val="24"/>
        </w:rPr>
        <w:t>przeciwpożarowy,</w:t>
      </w:r>
    </w:p>
    <w:p w14:paraId="5DD713A5" w14:textId="546406DA" w:rsidR="0086494B" w:rsidRDefault="0086494B" w:rsidP="0086494B">
      <w:pPr>
        <w:pStyle w:val="Akapitzlist"/>
        <w:numPr>
          <w:ilvl w:val="0"/>
          <w:numId w:val="65"/>
        </w:numPr>
        <w:suppressAutoHyphens/>
        <w:spacing w:after="0"/>
        <w:jc w:val="left"/>
        <w:rPr>
          <w:sz w:val="24"/>
          <w:szCs w:val="24"/>
        </w:rPr>
      </w:pPr>
      <w:r w:rsidRPr="000008CC">
        <w:rPr>
          <w:sz w:val="24"/>
          <w:szCs w:val="24"/>
        </w:rPr>
        <w:t>elektryczny + instalacja odgromowa + wentylatory,</w:t>
      </w:r>
    </w:p>
    <w:p w14:paraId="1C67BC2E" w14:textId="704CBB10" w:rsidR="0086494B" w:rsidRDefault="0086494B" w:rsidP="0086494B">
      <w:pPr>
        <w:pStyle w:val="Akapitzlist"/>
        <w:numPr>
          <w:ilvl w:val="0"/>
          <w:numId w:val="65"/>
        </w:numPr>
        <w:suppressAutoHyphens/>
        <w:spacing w:after="0"/>
        <w:jc w:val="left"/>
        <w:rPr>
          <w:sz w:val="24"/>
          <w:szCs w:val="24"/>
        </w:rPr>
      </w:pPr>
      <w:r w:rsidRPr="000008CC">
        <w:rPr>
          <w:sz w:val="24"/>
          <w:szCs w:val="24"/>
        </w:rPr>
        <w:t>klimatyzatory,</w:t>
      </w:r>
    </w:p>
    <w:p w14:paraId="359F4078" w14:textId="77777777" w:rsidR="0086494B" w:rsidRPr="000008CC" w:rsidRDefault="0086494B" w:rsidP="0086494B">
      <w:pPr>
        <w:pStyle w:val="Akapitzlist"/>
        <w:numPr>
          <w:ilvl w:val="0"/>
          <w:numId w:val="65"/>
        </w:numPr>
        <w:suppressAutoHyphens/>
        <w:spacing w:after="0"/>
        <w:jc w:val="left"/>
        <w:rPr>
          <w:sz w:val="24"/>
          <w:szCs w:val="24"/>
        </w:rPr>
      </w:pPr>
      <w:r w:rsidRPr="000008CC">
        <w:rPr>
          <w:sz w:val="24"/>
          <w:szCs w:val="24"/>
        </w:rPr>
        <w:t>kominiarski - wentylacja grawitacyjna/ instalacja nawiewno-wywiewna w kotłowni,</w:t>
      </w:r>
    </w:p>
    <w:p w14:paraId="1FB81A48" w14:textId="77777777" w:rsidR="0086494B" w:rsidRPr="000008CC" w:rsidRDefault="0086494B" w:rsidP="0086494B">
      <w:pPr>
        <w:pStyle w:val="Akapitzlist"/>
        <w:numPr>
          <w:ilvl w:val="0"/>
          <w:numId w:val="65"/>
        </w:numPr>
        <w:suppressAutoHyphens/>
        <w:spacing w:after="0"/>
        <w:jc w:val="left"/>
        <w:rPr>
          <w:sz w:val="24"/>
          <w:szCs w:val="24"/>
        </w:rPr>
      </w:pPr>
      <w:r w:rsidRPr="000008CC">
        <w:rPr>
          <w:sz w:val="24"/>
          <w:szCs w:val="24"/>
        </w:rPr>
        <w:t>gazowy : szczelności wewnętrznej instalacji gazu/ układu pomiarowego/ detekcji gazu,</w:t>
      </w:r>
    </w:p>
    <w:p w14:paraId="7C2B2EBC" w14:textId="77777777" w:rsidR="0086494B" w:rsidRDefault="0086494B" w:rsidP="0086494B">
      <w:pPr>
        <w:pStyle w:val="Akapitzlist"/>
        <w:numPr>
          <w:ilvl w:val="0"/>
          <w:numId w:val="65"/>
        </w:numPr>
        <w:suppressAutoHyphens/>
        <w:spacing w:after="0"/>
        <w:jc w:val="left"/>
        <w:rPr>
          <w:sz w:val="24"/>
          <w:szCs w:val="24"/>
        </w:rPr>
      </w:pPr>
      <w:r w:rsidRPr="000008CC">
        <w:rPr>
          <w:sz w:val="24"/>
          <w:szCs w:val="24"/>
        </w:rPr>
        <w:t>okresowe i roczny placu zabaw,</w:t>
      </w:r>
    </w:p>
    <w:p w14:paraId="0C374859" w14:textId="77777777" w:rsidR="0086494B" w:rsidRPr="000008CC" w:rsidRDefault="0086494B" w:rsidP="0086494B">
      <w:pPr>
        <w:pStyle w:val="Akapitzlist"/>
        <w:numPr>
          <w:ilvl w:val="0"/>
          <w:numId w:val="65"/>
        </w:numPr>
        <w:suppressAutoHyphens/>
        <w:spacing w:after="0"/>
        <w:jc w:val="left"/>
        <w:rPr>
          <w:sz w:val="24"/>
          <w:szCs w:val="24"/>
        </w:rPr>
      </w:pPr>
      <w:r w:rsidRPr="000008CC">
        <w:rPr>
          <w:sz w:val="24"/>
          <w:szCs w:val="24"/>
        </w:rPr>
        <w:t>wszystkich urządzeń medycznych wraz z aktualizacją paszportów,</w:t>
      </w:r>
    </w:p>
    <w:p w14:paraId="4728BB6A" w14:textId="77777777" w:rsidR="0086494B" w:rsidRPr="000008CC" w:rsidRDefault="0086494B" w:rsidP="0086494B">
      <w:pPr>
        <w:pStyle w:val="Akapitzlist"/>
        <w:numPr>
          <w:ilvl w:val="0"/>
          <w:numId w:val="65"/>
        </w:numPr>
        <w:suppressAutoHyphens/>
        <w:spacing w:after="0"/>
        <w:jc w:val="left"/>
        <w:rPr>
          <w:sz w:val="24"/>
          <w:szCs w:val="24"/>
        </w:rPr>
      </w:pPr>
      <w:r w:rsidRPr="000008CC">
        <w:rPr>
          <w:sz w:val="24"/>
          <w:szCs w:val="24"/>
        </w:rPr>
        <w:t>badanie pola elektromagnetycznego i diatermii,</w:t>
      </w:r>
    </w:p>
    <w:p w14:paraId="1FD78992" w14:textId="77777777" w:rsidR="0086494B" w:rsidRPr="000008CC" w:rsidRDefault="0086494B" w:rsidP="0086494B">
      <w:pPr>
        <w:pStyle w:val="Akapitzlist"/>
        <w:numPr>
          <w:ilvl w:val="0"/>
          <w:numId w:val="65"/>
        </w:numPr>
        <w:suppressAutoHyphens/>
        <w:spacing w:after="0"/>
        <w:jc w:val="left"/>
        <w:rPr>
          <w:sz w:val="24"/>
          <w:szCs w:val="24"/>
        </w:rPr>
      </w:pPr>
      <w:r w:rsidRPr="000008CC">
        <w:rPr>
          <w:sz w:val="24"/>
          <w:szCs w:val="24"/>
        </w:rPr>
        <w:lastRenderedPageBreak/>
        <w:t>systemu alarmowego – SSWiN , CCTV,</w:t>
      </w:r>
    </w:p>
    <w:p w14:paraId="417664C2" w14:textId="77777777" w:rsidR="0086494B" w:rsidRPr="000008CC" w:rsidRDefault="0086494B" w:rsidP="0086494B">
      <w:pPr>
        <w:pStyle w:val="Akapitzlist"/>
        <w:numPr>
          <w:ilvl w:val="0"/>
          <w:numId w:val="65"/>
        </w:numPr>
        <w:tabs>
          <w:tab w:val="left" w:pos="5780"/>
        </w:tabs>
        <w:suppressAutoHyphens/>
        <w:spacing w:after="0"/>
        <w:jc w:val="left"/>
        <w:rPr>
          <w:sz w:val="24"/>
          <w:szCs w:val="24"/>
        </w:rPr>
      </w:pPr>
      <w:r w:rsidRPr="000008CC">
        <w:rPr>
          <w:sz w:val="24"/>
          <w:szCs w:val="24"/>
        </w:rPr>
        <w:t>samochodu osobowego,</w:t>
      </w:r>
    </w:p>
    <w:p w14:paraId="51D4597F" w14:textId="77777777" w:rsidR="0086494B" w:rsidRPr="000008CC" w:rsidRDefault="0086494B" w:rsidP="0086494B">
      <w:pPr>
        <w:pStyle w:val="Akapitzlist"/>
        <w:numPr>
          <w:ilvl w:val="0"/>
          <w:numId w:val="65"/>
        </w:numPr>
        <w:suppressAutoHyphens/>
        <w:spacing w:after="0"/>
        <w:jc w:val="left"/>
        <w:rPr>
          <w:sz w:val="24"/>
          <w:szCs w:val="24"/>
        </w:rPr>
      </w:pPr>
      <w:r w:rsidRPr="000008CC">
        <w:rPr>
          <w:sz w:val="24"/>
          <w:szCs w:val="24"/>
        </w:rPr>
        <w:t>kasy fiskalnej,</w:t>
      </w:r>
    </w:p>
    <w:p w14:paraId="6AA43C48" w14:textId="77777777" w:rsidR="0086494B" w:rsidRPr="000008CC" w:rsidRDefault="0086494B" w:rsidP="0086494B">
      <w:pPr>
        <w:pStyle w:val="Akapitzlist"/>
        <w:numPr>
          <w:ilvl w:val="0"/>
          <w:numId w:val="65"/>
        </w:numPr>
        <w:suppressAutoHyphens/>
        <w:spacing w:after="0"/>
        <w:jc w:val="left"/>
        <w:rPr>
          <w:sz w:val="24"/>
          <w:szCs w:val="24"/>
        </w:rPr>
      </w:pPr>
      <w:r w:rsidRPr="000008CC">
        <w:rPr>
          <w:sz w:val="24"/>
          <w:szCs w:val="24"/>
        </w:rPr>
        <w:t>przegląd elektronarzędzi  i urządzeń spalinowych pod kątem sprawności,</w:t>
      </w:r>
    </w:p>
    <w:p w14:paraId="783D9C07" w14:textId="5122BA75" w:rsidR="003331F8" w:rsidRPr="0086494B" w:rsidRDefault="0086494B" w:rsidP="0086494B">
      <w:pPr>
        <w:pStyle w:val="Akapitzlist"/>
        <w:numPr>
          <w:ilvl w:val="0"/>
          <w:numId w:val="65"/>
        </w:numPr>
        <w:suppressAutoHyphens/>
        <w:spacing w:after="0"/>
        <w:ind w:left="567" w:hanging="850"/>
        <w:jc w:val="left"/>
        <w:rPr>
          <w:sz w:val="24"/>
          <w:szCs w:val="24"/>
        </w:rPr>
      </w:pPr>
      <w:r>
        <w:rPr>
          <w:sz w:val="24"/>
          <w:szCs w:val="24"/>
        </w:rPr>
        <w:t>b</w:t>
      </w:r>
      <w:r w:rsidR="003331F8" w:rsidRPr="0086494B">
        <w:rPr>
          <w:sz w:val="24"/>
          <w:szCs w:val="24"/>
        </w:rPr>
        <w:t xml:space="preserve">ieżące prace porządkowe wraz z dbałością o estetykę i wygląd terenu </w:t>
      </w:r>
      <w:r w:rsidR="00A619C6" w:rsidRPr="0086494B">
        <w:rPr>
          <w:sz w:val="24"/>
          <w:szCs w:val="24"/>
        </w:rPr>
        <w:t>zewnętrznego</w:t>
      </w:r>
      <w:r>
        <w:rPr>
          <w:sz w:val="24"/>
          <w:szCs w:val="24"/>
        </w:rPr>
        <w:t>.</w:t>
      </w:r>
    </w:p>
    <w:p w14:paraId="6CA88970" w14:textId="77777777" w:rsidR="000F70FC" w:rsidRPr="004010F2" w:rsidRDefault="00592D95" w:rsidP="00FA307D">
      <w:pPr>
        <w:shd w:val="clear" w:color="auto" w:fill="FFFFFF"/>
        <w:spacing w:after="120"/>
        <w:jc w:val="left"/>
        <w:rPr>
          <w:rFonts w:eastAsia="Times New Roman"/>
          <w:color w:val="000000"/>
          <w:kern w:val="0"/>
          <w:sz w:val="24"/>
          <w:szCs w:val="24"/>
          <w:lang w:eastAsia="pl-PL"/>
        </w:rPr>
      </w:pPr>
      <w:r w:rsidRPr="004010F2">
        <w:rPr>
          <w:rFonts w:eastAsia="Times New Roman"/>
          <w:color w:val="000000"/>
          <w:kern w:val="0"/>
          <w:sz w:val="24"/>
          <w:szCs w:val="24"/>
          <w:lang w:eastAsia="pl-PL"/>
        </w:rPr>
        <w:t>Gmina Miasto Tomaszów Mazowiecki uzyskała dotację z Unii Europejskiej na realizację projektu pn.:</w:t>
      </w:r>
      <w:r w:rsidRPr="004010F2">
        <w:rPr>
          <w:rFonts w:eastAsia="Times New Roman"/>
          <w:bCs/>
          <w:color w:val="000000"/>
          <w:kern w:val="0"/>
          <w:sz w:val="24"/>
          <w:szCs w:val="24"/>
          <w:lang w:eastAsia="pl-PL"/>
        </w:rPr>
        <w:t>„Termomodernizacja wraz z wentylacją mechaniczną w Ośrodku Rehabilitacji Dzieci Niepełnosprawnych w Tomaszowie Mazowieckim”.</w:t>
      </w:r>
    </w:p>
    <w:p w14:paraId="470D2A46" w14:textId="09E9E2A5" w:rsidR="00592D95" w:rsidRPr="000F70FC" w:rsidRDefault="00592D95" w:rsidP="00FA307D">
      <w:pPr>
        <w:shd w:val="clear" w:color="auto" w:fill="FFFFFF"/>
        <w:spacing w:after="120"/>
        <w:jc w:val="left"/>
        <w:rPr>
          <w:rFonts w:eastAsia="Times New Roman"/>
          <w:color w:val="000000"/>
          <w:kern w:val="0"/>
          <w:sz w:val="24"/>
          <w:szCs w:val="24"/>
          <w:lang w:eastAsia="pl-PL"/>
        </w:rPr>
      </w:pPr>
      <w:r w:rsidRPr="000F70FC">
        <w:rPr>
          <w:rFonts w:eastAsia="Times New Roman"/>
          <w:color w:val="000000"/>
          <w:kern w:val="0"/>
          <w:sz w:val="24"/>
          <w:szCs w:val="24"/>
          <w:lang w:eastAsia="pl-PL"/>
        </w:rPr>
        <w:t>Celem jest wspieranie efektywności energetycznej i redukcji emisji gazów cieplarnianych.</w:t>
      </w:r>
    </w:p>
    <w:p w14:paraId="5F1B8CC1" w14:textId="643D4C86" w:rsidR="00592D95" w:rsidRPr="000F70FC" w:rsidRDefault="00592D95" w:rsidP="00FA307D">
      <w:pPr>
        <w:shd w:val="clear" w:color="auto" w:fill="FFFFFF"/>
        <w:spacing w:after="120"/>
        <w:jc w:val="left"/>
        <w:rPr>
          <w:rFonts w:eastAsia="Times New Roman"/>
          <w:color w:val="000000"/>
          <w:kern w:val="0"/>
          <w:sz w:val="24"/>
          <w:szCs w:val="24"/>
          <w:lang w:eastAsia="pl-PL"/>
        </w:rPr>
      </w:pPr>
      <w:r w:rsidRPr="000F70FC">
        <w:rPr>
          <w:rFonts w:eastAsia="Times New Roman"/>
          <w:color w:val="000000"/>
          <w:kern w:val="0"/>
          <w:sz w:val="24"/>
          <w:szCs w:val="24"/>
          <w:lang w:eastAsia="pl-PL"/>
        </w:rPr>
        <w:t>Projekt obejmuje kompleksową termomodernizację oraz modernizację systemu wentylacji Ośrodka Rehabilitacji Dzieci Niepełnosprawnych w Tomaszowie Mazowieckim. W ramach projektu przewiduje się:</w:t>
      </w:r>
    </w:p>
    <w:p w14:paraId="3EF3B356" w14:textId="767D037F" w:rsidR="00592D95" w:rsidRPr="000F70FC" w:rsidRDefault="00592D95" w:rsidP="00FA307D">
      <w:pPr>
        <w:pStyle w:val="Akapitzlist"/>
        <w:numPr>
          <w:ilvl w:val="0"/>
          <w:numId w:val="22"/>
        </w:numPr>
        <w:shd w:val="clear" w:color="auto" w:fill="FFFFFF"/>
        <w:spacing w:after="120"/>
        <w:jc w:val="left"/>
        <w:rPr>
          <w:rFonts w:eastAsia="Times New Roman"/>
          <w:color w:val="000000"/>
          <w:kern w:val="0"/>
          <w:sz w:val="24"/>
          <w:szCs w:val="24"/>
          <w:lang w:eastAsia="pl-PL"/>
        </w:rPr>
      </w:pPr>
      <w:r w:rsidRPr="000F70FC">
        <w:rPr>
          <w:rFonts w:eastAsia="Times New Roman"/>
          <w:bCs/>
          <w:color w:val="000000"/>
          <w:kern w:val="0"/>
          <w:sz w:val="24"/>
          <w:szCs w:val="24"/>
          <w:lang w:eastAsia="pl-PL"/>
        </w:rPr>
        <w:t>docieplenie przegród budowlanych</w:t>
      </w:r>
      <w:r w:rsidRPr="000F70FC">
        <w:rPr>
          <w:rFonts w:eastAsia="Times New Roman"/>
          <w:color w:val="000000"/>
          <w:kern w:val="0"/>
          <w:sz w:val="24"/>
          <w:szCs w:val="24"/>
          <w:lang w:eastAsia="pl-PL"/>
        </w:rPr>
        <w:t>,</w:t>
      </w:r>
    </w:p>
    <w:p w14:paraId="2633C150" w14:textId="18E5A19D" w:rsidR="00592D95" w:rsidRPr="000F70FC" w:rsidRDefault="00592D95" w:rsidP="00FA307D">
      <w:pPr>
        <w:pStyle w:val="Akapitzlist"/>
        <w:numPr>
          <w:ilvl w:val="0"/>
          <w:numId w:val="22"/>
        </w:numPr>
        <w:shd w:val="clear" w:color="auto" w:fill="FFFFFF"/>
        <w:spacing w:after="120"/>
        <w:jc w:val="left"/>
        <w:rPr>
          <w:rFonts w:eastAsia="Times New Roman"/>
          <w:color w:val="000000"/>
          <w:kern w:val="0"/>
          <w:sz w:val="24"/>
          <w:szCs w:val="24"/>
          <w:lang w:eastAsia="pl-PL"/>
        </w:rPr>
      </w:pPr>
      <w:r w:rsidRPr="000F70FC">
        <w:rPr>
          <w:rFonts w:eastAsia="Times New Roman"/>
          <w:bCs/>
          <w:color w:val="000000"/>
          <w:kern w:val="0"/>
          <w:sz w:val="24"/>
          <w:szCs w:val="24"/>
          <w:lang w:eastAsia="pl-PL"/>
        </w:rPr>
        <w:t>modernizację przegród stropowych i świetlików</w:t>
      </w:r>
      <w:r w:rsidRPr="000F70FC">
        <w:rPr>
          <w:rFonts w:eastAsia="Times New Roman"/>
          <w:color w:val="000000"/>
          <w:kern w:val="0"/>
          <w:sz w:val="24"/>
          <w:szCs w:val="24"/>
          <w:lang w:eastAsia="pl-PL"/>
        </w:rPr>
        <w:t>,</w:t>
      </w:r>
    </w:p>
    <w:p w14:paraId="2A8BD016" w14:textId="34FC26AF" w:rsidR="00592D95" w:rsidRPr="000F70FC" w:rsidRDefault="00592D95" w:rsidP="00FA307D">
      <w:pPr>
        <w:pStyle w:val="Akapitzlist"/>
        <w:numPr>
          <w:ilvl w:val="0"/>
          <w:numId w:val="22"/>
        </w:numPr>
        <w:shd w:val="clear" w:color="auto" w:fill="FFFFFF"/>
        <w:spacing w:after="120"/>
        <w:jc w:val="left"/>
        <w:rPr>
          <w:rFonts w:eastAsia="Times New Roman"/>
          <w:color w:val="000000"/>
          <w:kern w:val="0"/>
          <w:sz w:val="24"/>
          <w:szCs w:val="24"/>
          <w:lang w:eastAsia="pl-PL"/>
        </w:rPr>
      </w:pPr>
      <w:r w:rsidRPr="000F70FC">
        <w:rPr>
          <w:rFonts w:eastAsia="Times New Roman"/>
          <w:bCs/>
          <w:color w:val="000000"/>
          <w:kern w:val="0"/>
          <w:sz w:val="24"/>
          <w:szCs w:val="24"/>
          <w:lang w:eastAsia="pl-PL"/>
        </w:rPr>
        <w:t>wymianę stolarki okiennej</w:t>
      </w:r>
      <w:r w:rsidRPr="000F70FC">
        <w:rPr>
          <w:rFonts w:eastAsia="Times New Roman"/>
          <w:color w:val="000000"/>
          <w:kern w:val="0"/>
          <w:sz w:val="24"/>
          <w:szCs w:val="24"/>
          <w:lang w:eastAsia="pl-PL"/>
        </w:rPr>
        <w:t>,</w:t>
      </w:r>
    </w:p>
    <w:p w14:paraId="50BAB468" w14:textId="4864D1AE" w:rsidR="00592D95" w:rsidRPr="000F70FC" w:rsidRDefault="00592D95" w:rsidP="00FA307D">
      <w:pPr>
        <w:pStyle w:val="Akapitzlist"/>
        <w:numPr>
          <w:ilvl w:val="0"/>
          <w:numId w:val="22"/>
        </w:numPr>
        <w:shd w:val="clear" w:color="auto" w:fill="FFFFFF"/>
        <w:spacing w:after="120"/>
        <w:jc w:val="left"/>
        <w:rPr>
          <w:rFonts w:eastAsia="Times New Roman"/>
          <w:color w:val="000000"/>
          <w:kern w:val="0"/>
          <w:sz w:val="24"/>
          <w:szCs w:val="24"/>
          <w:lang w:eastAsia="pl-PL"/>
        </w:rPr>
      </w:pPr>
      <w:r w:rsidRPr="000F70FC">
        <w:rPr>
          <w:rFonts w:eastAsia="Times New Roman"/>
          <w:bCs/>
          <w:color w:val="000000"/>
          <w:kern w:val="0"/>
          <w:sz w:val="24"/>
          <w:szCs w:val="24"/>
          <w:lang w:eastAsia="pl-PL"/>
        </w:rPr>
        <w:t>zmianę systemu wentylacji</w:t>
      </w:r>
      <w:r w:rsidRPr="000F70FC">
        <w:rPr>
          <w:rFonts w:eastAsia="Times New Roman"/>
          <w:color w:val="000000"/>
          <w:kern w:val="0"/>
          <w:sz w:val="24"/>
          <w:szCs w:val="24"/>
          <w:lang w:eastAsia="pl-PL"/>
        </w:rPr>
        <w:t> z grawitacyjnej na wentylację mechaniczną z odzyskiem,</w:t>
      </w:r>
    </w:p>
    <w:p w14:paraId="25A7E083" w14:textId="5ECCCC56" w:rsidR="00592D95" w:rsidRPr="000F70FC" w:rsidRDefault="00592D95" w:rsidP="00FA307D">
      <w:pPr>
        <w:pStyle w:val="Akapitzlist"/>
        <w:numPr>
          <w:ilvl w:val="0"/>
          <w:numId w:val="22"/>
        </w:numPr>
        <w:shd w:val="clear" w:color="auto" w:fill="FFFFFF"/>
        <w:spacing w:after="120"/>
        <w:jc w:val="left"/>
        <w:rPr>
          <w:rFonts w:eastAsia="Times New Roman"/>
          <w:color w:val="000000"/>
          <w:kern w:val="0"/>
          <w:sz w:val="24"/>
          <w:szCs w:val="24"/>
          <w:lang w:eastAsia="pl-PL"/>
        </w:rPr>
      </w:pPr>
      <w:r w:rsidRPr="000F70FC">
        <w:rPr>
          <w:rFonts w:eastAsia="Times New Roman"/>
          <w:color w:val="000000"/>
          <w:kern w:val="0"/>
          <w:sz w:val="24"/>
          <w:szCs w:val="24"/>
          <w:lang w:eastAsia="pl-PL"/>
        </w:rPr>
        <w:t> </w:t>
      </w:r>
      <w:r w:rsidRPr="000F70FC">
        <w:rPr>
          <w:rFonts w:eastAsia="Times New Roman"/>
          <w:bCs/>
          <w:color w:val="000000"/>
          <w:kern w:val="0"/>
          <w:sz w:val="24"/>
          <w:szCs w:val="24"/>
          <w:lang w:eastAsia="pl-PL"/>
        </w:rPr>
        <w:t>modernizację instalacji grzewczej</w:t>
      </w:r>
      <w:r w:rsidRPr="000F70FC">
        <w:rPr>
          <w:rFonts w:eastAsia="Times New Roman"/>
          <w:color w:val="000000"/>
          <w:kern w:val="0"/>
          <w:sz w:val="24"/>
          <w:szCs w:val="24"/>
          <w:lang w:eastAsia="pl-PL"/>
        </w:rPr>
        <w:t> oraz </w:t>
      </w:r>
      <w:r w:rsidRPr="000F70FC">
        <w:rPr>
          <w:rFonts w:eastAsia="Times New Roman"/>
          <w:bCs/>
          <w:color w:val="000000"/>
          <w:kern w:val="0"/>
          <w:sz w:val="24"/>
          <w:szCs w:val="24"/>
          <w:lang w:eastAsia="pl-PL"/>
        </w:rPr>
        <w:t>instalacji ciepłej wody użytkowej</w:t>
      </w:r>
      <w:r w:rsidRPr="000F70FC">
        <w:rPr>
          <w:rFonts w:eastAsia="Times New Roman"/>
          <w:color w:val="000000"/>
          <w:kern w:val="0"/>
          <w:sz w:val="24"/>
          <w:szCs w:val="24"/>
          <w:lang w:eastAsia="pl-PL"/>
        </w:rPr>
        <w:t>,</w:t>
      </w:r>
    </w:p>
    <w:p w14:paraId="345CB631" w14:textId="71C7EE0F" w:rsidR="00592D95" w:rsidRPr="000F70FC" w:rsidRDefault="00592D95" w:rsidP="00FA307D">
      <w:pPr>
        <w:pStyle w:val="Akapitzlist"/>
        <w:numPr>
          <w:ilvl w:val="0"/>
          <w:numId w:val="22"/>
        </w:numPr>
        <w:shd w:val="clear" w:color="auto" w:fill="FFFFFF"/>
        <w:spacing w:after="120"/>
        <w:jc w:val="left"/>
        <w:rPr>
          <w:rFonts w:eastAsia="Times New Roman"/>
          <w:color w:val="000000"/>
          <w:kern w:val="0"/>
          <w:sz w:val="24"/>
          <w:szCs w:val="24"/>
          <w:lang w:eastAsia="pl-PL"/>
        </w:rPr>
      </w:pPr>
      <w:r w:rsidRPr="000F70FC">
        <w:rPr>
          <w:rFonts w:eastAsia="Times New Roman"/>
          <w:bCs/>
          <w:color w:val="000000"/>
          <w:kern w:val="0"/>
          <w:sz w:val="24"/>
          <w:szCs w:val="24"/>
          <w:lang w:eastAsia="pl-PL"/>
        </w:rPr>
        <w:t>wymianę oświetlenia</w:t>
      </w:r>
      <w:r w:rsidRPr="000F70FC">
        <w:rPr>
          <w:rFonts w:eastAsia="Times New Roman"/>
          <w:color w:val="000000"/>
          <w:kern w:val="0"/>
          <w:sz w:val="24"/>
          <w:szCs w:val="24"/>
          <w:lang w:eastAsia="pl-PL"/>
        </w:rPr>
        <w:t> na energooszczędne oprawy LED,</w:t>
      </w:r>
    </w:p>
    <w:p w14:paraId="63C63CE8" w14:textId="1E04A818" w:rsidR="00592D95" w:rsidRPr="000F70FC" w:rsidRDefault="00592D95" w:rsidP="00FA307D">
      <w:pPr>
        <w:pStyle w:val="Akapitzlist"/>
        <w:numPr>
          <w:ilvl w:val="0"/>
          <w:numId w:val="22"/>
        </w:numPr>
        <w:shd w:val="clear" w:color="auto" w:fill="FFFFFF"/>
        <w:spacing w:after="120"/>
        <w:jc w:val="left"/>
        <w:rPr>
          <w:rFonts w:eastAsia="Times New Roman"/>
          <w:color w:val="000000"/>
          <w:kern w:val="0"/>
          <w:sz w:val="24"/>
          <w:szCs w:val="24"/>
          <w:lang w:eastAsia="pl-PL"/>
        </w:rPr>
      </w:pPr>
      <w:r w:rsidRPr="000F70FC">
        <w:rPr>
          <w:rFonts w:eastAsia="Times New Roman"/>
          <w:color w:val="000000"/>
          <w:kern w:val="0"/>
          <w:sz w:val="24"/>
          <w:szCs w:val="24"/>
          <w:lang w:eastAsia="pl-PL"/>
        </w:rPr>
        <w:t> </w:t>
      </w:r>
      <w:r w:rsidRPr="000F70FC">
        <w:rPr>
          <w:rFonts w:eastAsia="Times New Roman"/>
          <w:bCs/>
          <w:color w:val="000000"/>
          <w:kern w:val="0"/>
          <w:sz w:val="24"/>
          <w:szCs w:val="24"/>
          <w:lang w:eastAsia="pl-PL"/>
        </w:rPr>
        <w:t>montaż instalacji fotowoltaicznej </w:t>
      </w:r>
      <w:r w:rsidRPr="000F70FC">
        <w:rPr>
          <w:rFonts w:eastAsia="Times New Roman"/>
          <w:color w:val="000000"/>
          <w:kern w:val="0"/>
          <w:sz w:val="24"/>
          <w:szCs w:val="24"/>
          <w:lang w:eastAsia="pl-PL"/>
        </w:rPr>
        <w:t>wraz z </w:t>
      </w:r>
      <w:r w:rsidRPr="000F70FC">
        <w:rPr>
          <w:rFonts w:eastAsia="Times New Roman"/>
          <w:bCs/>
          <w:color w:val="000000"/>
          <w:kern w:val="0"/>
          <w:sz w:val="24"/>
          <w:szCs w:val="24"/>
          <w:lang w:eastAsia="pl-PL"/>
        </w:rPr>
        <w:t>magazynem energii</w:t>
      </w:r>
      <w:r w:rsidRPr="000F70FC">
        <w:rPr>
          <w:rFonts w:eastAsia="Times New Roman"/>
          <w:color w:val="000000"/>
          <w:kern w:val="0"/>
          <w:sz w:val="24"/>
          <w:szCs w:val="24"/>
          <w:lang w:eastAsia="pl-PL"/>
        </w:rPr>
        <w:t>, co pozwoli na wykorzystanie energii odnawialnej na potrzeby obiektu,</w:t>
      </w:r>
    </w:p>
    <w:p w14:paraId="471B7895" w14:textId="77777777" w:rsidR="00592D95" w:rsidRPr="00592D95" w:rsidRDefault="00592D95" w:rsidP="00FA307D">
      <w:pPr>
        <w:pStyle w:val="Akapitzlist"/>
        <w:numPr>
          <w:ilvl w:val="0"/>
          <w:numId w:val="22"/>
        </w:numPr>
        <w:shd w:val="clear" w:color="auto" w:fill="FFFFFF"/>
        <w:spacing w:after="120"/>
        <w:jc w:val="left"/>
        <w:rPr>
          <w:rFonts w:eastAsia="Times New Roman"/>
          <w:color w:val="000000"/>
          <w:kern w:val="0"/>
          <w:sz w:val="24"/>
          <w:szCs w:val="24"/>
          <w:lang w:eastAsia="pl-PL"/>
        </w:rPr>
      </w:pPr>
      <w:r w:rsidRPr="00592D95">
        <w:rPr>
          <w:rFonts w:eastAsia="Times New Roman"/>
          <w:color w:val="000000"/>
          <w:kern w:val="0"/>
          <w:sz w:val="24"/>
          <w:szCs w:val="24"/>
          <w:lang w:eastAsia="pl-PL"/>
        </w:rPr>
        <w:t>Projekt skierowany jest do osób korzystających z Ośrodka Rehabilitacji Dzieci Niepełnosprawnych oraz mieszkańców regionu, mieszkańcy regionu korzystający z rezultatów projektu.</w:t>
      </w:r>
    </w:p>
    <w:p w14:paraId="03EDBFFA" w14:textId="77777777" w:rsidR="00592D95" w:rsidRPr="00592D95" w:rsidRDefault="00592D95" w:rsidP="00FA307D">
      <w:pPr>
        <w:pStyle w:val="Akapitzlist"/>
        <w:numPr>
          <w:ilvl w:val="0"/>
          <w:numId w:val="22"/>
        </w:numPr>
        <w:shd w:val="clear" w:color="auto" w:fill="FFFFFF"/>
        <w:spacing w:after="120"/>
        <w:jc w:val="left"/>
        <w:rPr>
          <w:rFonts w:eastAsia="Times New Roman"/>
          <w:color w:val="000000"/>
          <w:kern w:val="0"/>
          <w:sz w:val="24"/>
          <w:szCs w:val="24"/>
          <w:lang w:eastAsia="pl-PL"/>
        </w:rPr>
      </w:pPr>
      <w:r w:rsidRPr="00592D95">
        <w:rPr>
          <w:rFonts w:eastAsia="Times New Roman"/>
          <w:color w:val="000000"/>
          <w:kern w:val="0"/>
          <w:sz w:val="24"/>
          <w:szCs w:val="24"/>
          <w:lang w:eastAsia="pl-PL"/>
        </w:rPr>
        <w:t>Efektem realizacji projektu będzie poprawa efektywności energetycznej Ośrodka Rehabilitacji Dzieci Niepełnosprawnych, zmniejszenie zużycia energii cieplnej i elektrycznej, obniżenie kosztów eksploatacji budynku oraz zwiększenie komfortu i bezpieczeństwa jego użytkowników.</w:t>
      </w:r>
    </w:p>
    <w:p w14:paraId="52EA971C" w14:textId="77777777" w:rsidR="00592D95" w:rsidRPr="004010F2" w:rsidRDefault="00592D95" w:rsidP="00FA307D">
      <w:pPr>
        <w:pStyle w:val="Akapitzlist"/>
        <w:shd w:val="clear" w:color="auto" w:fill="FFFFFF"/>
        <w:spacing w:after="240"/>
        <w:ind w:left="578"/>
        <w:jc w:val="left"/>
        <w:rPr>
          <w:rFonts w:eastAsia="Times New Roman"/>
          <w:color w:val="000000"/>
          <w:kern w:val="0"/>
          <w:sz w:val="24"/>
          <w:szCs w:val="24"/>
          <w:lang w:eastAsia="pl-PL"/>
        </w:rPr>
      </w:pPr>
      <w:r w:rsidRPr="004010F2">
        <w:rPr>
          <w:rFonts w:eastAsia="Times New Roman"/>
          <w:bCs/>
          <w:color w:val="000000"/>
          <w:kern w:val="0"/>
          <w:sz w:val="24"/>
          <w:szCs w:val="24"/>
          <w:lang w:eastAsia="pl-PL"/>
        </w:rPr>
        <w:t>Wartość projektu:</w:t>
      </w:r>
      <w:r w:rsidRPr="004010F2">
        <w:rPr>
          <w:rFonts w:eastAsia="Times New Roman"/>
          <w:color w:val="000000"/>
          <w:kern w:val="0"/>
          <w:sz w:val="24"/>
          <w:szCs w:val="24"/>
          <w:lang w:eastAsia="pl-PL"/>
        </w:rPr>
        <w:t> 3 030 263,88 złotych</w:t>
      </w:r>
    </w:p>
    <w:p w14:paraId="6E97B5AC" w14:textId="0B952C59" w:rsidR="00481E3A" w:rsidRPr="004010F2" w:rsidRDefault="00592D95" w:rsidP="00481E3A">
      <w:pPr>
        <w:pStyle w:val="Akapitzlist"/>
        <w:shd w:val="clear" w:color="auto" w:fill="FFFFFF"/>
        <w:spacing w:after="375"/>
        <w:ind w:left="578"/>
        <w:jc w:val="left"/>
        <w:rPr>
          <w:rFonts w:eastAsia="Times New Roman"/>
          <w:color w:val="000000"/>
          <w:kern w:val="0"/>
          <w:sz w:val="24"/>
          <w:szCs w:val="24"/>
          <w:lang w:eastAsia="pl-PL"/>
        </w:rPr>
      </w:pPr>
      <w:r w:rsidRPr="004010F2">
        <w:rPr>
          <w:rFonts w:eastAsia="Times New Roman"/>
          <w:bCs/>
          <w:color w:val="000000"/>
          <w:kern w:val="0"/>
          <w:sz w:val="24"/>
          <w:szCs w:val="24"/>
          <w:lang w:eastAsia="pl-PL"/>
        </w:rPr>
        <w:t>Wysokość wkładu Funduszy Europejskich</w:t>
      </w:r>
      <w:r w:rsidRPr="004010F2">
        <w:rPr>
          <w:rFonts w:eastAsia="Times New Roman"/>
          <w:color w:val="000000"/>
          <w:kern w:val="0"/>
          <w:sz w:val="24"/>
          <w:szCs w:val="24"/>
          <w:lang w:eastAsia="pl-PL"/>
        </w:rPr>
        <w:t>: 2 406 010,63 złotych</w:t>
      </w:r>
    </w:p>
    <w:p w14:paraId="2E1E78A3" w14:textId="39C470BF" w:rsidR="003331F8" w:rsidRPr="00FA307D" w:rsidRDefault="00481E3A" w:rsidP="00FA307D">
      <w:r w:rsidRPr="00481E3A">
        <w:br w:type="column"/>
      </w:r>
    </w:p>
    <w:p w14:paraId="4D216E83" w14:textId="42B91DCB" w:rsidR="003331F8" w:rsidRPr="004010F2" w:rsidRDefault="004010F2" w:rsidP="004141A8">
      <w:pPr>
        <w:pStyle w:val="Nagwek1"/>
        <w:suppressAutoHyphens/>
        <w:ind w:left="709"/>
        <w:jc w:val="left"/>
        <w:rPr>
          <w:rFonts w:ascii="Calibri" w:hAnsi="Calibri" w:cs="Calibri"/>
          <w:color w:val="auto"/>
          <w:sz w:val="36"/>
          <w:szCs w:val="24"/>
        </w:rPr>
      </w:pPr>
      <w:bookmarkStart w:id="65" w:name="_Toc190946031"/>
      <w:bookmarkStart w:id="66" w:name="_Toc220951514"/>
      <w:r>
        <w:rPr>
          <w:rFonts w:ascii="Calibri" w:hAnsi="Calibri" w:cs="Calibri"/>
          <w:color w:val="auto"/>
          <w:sz w:val="36"/>
          <w:szCs w:val="24"/>
        </w:rPr>
        <w:t>R</w:t>
      </w:r>
      <w:r w:rsidRPr="004010F2">
        <w:rPr>
          <w:rFonts w:ascii="Calibri" w:hAnsi="Calibri" w:cs="Calibri"/>
          <w:color w:val="auto"/>
          <w:sz w:val="36"/>
          <w:szCs w:val="24"/>
        </w:rPr>
        <w:t xml:space="preserve">ozdział </w:t>
      </w:r>
      <w:bookmarkEnd w:id="65"/>
      <w:r>
        <w:rPr>
          <w:rFonts w:ascii="Calibri" w:hAnsi="Calibri" w:cs="Calibri"/>
          <w:color w:val="auto"/>
          <w:sz w:val="36"/>
          <w:szCs w:val="24"/>
        </w:rPr>
        <w:t>4</w:t>
      </w:r>
      <w:bookmarkEnd w:id="66"/>
    </w:p>
    <w:p w14:paraId="16996824" w14:textId="77777777" w:rsidR="003331F8" w:rsidRPr="004010F2" w:rsidRDefault="003331F8" w:rsidP="00AF4812">
      <w:pPr>
        <w:pStyle w:val="Nagwek2"/>
        <w:ind w:left="709"/>
        <w:rPr>
          <w:sz w:val="32"/>
        </w:rPr>
      </w:pPr>
      <w:bookmarkStart w:id="67" w:name="_Toc190946032"/>
      <w:bookmarkStart w:id="68" w:name="_Toc220951515"/>
      <w:r w:rsidRPr="004010F2">
        <w:rPr>
          <w:sz w:val="32"/>
        </w:rPr>
        <w:t>4.1 Podsumowanie</w:t>
      </w:r>
      <w:bookmarkEnd w:id="67"/>
      <w:bookmarkEnd w:id="68"/>
    </w:p>
    <w:p w14:paraId="07BCC238" w14:textId="77777777" w:rsidR="00A46FFF" w:rsidRPr="00A46FFF" w:rsidRDefault="00A46FFF" w:rsidP="00A46FFF">
      <w:pPr>
        <w:spacing w:after="240"/>
        <w:jc w:val="left"/>
        <w:rPr>
          <w:rFonts w:eastAsia="Times New Roman"/>
          <w:color w:val="000000"/>
          <w:kern w:val="0"/>
          <w:sz w:val="24"/>
          <w:szCs w:val="24"/>
          <w:lang w:eastAsia="pl-PL"/>
        </w:rPr>
      </w:pPr>
      <w:r w:rsidRPr="00A46FFF">
        <w:rPr>
          <w:rFonts w:eastAsia="Times New Roman"/>
          <w:color w:val="000000"/>
          <w:kern w:val="0"/>
          <w:sz w:val="24"/>
          <w:szCs w:val="24"/>
          <w:lang w:eastAsia="pl-PL"/>
        </w:rPr>
        <w:t>Niniejsze sprawozdanie zostało sporządzone na podstawie zgromadzonego materiału, danych statystycznych pochodzących z wewnętrznych systemów rejestracyjnych, a także informacji dostępnych na etapie jego opracowywania, wynikających z bieżącego monitoringu realizacji celów i zadań jednostki, sprawowanego w ramach nadzoru kierowniczego.</w:t>
      </w:r>
    </w:p>
    <w:p w14:paraId="6F73A1A0" w14:textId="20A8FF0F" w:rsidR="00A46FFF" w:rsidRPr="00A46FFF" w:rsidRDefault="00A46FFF" w:rsidP="00A46FFF">
      <w:pPr>
        <w:spacing w:after="240"/>
        <w:jc w:val="left"/>
        <w:rPr>
          <w:rFonts w:eastAsia="Times New Roman"/>
          <w:color w:val="000000"/>
          <w:kern w:val="0"/>
          <w:sz w:val="24"/>
          <w:szCs w:val="24"/>
          <w:lang w:eastAsia="pl-PL"/>
        </w:rPr>
      </w:pPr>
      <w:r w:rsidRPr="00A46FFF">
        <w:rPr>
          <w:rFonts w:eastAsia="Times New Roman"/>
          <w:color w:val="000000"/>
          <w:kern w:val="0"/>
          <w:sz w:val="24"/>
          <w:szCs w:val="24"/>
          <w:lang w:eastAsia="pl-PL"/>
        </w:rPr>
        <w:t>Podsumowując powyższe działania, należy stwierdzić, iż dynamika rozwoju Ośrodka Rehabilitacji Dzieci Niepełnosprawnych jest wyraźnie zauważalna. Dzięki zaangażowaniu oraz dobrej współpracy pracowników zatrudnionych w pl</w:t>
      </w:r>
      <w:r w:rsidR="00FA307D">
        <w:rPr>
          <w:rFonts w:eastAsia="Times New Roman"/>
          <w:color w:val="000000"/>
          <w:kern w:val="0"/>
          <w:sz w:val="24"/>
          <w:szCs w:val="24"/>
          <w:lang w:eastAsia="pl-PL"/>
        </w:rPr>
        <w:t>acówce, a także wsparciu osób i </w:t>
      </w:r>
      <w:r w:rsidRPr="00A46FFF">
        <w:rPr>
          <w:rFonts w:eastAsia="Times New Roman"/>
          <w:color w:val="000000"/>
          <w:kern w:val="0"/>
          <w:sz w:val="24"/>
          <w:szCs w:val="24"/>
          <w:lang w:eastAsia="pl-PL"/>
        </w:rPr>
        <w:t>instytucji przychylnych działalności Ośrodka, zrealizowano wiele zamierzeń przyczyniających się do poprawy funkcjonowania jednostki. Część z podjętych działań miała charakter inicjujący i będzie kontynuowana w kolejnych latach, w szczególności w zakresie pozyskiwania nowych darczyńców, promocji świadczonych usług oraz świadczeń zdrowotnych, w tym odpłatnej działalności leczniczej, mającej na celu dotarcie do szerszego grona indywidualnych pacjentów oraz innych podmiotów.</w:t>
      </w:r>
    </w:p>
    <w:p w14:paraId="420C7BAC" w14:textId="5CC6EC24" w:rsidR="00A46FFF" w:rsidRPr="00A46FFF" w:rsidRDefault="00A46FFF" w:rsidP="00A46FFF">
      <w:pPr>
        <w:spacing w:after="240"/>
        <w:jc w:val="left"/>
        <w:rPr>
          <w:rFonts w:eastAsia="Times New Roman"/>
          <w:color w:val="000000"/>
          <w:kern w:val="0"/>
          <w:sz w:val="24"/>
          <w:szCs w:val="24"/>
          <w:lang w:eastAsia="pl-PL"/>
        </w:rPr>
      </w:pPr>
      <w:r w:rsidRPr="00A46FFF">
        <w:rPr>
          <w:rFonts w:eastAsia="Times New Roman"/>
          <w:color w:val="000000"/>
          <w:kern w:val="0"/>
          <w:sz w:val="24"/>
          <w:szCs w:val="24"/>
          <w:lang w:eastAsia="pl-PL"/>
        </w:rPr>
        <w:t xml:space="preserve">Istotnym elementem działalności Ośrodka jest współpraca z Narodowym Funduszem Zdrowia w zakresie realizacji zawartych kontraktów. Przedstawione dane statystyczne potwierdzają istnienie znacznych potrzeb społecznych w obszarze kompleksowej opieki rehabilitacyjnej. Należy podkreślić, że zdecydowana większość udzielanych świadczeń zdrowotnych dotyczy osób do 18. roku życia, co czyni ORDN wiodącym ośrodkiem na terenie powiatu tomaszowskiego w zakresie rehabilitacji </w:t>
      </w:r>
      <w:r w:rsidR="00D65C53">
        <w:rPr>
          <w:rFonts w:eastAsia="Times New Roman"/>
          <w:color w:val="000000"/>
          <w:kern w:val="0"/>
          <w:sz w:val="24"/>
          <w:szCs w:val="24"/>
          <w:lang w:eastAsia="pl-PL"/>
        </w:rPr>
        <w:t xml:space="preserve">leczniczej </w:t>
      </w:r>
      <w:r w:rsidRPr="00A46FFF">
        <w:rPr>
          <w:rFonts w:eastAsia="Times New Roman"/>
          <w:color w:val="000000"/>
          <w:kern w:val="0"/>
          <w:sz w:val="24"/>
          <w:szCs w:val="24"/>
          <w:lang w:eastAsia="pl-PL"/>
        </w:rPr>
        <w:t>dzieci w ramach kontraktu z NFZ. Ponadto w przedstawionych danych statystycznych widać wyraźny wzrost udzielonych świadczeń zdrowotnych i coraz większą liczbę osób, które korzystają z usług zdrowotnych.</w:t>
      </w:r>
    </w:p>
    <w:p w14:paraId="73F15BC2" w14:textId="1430BC52" w:rsidR="00A46FFF" w:rsidRPr="00A46FFF" w:rsidRDefault="00A46FFF" w:rsidP="00A46FFF">
      <w:pPr>
        <w:spacing w:after="240"/>
        <w:jc w:val="left"/>
        <w:rPr>
          <w:rFonts w:eastAsia="Times New Roman"/>
          <w:color w:val="000000"/>
          <w:kern w:val="0"/>
          <w:sz w:val="24"/>
          <w:szCs w:val="24"/>
          <w:lang w:eastAsia="pl-PL"/>
        </w:rPr>
      </w:pPr>
      <w:r w:rsidRPr="00A46FFF">
        <w:rPr>
          <w:rFonts w:eastAsia="Times New Roman"/>
          <w:color w:val="000000"/>
          <w:kern w:val="0"/>
          <w:sz w:val="24"/>
          <w:szCs w:val="24"/>
          <w:lang w:eastAsia="pl-PL"/>
        </w:rPr>
        <w:t>Równie ważnym aspektem działalności jest funkcjonująca kontrola zarządcza realizowana przy udziale Zespołu ds. kontroli zarządczej i analizy ryzyka</w:t>
      </w:r>
      <w:r w:rsidR="00FA307D">
        <w:rPr>
          <w:rFonts w:eastAsia="Times New Roman"/>
          <w:color w:val="000000"/>
          <w:kern w:val="0"/>
          <w:sz w:val="24"/>
          <w:szCs w:val="24"/>
          <w:lang w:eastAsia="pl-PL"/>
        </w:rPr>
        <w:t xml:space="preserve"> ORDN. Na dzień 31 grudnia 2025 </w:t>
      </w:r>
      <w:r w:rsidRPr="00A46FFF">
        <w:rPr>
          <w:rFonts w:eastAsia="Times New Roman"/>
          <w:color w:val="000000"/>
          <w:kern w:val="0"/>
          <w:sz w:val="24"/>
          <w:szCs w:val="24"/>
          <w:lang w:eastAsia="pl-PL"/>
        </w:rPr>
        <w:t>roku nie stwierdzono zagrożeń o charakterze nieakceptowalnym, a zastosowane mechanizmy kontroli skutecznie reagowały na zidentyfi</w:t>
      </w:r>
      <w:r w:rsidR="00FA307D">
        <w:rPr>
          <w:rFonts w:eastAsia="Times New Roman"/>
          <w:color w:val="000000"/>
          <w:kern w:val="0"/>
          <w:sz w:val="24"/>
          <w:szCs w:val="24"/>
          <w:lang w:eastAsia="pl-PL"/>
        </w:rPr>
        <w:t>kowane ryzyka. Wszystkie cele i </w:t>
      </w:r>
      <w:r w:rsidRPr="00A46FFF">
        <w:rPr>
          <w:rFonts w:eastAsia="Times New Roman"/>
          <w:color w:val="000000"/>
          <w:kern w:val="0"/>
          <w:sz w:val="24"/>
          <w:szCs w:val="24"/>
          <w:lang w:eastAsia="pl-PL"/>
        </w:rPr>
        <w:t>zadania określone w statucie Ośrodka Rehabilit</w:t>
      </w:r>
      <w:r w:rsidR="004010F2">
        <w:rPr>
          <w:rFonts w:eastAsia="Times New Roman"/>
          <w:color w:val="000000"/>
          <w:kern w:val="0"/>
          <w:sz w:val="24"/>
          <w:szCs w:val="24"/>
          <w:lang w:eastAsia="pl-PL"/>
        </w:rPr>
        <w:t>acji Dzieci Niepełnosprawnych w </w:t>
      </w:r>
      <w:r w:rsidRPr="00A46FFF">
        <w:rPr>
          <w:rFonts w:eastAsia="Times New Roman"/>
          <w:color w:val="000000"/>
          <w:kern w:val="0"/>
          <w:sz w:val="24"/>
          <w:szCs w:val="24"/>
          <w:lang w:eastAsia="pl-PL"/>
        </w:rPr>
        <w:t>Tomaszowie Mazowieckim zostały zrealizowane.</w:t>
      </w:r>
    </w:p>
    <w:p w14:paraId="0D5A1F5C" w14:textId="23A04A46" w:rsidR="00A46FFF" w:rsidRPr="00A46FFF" w:rsidRDefault="00A46FFF" w:rsidP="00A46FFF">
      <w:pPr>
        <w:spacing w:after="240"/>
        <w:jc w:val="left"/>
        <w:rPr>
          <w:rFonts w:eastAsia="Times New Roman"/>
          <w:color w:val="000000"/>
          <w:kern w:val="0"/>
          <w:sz w:val="24"/>
          <w:szCs w:val="24"/>
          <w:lang w:eastAsia="pl-PL"/>
        </w:rPr>
      </w:pPr>
      <w:r w:rsidRPr="00A46FFF">
        <w:rPr>
          <w:rFonts w:eastAsia="Times New Roman"/>
          <w:color w:val="000000"/>
          <w:kern w:val="0"/>
          <w:sz w:val="24"/>
          <w:szCs w:val="24"/>
          <w:lang w:eastAsia="pl-PL"/>
        </w:rPr>
        <w:lastRenderedPageBreak/>
        <w:t>W 2025 roku nie odnotowano żadnych skarg ani wniosków dotyczących naruszenia zasad etycznych przez pracowników, zarówno ze strony współpracowników, jak i pacjentów. Ponadto wszyscy pracownicy posiadają wymagane kwalifikacje, wiedzę, kompetencje oraz umiejętności niezbędne do prawidłowego wyko</w:t>
      </w:r>
      <w:r w:rsidR="00FA307D">
        <w:rPr>
          <w:rFonts w:eastAsia="Times New Roman"/>
          <w:color w:val="000000"/>
          <w:kern w:val="0"/>
          <w:sz w:val="24"/>
          <w:szCs w:val="24"/>
          <w:lang w:eastAsia="pl-PL"/>
        </w:rPr>
        <w:t>nywania powierzonych im zadań i </w:t>
      </w:r>
      <w:r w:rsidRPr="00A46FFF">
        <w:rPr>
          <w:rFonts w:eastAsia="Times New Roman"/>
          <w:color w:val="000000"/>
          <w:kern w:val="0"/>
          <w:sz w:val="24"/>
          <w:szCs w:val="24"/>
          <w:lang w:eastAsia="pl-PL"/>
        </w:rPr>
        <w:t>świadczenia usług zdrowotnych. Ich postawa cechuje się etycznym postępowaniem, bezstronnością i obiektywizmem, wolnym od zachowań noszących znamiona korupcji.</w:t>
      </w:r>
    </w:p>
    <w:p w14:paraId="5571C5E4" w14:textId="56DB6C3A" w:rsidR="00A46FFF" w:rsidRPr="00A46FFF" w:rsidRDefault="00A46FFF" w:rsidP="00A46FFF">
      <w:pPr>
        <w:spacing w:after="240"/>
        <w:jc w:val="left"/>
        <w:rPr>
          <w:rFonts w:eastAsia="Times New Roman"/>
          <w:color w:val="000000"/>
          <w:kern w:val="0"/>
          <w:sz w:val="24"/>
          <w:szCs w:val="24"/>
          <w:lang w:eastAsia="pl-PL"/>
        </w:rPr>
      </w:pPr>
      <w:r w:rsidRPr="00A46FFF">
        <w:rPr>
          <w:rFonts w:eastAsia="Times New Roman"/>
          <w:color w:val="000000"/>
          <w:kern w:val="0"/>
          <w:sz w:val="24"/>
          <w:szCs w:val="24"/>
          <w:lang w:eastAsia="pl-PL"/>
        </w:rPr>
        <w:t>Istotne znaczenie dla dalszego funkcjonowania placówki będą miały planowane inwestycje, w tym dalsze doposażenie oraz zakup nowoczesnego</w:t>
      </w:r>
      <w:r w:rsidR="00D65C53">
        <w:rPr>
          <w:rFonts w:eastAsia="Times New Roman"/>
          <w:color w:val="000000"/>
          <w:kern w:val="0"/>
          <w:sz w:val="24"/>
          <w:szCs w:val="24"/>
          <w:lang w:eastAsia="pl-PL"/>
        </w:rPr>
        <w:t xml:space="preserve"> sprzętu i aparatury medycznej, a nade wszystko planowanej termomodernizacji budynku głównego Ośrodka. </w:t>
      </w:r>
      <w:r w:rsidRPr="00A46FFF">
        <w:rPr>
          <w:rFonts w:eastAsia="Times New Roman"/>
          <w:color w:val="000000"/>
          <w:kern w:val="0"/>
          <w:sz w:val="24"/>
          <w:szCs w:val="24"/>
          <w:lang w:eastAsia="pl-PL"/>
        </w:rPr>
        <w:t>Choć przedsięwzięcia te wiążą się ze znacznymi nakładami finansowymi, przyczynią się do poprawy wizerunku Ośrodka oraz istotnego podniesienia jakości udzielanych świadczeń zdrowotnych.</w:t>
      </w:r>
    </w:p>
    <w:p w14:paraId="08C1A1E2" w14:textId="77777777" w:rsidR="00A46FFF" w:rsidRPr="00A46FFF" w:rsidRDefault="00A46FFF" w:rsidP="00A46FFF">
      <w:pPr>
        <w:spacing w:after="240"/>
        <w:jc w:val="left"/>
        <w:rPr>
          <w:rFonts w:eastAsia="Times New Roman"/>
          <w:color w:val="000000"/>
          <w:kern w:val="0"/>
          <w:sz w:val="24"/>
          <w:szCs w:val="24"/>
          <w:lang w:eastAsia="pl-PL"/>
        </w:rPr>
      </w:pPr>
      <w:r w:rsidRPr="00A46FFF">
        <w:rPr>
          <w:rFonts w:eastAsia="Times New Roman"/>
          <w:color w:val="000000"/>
          <w:kern w:val="0"/>
          <w:sz w:val="24"/>
          <w:szCs w:val="24"/>
          <w:lang w:eastAsia="pl-PL"/>
        </w:rPr>
        <w:t>Reasumując zapisy sprawozdania z działalności Ośrodka Rehabilitacji Dzieci Niepełnosprawnych w Tomaszowie Mazowieckim za 2025 rok, należy podkreślić systematyczny rozwój placówki, realizowany na miarę posiadanych możliwości. Rozwój ten przekłada się na stopniowy wzrost dochodów, a przede wszystkim na sukcesywne poszerzanie oferty świadczonych usług.</w:t>
      </w:r>
    </w:p>
    <w:p w14:paraId="64E0A5DE" w14:textId="77C74143" w:rsidR="00A46FFF" w:rsidRDefault="00A46FFF" w:rsidP="00A46FFF">
      <w:pPr>
        <w:spacing w:after="240"/>
        <w:jc w:val="left"/>
        <w:rPr>
          <w:rFonts w:eastAsia="Times New Roman"/>
          <w:color w:val="000000"/>
          <w:kern w:val="0"/>
          <w:sz w:val="24"/>
          <w:szCs w:val="24"/>
          <w:lang w:eastAsia="pl-PL"/>
        </w:rPr>
      </w:pPr>
      <w:r w:rsidRPr="00A46FFF">
        <w:rPr>
          <w:rFonts w:eastAsia="Times New Roman"/>
          <w:color w:val="000000"/>
          <w:kern w:val="0"/>
          <w:sz w:val="24"/>
          <w:szCs w:val="24"/>
          <w:lang w:eastAsia="pl-PL"/>
        </w:rPr>
        <w:t>Perspektywy dalszego funkcjonowania Ośrodka należy ocenić jako pomyślne. Kontynuacja podejmowanych działań może przyczynić się do dalszeg</w:t>
      </w:r>
      <w:r w:rsidR="00FA307D">
        <w:rPr>
          <w:rFonts w:eastAsia="Times New Roman"/>
          <w:color w:val="000000"/>
          <w:kern w:val="0"/>
          <w:sz w:val="24"/>
          <w:szCs w:val="24"/>
          <w:lang w:eastAsia="pl-PL"/>
        </w:rPr>
        <w:t>o zwiększania dochodów, m.in. z </w:t>
      </w:r>
      <w:r w:rsidRPr="00A46FFF">
        <w:rPr>
          <w:rFonts w:eastAsia="Times New Roman"/>
          <w:color w:val="000000"/>
          <w:kern w:val="0"/>
          <w:sz w:val="24"/>
          <w:szCs w:val="24"/>
          <w:lang w:eastAsia="pl-PL"/>
        </w:rPr>
        <w:t>tytułu kontraktów z NFZ oraz działalności komercyjnej, co w konsekwencji wpłynie na wzrost wartości majątku ORDN i pełniejsze wykorzystanie potencjału tego wyjątkowego miejsca w Tomaszowie Mazowieckim.</w:t>
      </w:r>
      <w:bookmarkEnd w:id="42"/>
    </w:p>
    <w:p w14:paraId="2CB56524" w14:textId="77777777" w:rsidR="004010F2" w:rsidRDefault="004010F2" w:rsidP="00A46FFF">
      <w:pPr>
        <w:spacing w:after="240"/>
        <w:jc w:val="left"/>
        <w:rPr>
          <w:rFonts w:eastAsia="Times New Roman"/>
          <w:color w:val="000000"/>
          <w:kern w:val="0"/>
          <w:sz w:val="24"/>
          <w:szCs w:val="24"/>
          <w:lang w:eastAsia="pl-PL"/>
        </w:rPr>
      </w:pPr>
    </w:p>
    <w:p w14:paraId="03502698" w14:textId="7159C1E2" w:rsidR="004010F2" w:rsidRDefault="004010F2" w:rsidP="00A46FFF">
      <w:pPr>
        <w:spacing w:after="240"/>
        <w:jc w:val="left"/>
        <w:rPr>
          <w:rFonts w:eastAsia="Times New Roman"/>
          <w:color w:val="000000"/>
          <w:kern w:val="0"/>
          <w:sz w:val="24"/>
          <w:szCs w:val="24"/>
          <w:lang w:eastAsia="pl-PL"/>
        </w:rPr>
      </w:pPr>
      <w:r>
        <w:rPr>
          <w:rFonts w:eastAsia="Times New Roman"/>
          <w:color w:val="000000"/>
          <w:kern w:val="0"/>
          <w:sz w:val="24"/>
          <w:szCs w:val="24"/>
          <w:lang w:eastAsia="pl-PL"/>
        </w:rPr>
        <w:t>Marta Goździk</w:t>
      </w:r>
    </w:p>
    <w:p w14:paraId="1205534F" w14:textId="0734CEFE" w:rsidR="004010F2" w:rsidRPr="00A46FFF" w:rsidRDefault="004010F2" w:rsidP="00A46FFF">
      <w:pPr>
        <w:spacing w:after="240"/>
        <w:jc w:val="left"/>
        <w:rPr>
          <w:rFonts w:eastAsia="Times New Roman"/>
          <w:color w:val="000000"/>
          <w:kern w:val="0"/>
          <w:sz w:val="24"/>
          <w:szCs w:val="24"/>
          <w:lang w:eastAsia="pl-PL"/>
        </w:rPr>
      </w:pPr>
      <w:r>
        <w:rPr>
          <w:rFonts w:eastAsia="Times New Roman"/>
          <w:color w:val="000000"/>
          <w:kern w:val="0"/>
          <w:sz w:val="24"/>
          <w:szCs w:val="24"/>
          <w:lang w:eastAsia="pl-PL"/>
        </w:rPr>
        <w:t>Dyrektor Ośrodka Rehabilitacji Dzieci Niepełnosprawnych w Tomaszowie Mazowieckim</w:t>
      </w:r>
    </w:p>
    <w:sectPr w:rsidR="004010F2" w:rsidRPr="00A46FFF" w:rsidSect="001D61FE">
      <w:pgSz w:w="11906" w:h="16838"/>
      <w:pgMar w:top="1134" w:right="1418" w:bottom="567" w:left="1418" w:header="284" w:footer="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FCA9E" w14:textId="77777777" w:rsidR="0005168B" w:rsidRDefault="0005168B">
      <w:pPr>
        <w:spacing w:after="0" w:line="240" w:lineRule="auto"/>
      </w:pPr>
      <w:r>
        <w:separator/>
      </w:r>
    </w:p>
    <w:p w14:paraId="2E5CD2E8" w14:textId="77777777" w:rsidR="0005168B" w:rsidRDefault="0005168B"/>
  </w:endnote>
  <w:endnote w:type="continuationSeparator" w:id="0">
    <w:p w14:paraId="25A082C2" w14:textId="77777777" w:rsidR="0005168B" w:rsidRDefault="0005168B">
      <w:pPr>
        <w:spacing w:after="0" w:line="240" w:lineRule="auto"/>
      </w:pPr>
      <w:r>
        <w:continuationSeparator/>
      </w:r>
    </w:p>
    <w:p w14:paraId="19C51C81" w14:textId="77777777" w:rsidR="0005168B" w:rsidRDefault="000516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7598012"/>
      <w:docPartObj>
        <w:docPartGallery w:val="Page Numbers (Bottom of Page)"/>
        <w:docPartUnique/>
      </w:docPartObj>
    </w:sdtPr>
    <w:sdtContent>
      <w:p w14:paraId="5E57DC80" w14:textId="23F8F97B" w:rsidR="00EB53CF" w:rsidRDefault="00EB53CF">
        <w:pPr>
          <w:pStyle w:val="Stopka"/>
          <w:jc w:val="right"/>
        </w:pPr>
        <w:r>
          <w:fldChar w:fldCharType="begin"/>
        </w:r>
        <w:r>
          <w:instrText>PAGE   \* MERGEFORMAT</w:instrText>
        </w:r>
        <w:r>
          <w:fldChar w:fldCharType="separate"/>
        </w:r>
        <w:r w:rsidR="00084BB4">
          <w:rPr>
            <w:noProof/>
          </w:rPr>
          <w:t>29</w:t>
        </w:r>
        <w:r>
          <w:fldChar w:fldCharType="end"/>
        </w:r>
      </w:p>
    </w:sdtContent>
  </w:sdt>
  <w:p w14:paraId="6BB30126" w14:textId="77777777" w:rsidR="00EB53CF" w:rsidRDefault="00EB53C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654911"/>
      <w:docPartObj>
        <w:docPartGallery w:val="Page Numbers (Bottom of Page)"/>
        <w:docPartUnique/>
      </w:docPartObj>
    </w:sdtPr>
    <w:sdtContent>
      <w:p w14:paraId="07350ED5" w14:textId="5C4613DE" w:rsidR="00EB53CF" w:rsidRDefault="00EB53CF">
        <w:pPr>
          <w:pStyle w:val="Stopka"/>
          <w:jc w:val="right"/>
        </w:pPr>
        <w:r>
          <w:fldChar w:fldCharType="begin"/>
        </w:r>
        <w:r>
          <w:instrText>PAGE   \* MERGEFORMAT</w:instrText>
        </w:r>
        <w:r>
          <w:fldChar w:fldCharType="separate"/>
        </w:r>
        <w:r w:rsidR="00084BB4">
          <w:rPr>
            <w:noProof/>
          </w:rPr>
          <w:t>45</w:t>
        </w:r>
        <w:r>
          <w:fldChar w:fldCharType="end"/>
        </w:r>
      </w:p>
    </w:sdtContent>
  </w:sdt>
  <w:p w14:paraId="1986A665" w14:textId="77777777" w:rsidR="00EB53CF" w:rsidRPr="006332B5" w:rsidRDefault="00EB53CF" w:rsidP="006332B5">
    <w:pPr>
      <w:spacing w:after="0" w:line="240" w:lineRule="auto"/>
      <w:ind w:right="-709"/>
      <w:rPr>
        <w:sz w:val="20"/>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021253"/>
      <w:docPartObj>
        <w:docPartGallery w:val="Page Numbers (Bottom of Page)"/>
        <w:docPartUnique/>
      </w:docPartObj>
    </w:sdtPr>
    <w:sdtContent>
      <w:p w14:paraId="676D66EC" w14:textId="2AD59436" w:rsidR="00EB53CF" w:rsidRDefault="00EB53CF">
        <w:pPr>
          <w:pStyle w:val="Stopka"/>
          <w:jc w:val="right"/>
        </w:pPr>
        <w:r>
          <w:fldChar w:fldCharType="begin"/>
        </w:r>
        <w:r>
          <w:instrText>PAGE   \* MERGEFORMAT</w:instrText>
        </w:r>
        <w:r>
          <w:fldChar w:fldCharType="separate"/>
        </w:r>
        <w:r w:rsidR="00084BB4">
          <w:rPr>
            <w:noProof/>
          </w:rPr>
          <w:t>41</w:t>
        </w:r>
        <w:r>
          <w:fldChar w:fldCharType="end"/>
        </w:r>
      </w:p>
    </w:sdtContent>
  </w:sdt>
  <w:p w14:paraId="6B1264BE" w14:textId="77777777" w:rsidR="00EB53CF" w:rsidRDefault="00EB53C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15529" w14:textId="77777777" w:rsidR="0005168B" w:rsidRDefault="0005168B">
      <w:pPr>
        <w:spacing w:after="0" w:line="240" w:lineRule="auto"/>
      </w:pPr>
      <w:r>
        <w:rPr>
          <w:color w:val="000000"/>
        </w:rPr>
        <w:separator/>
      </w:r>
    </w:p>
    <w:p w14:paraId="4C3D08B8" w14:textId="77777777" w:rsidR="0005168B" w:rsidRDefault="0005168B"/>
  </w:footnote>
  <w:footnote w:type="continuationSeparator" w:id="0">
    <w:p w14:paraId="5C8C056A" w14:textId="77777777" w:rsidR="0005168B" w:rsidRDefault="0005168B">
      <w:pPr>
        <w:spacing w:after="0" w:line="240" w:lineRule="auto"/>
      </w:pPr>
      <w:r>
        <w:continuationSeparator/>
      </w:r>
    </w:p>
    <w:p w14:paraId="02B8ACF8" w14:textId="77777777" w:rsidR="0005168B" w:rsidRDefault="0005168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C5B90" w14:textId="77777777" w:rsidR="00EB53CF" w:rsidRDefault="00EB53CF">
    <w:pPr>
      <w:pStyle w:val="Nagwek"/>
      <w:jc w:val="right"/>
    </w:pPr>
  </w:p>
  <w:p w14:paraId="6B416BD7" w14:textId="77777777" w:rsidR="00EB53CF" w:rsidRDefault="00EB53C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D1CEE"/>
    <w:multiLevelType w:val="multilevel"/>
    <w:tmpl w:val="3AF8BC1A"/>
    <w:styleLink w:val="WWNum4"/>
    <w:lvl w:ilvl="0">
      <w:numFmt w:val="bullet"/>
      <w:lvlText w:val=""/>
      <w:lvlJc w:val="left"/>
      <w:pPr>
        <w:ind w:left="644" w:hanging="360"/>
      </w:pPr>
      <w:rPr>
        <w:rFonts w:ascii="Symbol" w:hAnsi="Symbol"/>
        <w:color w:val="800080"/>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 w15:restartNumberingAfterBreak="0">
    <w:nsid w:val="041A1945"/>
    <w:multiLevelType w:val="hybridMultilevel"/>
    <w:tmpl w:val="69D46F5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15:restartNumberingAfterBreak="0">
    <w:nsid w:val="052A4C02"/>
    <w:multiLevelType w:val="hybridMultilevel"/>
    <w:tmpl w:val="7D6E876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068C4D4B"/>
    <w:multiLevelType w:val="multilevel"/>
    <w:tmpl w:val="4FE684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C36A61"/>
    <w:multiLevelType w:val="multilevel"/>
    <w:tmpl w:val="C888A304"/>
    <w:styleLink w:val="WWNum2"/>
    <w:lvl w:ilvl="0">
      <w:numFmt w:val="bullet"/>
      <w:lvlText w:val=""/>
      <w:lvlJc w:val="left"/>
      <w:pPr>
        <w:ind w:left="405" w:hanging="360"/>
      </w:pPr>
      <w:rPr>
        <w:rFonts w:ascii="Symbol" w:hAnsi="Symbol" w:cs="Calibri"/>
      </w:rPr>
    </w:lvl>
    <w:lvl w:ilvl="1">
      <w:numFmt w:val="bullet"/>
      <w:lvlText w:val="o"/>
      <w:lvlJc w:val="left"/>
      <w:pPr>
        <w:ind w:left="1125" w:hanging="360"/>
      </w:pPr>
      <w:rPr>
        <w:rFonts w:ascii="Courier New" w:hAnsi="Courier New" w:cs="Courier New"/>
      </w:rPr>
    </w:lvl>
    <w:lvl w:ilvl="2">
      <w:numFmt w:val="bullet"/>
      <w:lvlText w:val=""/>
      <w:lvlJc w:val="left"/>
      <w:pPr>
        <w:ind w:left="1845" w:hanging="360"/>
      </w:pPr>
      <w:rPr>
        <w:rFonts w:ascii="Wingdings" w:hAnsi="Wingdings"/>
      </w:rPr>
    </w:lvl>
    <w:lvl w:ilvl="3">
      <w:numFmt w:val="bullet"/>
      <w:lvlText w:val=""/>
      <w:lvlJc w:val="left"/>
      <w:pPr>
        <w:ind w:left="2565" w:hanging="360"/>
      </w:pPr>
      <w:rPr>
        <w:rFonts w:ascii="Symbol" w:hAnsi="Symbol"/>
      </w:rPr>
    </w:lvl>
    <w:lvl w:ilvl="4">
      <w:numFmt w:val="bullet"/>
      <w:lvlText w:val="o"/>
      <w:lvlJc w:val="left"/>
      <w:pPr>
        <w:ind w:left="3285" w:hanging="360"/>
      </w:pPr>
      <w:rPr>
        <w:rFonts w:ascii="Courier New" w:hAnsi="Courier New" w:cs="Courier New"/>
      </w:rPr>
    </w:lvl>
    <w:lvl w:ilvl="5">
      <w:numFmt w:val="bullet"/>
      <w:lvlText w:val=""/>
      <w:lvlJc w:val="left"/>
      <w:pPr>
        <w:ind w:left="4005" w:hanging="360"/>
      </w:pPr>
      <w:rPr>
        <w:rFonts w:ascii="Wingdings" w:hAnsi="Wingdings"/>
      </w:rPr>
    </w:lvl>
    <w:lvl w:ilvl="6">
      <w:numFmt w:val="bullet"/>
      <w:lvlText w:val=""/>
      <w:lvlJc w:val="left"/>
      <w:pPr>
        <w:ind w:left="4725" w:hanging="360"/>
      </w:pPr>
      <w:rPr>
        <w:rFonts w:ascii="Symbol" w:hAnsi="Symbol"/>
      </w:rPr>
    </w:lvl>
    <w:lvl w:ilvl="7">
      <w:numFmt w:val="bullet"/>
      <w:lvlText w:val="o"/>
      <w:lvlJc w:val="left"/>
      <w:pPr>
        <w:ind w:left="5445" w:hanging="360"/>
      </w:pPr>
      <w:rPr>
        <w:rFonts w:ascii="Courier New" w:hAnsi="Courier New" w:cs="Courier New"/>
      </w:rPr>
    </w:lvl>
    <w:lvl w:ilvl="8">
      <w:numFmt w:val="bullet"/>
      <w:lvlText w:val=""/>
      <w:lvlJc w:val="left"/>
      <w:pPr>
        <w:ind w:left="6165" w:hanging="360"/>
      </w:pPr>
      <w:rPr>
        <w:rFonts w:ascii="Wingdings" w:hAnsi="Wingdings"/>
      </w:rPr>
    </w:lvl>
  </w:abstractNum>
  <w:abstractNum w:abstractNumId="5" w15:restartNumberingAfterBreak="0">
    <w:nsid w:val="07E465CE"/>
    <w:multiLevelType w:val="hybridMultilevel"/>
    <w:tmpl w:val="00620416"/>
    <w:lvl w:ilvl="0" w:tplc="CE14632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08206EF5"/>
    <w:multiLevelType w:val="hybridMultilevel"/>
    <w:tmpl w:val="69AEBA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397C8A"/>
    <w:multiLevelType w:val="hybridMultilevel"/>
    <w:tmpl w:val="F99458E2"/>
    <w:lvl w:ilvl="0" w:tplc="CE1463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AF3499"/>
    <w:multiLevelType w:val="hybridMultilevel"/>
    <w:tmpl w:val="DBC8207E"/>
    <w:lvl w:ilvl="0" w:tplc="CE1463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A395717"/>
    <w:multiLevelType w:val="hybridMultilevel"/>
    <w:tmpl w:val="AC2A5F42"/>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0" w15:restartNumberingAfterBreak="0">
    <w:nsid w:val="13141711"/>
    <w:multiLevelType w:val="multilevel"/>
    <w:tmpl w:val="C74C368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63A53EC"/>
    <w:multiLevelType w:val="multilevel"/>
    <w:tmpl w:val="9932A546"/>
    <w:styleLink w:val="WWNum13"/>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1.%2.%3."/>
      <w:lvlJc w:val="right"/>
      <w:pPr>
        <w:ind w:left="2083" w:hanging="180"/>
      </w:pPr>
    </w:lvl>
    <w:lvl w:ilvl="3">
      <w:start w:val="1"/>
      <w:numFmt w:val="decimal"/>
      <w:lvlText w:val="%1.%2.%3.%4."/>
      <w:lvlJc w:val="left"/>
      <w:pPr>
        <w:ind w:left="2803" w:hanging="360"/>
      </w:pPr>
    </w:lvl>
    <w:lvl w:ilvl="4">
      <w:start w:val="1"/>
      <w:numFmt w:val="lowerLetter"/>
      <w:lvlText w:val="%1.%2.%3.%4.%5."/>
      <w:lvlJc w:val="left"/>
      <w:pPr>
        <w:ind w:left="3523" w:hanging="360"/>
      </w:pPr>
    </w:lvl>
    <w:lvl w:ilvl="5">
      <w:start w:val="1"/>
      <w:numFmt w:val="lowerRoman"/>
      <w:lvlText w:val="%1.%2.%3.%4.%5.%6."/>
      <w:lvlJc w:val="right"/>
      <w:pPr>
        <w:ind w:left="4243" w:hanging="180"/>
      </w:pPr>
    </w:lvl>
    <w:lvl w:ilvl="6">
      <w:start w:val="1"/>
      <w:numFmt w:val="decimal"/>
      <w:lvlText w:val="%1.%2.%3.%4.%5.%6.%7."/>
      <w:lvlJc w:val="left"/>
      <w:pPr>
        <w:ind w:left="4963" w:hanging="360"/>
      </w:pPr>
    </w:lvl>
    <w:lvl w:ilvl="7">
      <w:start w:val="1"/>
      <w:numFmt w:val="lowerLetter"/>
      <w:lvlText w:val="%1.%2.%3.%4.%5.%6.%7.%8."/>
      <w:lvlJc w:val="left"/>
      <w:pPr>
        <w:ind w:left="5683" w:hanging="360"/>
      </w:pPr>
    </w:lvl>
    <w:lvl w:ilvl="8">
      <w:start w:val="1"/>
      <w:numFmt w:val="lowerRoman"/>
      <w:lvlText w:val="%1.%2.%3.%4.%5.%6.%7.%8.%9."/>
      <w:lvlJc w:val="right"/>
      <w:pPr>
        <w:ind w:left="6403" w:hanging="180"/>
      </w:pPr>
    </w:lvl>
  </w:abstractNum>
  <w:abstractNum w:abstractNumId="12" w15:restartNumberingAfterBreak="0">
    <w:nsid w:val="164A4A7D"/>
    <w:multiLevelType w:val="hybridMultilevel"/>
    <w:tmpl w:val="AEA8052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 w15:restartNumberingAfterBreak="0">
    <w:nsid w:val="167C42D4"/>
    <w:multiLevelType w:val="hybridMultilevel"/>
    <w:tmpl w:val="39061034"/>
    <w:lvl w:ilvl="0" w:tplc="B038CE12">
      <w:start w:val="2"/>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3D2E2C"/>
    <w:multiLevelType w:val="multilevel"/>
    <w:tmpl w:val="1F4AA59E"/>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C180C86"/>
    <w:multiLevelType w:val="hybridMultilevel"/>
    <w:tmpl w:val="3B3A8E58"/>
    <w:lvl w:ilvl="0" w:tplc="CE14632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1E276FFF"/>
    <w:multiLevelType w:val="multilevel"/>
    <w:tmpl w:val="4C00030E"/>
    <w:lvl w:ilvl="0">
      <w:start w:val="1"/>
      <w:numFmt w:val="decimal"/>
      <w:lvlText w:val="%1."/>
      <w:lvlJc w:val="left"/>
      <w:pPr>
        <w:ind w:left="644" w:hanging="360"/>
      </w:pPr>
      <w:rPr>
        <w:rFonts w:cs="Times New Roman"/>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F70BC6"/>
    <w:multiLevelType w:val="hybridMultilevel"/>
    <w:tmpl w:val="9C946C0C"/>
    <w:lvl w:ilvl="0" w:tplc="98E879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1160EA3"/>
    <w:multiLevelType w:val="hybridMultilevel"/>
    <w:tmpl w:val="89DA05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152C5F"/>
    <w:multiLevelType w:val="hybridMultilevel"/>
    <w:tmpl w:val="F9C6AB18"/>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20" w15:restartNumberingAfterBreak="0">
    <w:nsid w:val="244D5E3B"/>
    <w:multiLevelType w:val="multilevel"/>
    <w:tmpl w:val="6E24E7F6"/>
    <w:styleLink w:val="WWNum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6565E4F"/>
    <w:multiLevelType w:val="multilevel"/>
    <w:tmpl w:val="7ACECF78"/>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9364386"/>
    <w:multiLevelType w:val="multilevel"/>
    <w:tmpl w:val="6E6A4C8C"/>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A03720D"/>
    <w:multiLevelType w:val="hybridMultilevel"/>
    <w:tmpl w:val="4CCEF5F2"/>
    <w:lvl w:ilvl="0" w:tplc="CE1463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22762E"/>
    <w:multiLevelType w:val="hybridMultilevel"/>
    <w:tmpl w:val="F0ACAEAE"/>
    <w:lvl w:ilvl="0" w:tplc="CE146320">
      <w:start w:val="1"/>
      <w:numFmt w:val="bullet"/>
      <w:lvlText w:val=""/>
      <w:lvlJc w:val="left"/>
      <w:pPr>
        <w:ind w:left="1890" w:hanging="360"/>
      </w:pPr>
      <w:rPr>
        <w:rFonts w:ascii="Symbol" w:hAnsi="Symbol" w:hint="default"/>
      </w:rPr>
    </w:lvl>
    <w:lvl w:ilvl="1" w:tplc="04150003" w:tentative="1">
      <w:start w:val="1"/>
      <w:numFmt w:val="bullet"/>
      <w:lvlText w:val="o"/>
      <w:lvlJc w:val="left"/>
      <w:pPr>
        <w:ind w:left="2610" w:hanging="360"/>
      </w:pPr>
      <w:rPr>
        <w:rFonts w:ascii="Courier New" w:hAnsi="Courier New" w:cs="Courier New" w:hint="default"/>
      </w:rPr>
    </w:lvl>
    <w:lvl w:ilvl="2" w:tplc="04150005" w:tentative="1">
      <w:start w:val="1"/>
      <w:numFmt w:val="bullet"/>
      <w:lvlText w:val=""/>
      <w:lvlJc w:val="left"/>
      <w:pPr>
        <w:ind w:left="3330" w:hanging="360"/>
      </w:pPr>
      <w:rPr>
        <w:rFonts w:ascii="Wingdings" w:hAnsi="Wingdings" w:hint="default"/>
      </w:rPr>
    </w:lvl>
    <w:lvl w:ilvl="3" w:tplc="04150001" w:tentative="1">
      <w:start w:val="1"/>
      <w:numFmt w:val="bullet"/>
      <w:lvlText w:val=""/>
      <w:lvlJc w:val="left"/>
      <w:pPr>
        <w:ind w:left="4050" w:hanging="360"/>
      </w:pPr>
      <w:rPr>
        <w:rFonts w:ascii="Symbol" w:hAnsi="Symbol" w:hint="default"/>
      </w:rPr>
    </w:lvl>
    <w:lvl w:ilvl="4" w:tplc="04150003" w:tentative="1">
      <w:start w:val="1"/>
      <w:numFmt w:val="bullet"/>
      <w:lvlText w:val="o"/>
      <w:lvlJc w:val="left"/>
      <w:pPr>
        <w:ind w:left="4770" w:hanging="360"/>
      </w:pPr>
      <w:rPr>
        <w:rFonts w:ascii="Courier New" w:hAnsi="Courier New" w:cs="Courier New" w:hint="default"/>
      </w:rPr>
    </w:lvl>
    <w:lvl w:ilvl="5" w:tplc="04150005" w:tentative="1">
      <w:start w:val="1"/>
      <w:numFmt w:val="bullet"/>
      <w:lvlText w:val=""/>
      <w:lvlJc w:val="left"/>
      <w:pPr>
        <w:ind w:left="5490" w:hanging="360"/>
      </w:pPr>
      <w:rPr>
        <w:rFonts w:ascii="Wingdings" w:hAnsi="Wingdings" w:hint="default"/>
      </w:rPr>
    </w:lvl>
    <w:lvl w:ilvl="6" w:tplc="04150001" w:tentative="1">
      <w:start w:val="1"/>
      <w:numFmt w:val="bullet"/>
      <w:lvlText w:val=""/>
      <w:lvlJc w:val="left"/>
      <w:pPr>
        <w:ind w:left="6210" w:hanging="360"/>
      </w:pPr>
      <w:rPr>
        <w:rFonts w:ascii="Symbol" w:hAnsi="Symbol" w:hint="default"/>
      </w:rPr>
    </w:lvl>
    <w:lvl w:ilvl="7" w:tplc="04150003" w:tentative="1">
      <w:start w:val="1"/>
      <w:numFmt w:val="bullet"/>
      <w:lvlText w:val="o"/>
      <w:lvlJc w:val="left"/>
      <w:pPr>
        <w:ind w:left="6930" w:hanging="360"/>
      </w:pPr>
      <w:rPr>
        <w:rFonts w:ascii="Courier New" w:hAnsi="Courier New" w:cs="Courier New" w:hint="default"/>
      </w:rPr>
    </w:lvl>
    <w:lvl w:ilvl="8" w:tplc="04150005" w:tentative="1">
      <w:start w:val="1"/>
      <w:numFmt w:val="bullet"/>
      <w:lvlText w:val=""/>
      <w:lvlJc w:val="left"/>
      <w:pPr>
        <w:ind w:left="7650" w:hanging="360"/>
      </w:pPr>
      <w:rPr>
        <w:rFonts w:ascii="Wingdings" w:hAnsi="Wingdings" w:hint="default"/>
      </w:rPr>
    </w:lvl>
  </w:abstractNum>
  <w:abstractNum w:abstractNumId="25" w15:restartNumberingAfterBreak="0">
    <w:nsid w:val="2CC1182E"/>
    <w:multiLevelType w:val="multilevel"/>
    <w:tmpl w:val="FBE0516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307A7AD0"/>
    <w:multiLevelType w:val="hybridMultilevel"/>
    <w:tmpl w:val="8278A7F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315723F1"/>
    <w:multiLevelType w:val="hybridMultilevel"/>
    <w:tmpl w:val="38DCC116"/>
    <w:lvl w:ilvl="0" w:tplc="CE14632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8" w15:restartNumberingAfterBreak="0">
    <w:nsid w:val="32120AAC"/>
    <w:multiLevelType w:val="multilevel"/>
    <w:tmpl w:val="4950E8EA"/>
    <w:styleLink w:val="WWNum10"/>
    <w:lvl w:ilvl="0">
      <w:numFmt w:val="bullet"/>
      <w:lvlText w:val=""/>
      <w:lvlJc w:val="left"/>
      <w:pPr>
        <w:ind w:left="786" w:hanging="360"/>
      </w:pPr>
      <w:rPr>
        <w:rFonts w:ascii="Symbol" w:hAnsi="Symbo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29" w15:restartNumberingAfterBreak="0">
    <w:nsid w:val="355375AE"/>
    <w:multiLevelType w:val="hybridMultilevel"/>
    <w:tmpl w:val="EEC2280E"/>
    <w:lvl w:ilvl="0" w:tplc="04150001">
      <w:start w:val="1"/>
      <w:numFmt w:val="bullet"/>
      <w:lvlText w:val=""/>
      <w:lvlJc w:val="left"/>
      <w:pPr>
        <w:ind w:left="1050" w:hanging="360"/>
      </w:pPr>
      <w:rPr>
        <w:rFonts w:ascii="Symbol" w:hAnsi="Symbol" w:hint="default"/>
      </w:rPr>
    </w:lvl>
    <w:lvl w:ilvl="1" w:tplc="04150003" w:tentative="1">
      <w:start w:val="1"/>
      <w:numFmt w:val="bullet"/>
      <w:lvlText w:val="o"/>
      <w:lvlJc w:val="left"/>
      <w:pPr>
        <w:ind w:left="1770" w:hanging="360"/>
      </w:pPr>
      <w:rPr>
        <w:rFonts w:ascii="Courier New" w:hAnsi="Courier New" w:cs="Courier New" w:hint="default"/>
      </w:rPr>
    </w:lvl>
    <w:lvl w:ilvl="2" w:tplc="04150005" w:tentative="1">
      <w:start w:val="1"/>
      <w:numFmt w:val="bullet"/>
      <w:lvlText w:val=""/>
      <w:lvlJc w:val="left"/>
      <w:pPr>
        <w:ind w:left="2490" w:hanging="360"/>
      </w:pPr>
      <w:rPr>
        <w:rFonts w:ascii="Wingdings" w:hAnsi="Wingdings" w:hint="default"/>
      </w:rPr>
    </w:lvl>
    <w:lvl w:ilvl="3" w:tplc="04150001" w:tentative="1">
      <w:start w:val="1"/>
      <w:numFmt w:val="bullet"/>
      <w:lvlText w:val=""/>
      <w:lvlJc w:val="left"/>
      <w:pPr>
        <w:ind w:left="3210" w:hanging="360"/>
      </w:pPr>
      <w:rPr>
        <w:rFonts w:ascii="Symbol" w:hAnsi="Symbol" w:hint="default"/>
      </w:rPr>
    </w:lvl>
    <w:lvl w:ilvl="4" w:tplc="04150003" w:tentative="1">
      <w:start w:val="1"/>
      <w:numFmt w:val="bullet"/>
      <w:lvlText w:val="o"/>
      <w:lvlJc w:val="left"/>
      <w:pPr>
        <w:ind w:left="3930" w:hanging="360"/>
      </w:pPr>
      <w:rPr>
        <w:rFonts w:ascii="Courier New" w:hAnsi="Courier New" w:cs="Courier New" w:hint="default"/>
      </w:rPr>
    </w:lvl>
    <w:lvl w:ilvl="5" w:tplc="04150005" w:tentative="1">
      <w:start w:val="1"/>
      <w:numFmt w:val="bullet"/>
      <w:lvlText w:val=""/>
      <w:lvlJc w:val="left"/>
      <w:pPr>
        <w:ind w:left="4650" w:hanging="360"/>
      </w:pPr>
      <w:rPr>
        <w:rFonts w:ascii="Wingdings" w:hAnsi="Wingdings" w:hint="default"/>
      </w:rPr>
    </w:lvl>
    <w:lvl w:ilvl="6" w:tplc="04150001" w:tentative="1">
      <w:start w:val="1"/>
      <w:numFmt w:val="bullet"/>
      <w:lvlText w:val=""/>
      <w:lvlJc w:val="left"/>
      <w:pPr>
        <w:ind w:left="5370" w:hanging="360"/>
      </w:pPr>
      <w:rPr>
        <w:rFonts w:ascii="Symbol" w:hAnsi="Symbol" w:hint="default"/>
      </w:rPr>
    </w:lvl>
    <w:lvl w:ilvl="7" w:tplc="04150003" w:tentative="1">
      <w:start w:val="1"/>
      <w:numFmt w:val="bullet"/>
      <w:lvlText w:val="o"/>
      <w:lvlJc w:val="left"/>
      <w:pPr>
        <w:ind w:left="6090" w:hanging="360"/>
      </w:pPr>
      <w:rPr>
        <w:rFonts w:ascii="Courier New" w:hAnsi="Courier New" w:cs="Courier New" w:hint="default"/>
      </w:rPr>
    </w:lvl>
    <w:lvl w:ilvl="8" w:tplc="04150005" w:tentative="1">
      <w:start w:val="1"/>
      <w:numFmt w:val="bullet"/>
      <w:lvlText w:val=""/>
      <w:lvlJc w:val="left"/>
      <w:pPr>
        <w:ind w:left="6810" w:hanging="360"/>
      </w:pPr>
      <w:rPr>
        <w:rFonts w:ascii="Wingdings" w:hAnsi="Wingdings" w:hint="default"/>
      </w:rPr>
    </w:lvl>
  </w:abstractNum>
  <w:abstractNum w:abstractNumId="30" w15:restartNumberingAfterBreak="0">
    <w:nsid w:val="359B2854"/>
    <w:multiLevelType w:val="multilevel"/>
    <w:tmpl w:val="98E05A68"/>
    <w:lvl w:ilvl="0">
      <w:start w:val="1"/>
      <w:numFmt w:val="decimal"/>
      <w:lvlText w:val="%1."/>
      <w:lvlJc w:val="left"/>
      <w:pPr>
        <w:ind w:left="1428" w:hanging="360"/>
      </w:pPr>
      <w:rPr>
        <w:rFonts w:ascii="Calibri Light" w:eastAsia="Calibri" w:hAnsi="Calibri Light" w:cs="Calibri Light"/>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31" w15:restartNumberingAfterBreak="0">
    <w:nsid w:val="3C25293A"/>
    <w:multiLevelType w:val="multilevel"/>
    <w:tmpl w:val="9112E544"/>
    <w:styleLink w:val="WWNum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3E160C6B"/>
    <w:multiLevelType w:val="hybridMultilevel"/>
    <w:tmpl w:val="5D004F58"/>
    <w:lvl w:ilvl="0" w:tplc="CE146320">
      <w:start w:val="1"/>
      <w:numFmt w:val="bullet"/>
      <w:lvlText w:val=""/>
      <w:lvlJc w:val="left"/>
      <w:pPr>
        <w:ind w:left="1560" w:hanging="360"/>
      </w:pPr>
      <w:rPr>
        <w:rFonts w:ascii="Symbol" w:hAnsi="Symbol" w:hint="default"/>
      </w:rPr>
    </w:lvl>
    <w:lvl w:ilvl="1" w:tplc="04150003" w:tentative="1">
      <w:start w:val="1"/>
      <w:numFmt w:val="bullet"/>
      <w:lvlText w:val="o"/>
      <w:lvlJc w:val="left"/>
      <w:pPr>
        <w:ind w:left="2280" w:hanging="360"/>
      </w:pPr>
      <w:rPr>
        <w:rFonts w:ascii="Courier New" w:hAnsi="Courier New" w:cs="Courier New"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abstractNum w:abstractNumId="33" w15:restartNumberingAfterBreak="0">
    <w:nsid w:val="3E3C4727"/>
    <w:multiLevelType w:val="hybridMultilevel"/>
    <w:tmpl w:val="820A30F0"/>
    <w:lvl w:ilvl="0" w:tplc="CE1463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028123C"/>
    <w:multiLevelType w:val="hybridMultilevel"/>
    <w:tmpl w:val="4E5229E6"/>
    <w:lvl w:ilvl="0" w:tplc="CE146320">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35" w15:restartNumberingAfterBreak="0">
    <w:nsid w:val="4210213A"/>
    <w:multiLevelType w:val="multilevel"/>
    <w:tmpl w:val="D9E25C5E"/>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42F97E12"/>
    <w:multiLevelType w:val="hybridMultilevel"/>
    <w:tmpl w:val="CF9C1454"/>
    <w:lvl w:ilvl="0" w:tplc="5122D3E8">
      <w:start w:val="1"/>
      <w:numFmt w:val="decimal"/>
      <w:lvlText w:val="%1."/>
      <w:lvlJc w:val="left"/>
      <w:pPr>
        <w:ind w:left="1429" w:hanging="360"/>
      </w:pPr>
      <w:rPr>
        <w:sz w:val="24"/>
      </w:rPr>
    </w:lvl>
    <w:lvl w:ilvl="1" w:tplc="CE146320">
      <w:start w:val="1"/>
      <w:numFmt w:val="bullet"/>
      <w:lvlText w:val=""/>
      <w:lvlJc w:val="left"/>
      <w:pPr>
        <w:ind w:left="2149" w:hanging="360"/>
      </w:pPr>
      <w:rPr>
        <w:rFonts w:ascii="Symbol" w:hAnsi="Symbol"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43EC6ED2"/>
    <w:multiLevelType w:val="hybridMultilevel"/>
    <w:tmpl w:val="0A188D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68C3E12"/>
    <w:multiLevelType w:val="hybridMultilevel"/>
    <w:tmpl w:val="CE5659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6E62B8E"/>
    <w:multiLevelType w:val="multilevel"/>
    <w:tmpl w:val="471C5172"/>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4B8154E5"/>
    <w:multiLevelType w:val="hybridMultilevel"/>
    <w:tmpl w:val="5892722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EE55DF8"/>
    <w:multiLevelType w:val="hybridMultilevel"/>
    <w:tmpl w:val="CE9855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F8E4CBE"/>
    <w:multiLevelType w:val="multilevel"/>
    <w:tmpl w:val="C5BAF074"/>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57907B30"/>
    <w:multiLevelType w:val="hybridMultilevel"/>
    <w:tmpl w:val="D4742028"/>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4" w15:restartNumberingAfterBreak="0">
    <w:nsid w:val="591363D6"/>
    <w:multiLevelType w:val="hybridMultilevel"/>
    <w:tmpl w:val="92CAC85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5" w15:restartNumberingAfterBreak="0">
    <w:nsid w:val="5D234CC3"/>
    <w:multiLevelType w:val="hybridMultilevel"/>
    <w:tmpl w:val="4BDEFD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1AD05F5"/>
    <w:multiLevelType w:val="hybridMultilevel"/>
    <w:tmpl w:val="7B50187A"/>
    <w:lvl w:ilvl="0" w:tplc="E8107218">
      <w:start w:val="1"/>
      <w:numFmt w:val="bullet"/>
      <w:lvlText w:val=""/>
      <w:lvlJc w:val="center"/>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52D2EFF"/>
    <w:multiLevelType w:val="hybridMultilevel"/>
    <w:tmpl w:val="EA36A5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71F55CA"/>
    <w:multiLevelType w:val="hybridMultilevel"/>
    <w:tmpl w:val="FC8ADB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918100B"/>
    <w:multiLevelType w:val="multilevel"/>
    <w:tmpl w:val="6EE25AE2"/>
    <w:styleLink w:val="WWNum8"/>
    <w:lvl w:ilvl="0">
      <w:numFmt w:val="bullet"/>
      <w:lvlText w:val=""/>
      <w:lvlJc w:val="left"/>
      <w:pPr>
        <w:ind w:left="810" w:hanging="360"/>
      </w:pPr>
      <w:rPr>
        <w:rFonts w:ascii="Symbol" w:hAnsi="Symbol"/>
      </w:rPr>
    </w:lvl>
    <w:lvl w:ilvl="1">
      <w:numFmt w:val="bullet"/>
      <w:lvlText w:val="o"/>
      <w:lvlJc w:val="left"/>
      <w:pPr>
        <w:ind w:left="1530" w:hanging="360"/>
      </w:pPr>
      <w:rPr>
        <w:rFonts w:ascii="Courier New" w:hAnsi="Courier New" w:cs="Courier New"/>
      </w:rPr>
    </w:lvl>
    <w:lvl w:ilvl="2">
      <w:numFmt w:val="bullet"/>
      <w:lvlText w:val=""/>
      <w:lvlJc w:val="left"/>
      <w:pPr>
        <w:ind w:left="2250" w:hanging="360"/>
      </w:pPr>
      <w:rPr>
        <w:rFonts w:ascii="Wingdings" w:hAnsi="Wingdings"/>
      </w:rPr>
    </w:lvl>
    <w:lvl w:ilvl="3">
      <w:numFmt w:val="bullet"/>
      <w:lvlText w:val=""/>
      <w:lvlJc w:val="left"/>
      <w:pPr>
        <w:ind w:left="2970" w:hanging="360"/>
      </w:pPr>
      <w:rPr>
        <w:rFonts w:ascii="Symbol" w:hAnsi="Symbol"/>
      </w:rPr>
    </w:lvl>
    <w:lvl w:ilvl="4">
      <w:numFmt w:val="bullet"/>
      <w:lvlText w:val="o"/>
      <w:lvlJc w:val="left"/>
      <w:pPr>
        <w:ind w:left="3690" w:hanging="360"/>
      </w:pPr>
      <w:rPr>
        <w:rFonts w:ascii="Courier New" w:hAnsi="Courier New" w:cs="Courier New"/>
      </w:rPr>
    </w:lvl>
    <w:lvl w:ilvl="5">
      <w:numFmt w:val="bullet"/>
      <w:lvlText w:val=""/>
      <w:lvlJc w:val="left"/>
      <w:pPr>
        <w:ind w:left="4410" w:hanging="360"/>
      </w:pPr>
      <w:rPr>
        <w:rFonts w:ascii="Wingdings" w:hAnsi="Wingdings"/>
      </w:rPr>
    </w:lvl>
    <w:lvl w:ilvl="6">
      <w:numFmt w:val="bullet"/>
      <w:lvlText w:val=""/>
      <w:lvlJc w:val="left"/>
      <w:pPr>
        <w:ind w:left="5130" w:hanging="360"/>
      </w:pPr>
      <w:rPr>
        <w:rFonts w:ascii="Symbol" w:hAnsi="Symbol"/>
      </w:rPr>
    </w:lvl>
    <w:lvl w:ilvl="7">
      <w:numFmt w:val="bullet"/>
      <w:lvlText w:val="o"/>
      <w:lvlJc w:val="left"/>
      <w:pPr>
        <w:ind w:left="5850" w:hanging="360"/>
      </w:pPr>
      <w:rPr>
        <w:rFonts w:ascii="Courier New" w:hAnsi="Courier New" w:cs="Courier New"/>
      </w:rPr>
    </w:lvl>
    <w:lvl w:ilvl="8">
      <w:numFmt w:val="bullet"/>
      <w:lvlText w:val=""/>
      <w:lvlJc w:val="left"/>
      <w:pPr>
        <w:ind w:left="6570" w:hanging="360"/>
      </w:pPr>
      <w:rPr>
        <w:rFonts w:ascii="Wingdings" w:hAnsi="Wingdings"/>
      </w:rPr>
    </w:lvl>
  </w:abstractNum>
  <w:abstractNum w:abstractNumId="50" w15:restartNumberingAfterBreak="0">
    <w:nsid w:val="69FA7240"/>
    <w:multiLevelType w:val="hybridMultilevel"/>
    <w:tmpl w:val="F72CEE24"/>
    <w:lvl w:ilvl="0" w:tplc="E8107218">
      <w:start w:val="1"/>
      <w:numFmt w:val="bullet"/>
      <w:lvlText w:val=""/>
      <w:lvlJc w:val="center"/>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1" w15:restartNumberingAfterBreak="0">
    <w:nsid w:val="6AFE6682"/>
    <w:multiLevelType w:val="hybridMultilevel"/>
    <w:tmpl w:val="AEE8A0C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EE33FAC"/>
    <w:multiLevelType w:val="multilevel"/>
    <w:tmpl w:val="D00AB4F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6F1251A9"/>
    <w:multiLevelType w:val="multilevel"/>
    <w:tmpl w:val="EA600E30"/>
    <w:styleLink w:val="WWNum5"/>
    <w:lvl w:ilvl="0">
      <w:numFmt w:val="bullet"/>
      <w:lvlText w:val=""/>
      <w:lvlJc w:val="left"/>
      <w:pPr>
        <w:ind w:left="720" w:hanging="360"/>
      </w:pPr>
      <w:rPr>
        <w:rFonts w:ascii="Symbol" w:hAnsi="Symbol"/>
        <w:color w:val="80008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6F2959BE"/>
    <w:multiLevelType w:val="hybridMultilevel"/>
    <w:tmpl w:val="132E25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F66600A"/>
    <w:multiLevelType w:val="hybridMultilevel"/>
    <w:tmpl w:val="CF243D1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58C46C1"/>
    <w:multiLevelType w:val="hybridMultilevel"/>
    <w:tmpl w:val="18D2AF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6F2000E"/>
    <w:multiLevelType w:val="hybridMultilevel"/>
    <w:tmpl w:val="E1681296"/>
    <w:lvl w:ilvl="0" w:tplc="CE14632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8B05629"/>
    <w:multiLevelType w:val="multilevel"/>
    <w:tmpl w:val="76866CFA"/>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7AAF7159"/>
    <w:multiLevelType w:val="multilevel"/>
    <w:tmpl w:val="8640EB0A"/>
    <w:styleLink w:val="WWNum9"/>
    <w:lvl w:ilvl="0">
      <w:numFmt w:val="bullet"/>
      <w:lvlText w:val=""/>
      <w:lvlJc w:val="left"/>
      <w:pPr>
        <w:ind w:left="786" w:hanging="360"/>
      </w:pPr>
      <w:rPr>
        <w:rFonts w:ascii="Symbol" w:hAnsi="Symbo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60" w15:restartNumberingAfterBreak="0">
    <w:nsid w:val="7AD1059E"/>
    <w:multiLevelType w:val="multilevel"/>
    <w:tmpl w:val="F7D4330C"/>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7B8021EA"/>
    <w:multiLevelType w:val="hybridMultilevel"/>
    <w:tmpl w:val="09DA3714"/>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D8073B1"/>
    <w:multiLevelType w:val="multilevel"/>
    <w:tmpl w:val="1A80F3C8"/>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7E486C06"/>
    <w:multiLevelType w:val="multilevel"/>
    <w:tmpl w:val="BDC24A7C"/>
    <w:styleLink w:val="WWNum11"/>
    <w:lvl w:ilvl="0">
      <w:numFmt w:val="bullet"/>
      <w:lvlText w:val=""/>
      <w:lvlJc w:val="left"/>
      <w:pPr>
        <w:ind w:left="786" w:hanging="360"/>
      </w:pPr>
      <w:rPr>
        <w:rFonts w:ascii="Symbol" w:hAnsi="Symbo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64" w15:restartNumberingAfterBreak="0">
    <w:nsid w:val="7F53646E"/>
    <w:multiLevelType w:val="multilevel"/>
    <w:tmpl w:val="4B80E734"/>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2"/>
  </w:num>
  <w:num w:numId="2">
    <w:abstractNumId w:val="4"/>
  </w:num>
  <w:num w:numId="3">
    <w:abstractNumId w:val="31"/>
  </w:num>
  <w:num w:numId="4">
    <w:abstractNumId w:val="0"/>
  </w:num>
  <w:num w:numId="5">
    <w:abstractNumId w:val="39"/>
  </w:num>
  <w:num w:numId="6">
    <w:abstractNumId w:val="62"/>
  </w:num>
  <w:num w:numId="7">
    <w:abstractNumId w:val="49"/>
  </w:num>
  <w:num w:numId="8">
    <w:abstractNumId w:val="59"/>
  </w:num>
  <w:num w:numId="9">
    <w:abstractNumId w:val="28"/>
  </w:num>
  <w:num w:numId="10">
    <w:abstractNumId w:val="63"/>
  </w:num>
  <w:num w:numId="11">
    <w:abstractNumId w:val="58"/>
  </w:num>
  <w:num w:numId="12">
    <w:abstractNumId w:val="11"/>
  </w:num>
  <w:num w:numId="13">
    <w:abstractNumId w:val="21"/>
  </w:num>
  <w:num w:numId="14">
    <w:abstractNumId w:val="42"/>
  </w:num>
  <w:num w:numId="15">
    <w:abstractNumId w:val="14"/>
  </w:num>
  <w:num w:numId="16">
    <w:abstractNumId w:val="20"/>
  </w:num>
  <w:num w:numId="17">
    <w:abstractNumId w:val="35"/>
  </w:num>
  <w:num w:numId="18">
    <w:abstractNumId w:val="53"/>
  </w:num>
  <w:num w:numId="19">
    <w:abstractNumId w:val="46"/>
  </w:num>
  <w:num w:numId="20">
    <w:abstractNumId w:val="52"/>
  </w:num>
  <w:num w:numId="21">
    <w:abstractNumId w:val="64"/>
  </w:num>
  <w:num w:numId="22">
    <w:abstractNumId w:val="34"/>
  </w:num>
  <w:num w:numId="23">
    <w:abstractNumId w:val="40"/>
  </w:num>
  <w:num w:numId="24">
    <w:abstractNumId w:val="17"/>
  </w:num>
  <w:num w:numId="25">
    <w:abstractNumId w:val="47"/>
  </w:num>
  <w:num w:numId="26">
    <w:abstractNumId w:val="6"/>
  </w:num>
  <w:num w:numId="27">
    <w:abstractNumId w:val="37"/>
  </w:num>
  <w:num w:numId="28">
    <w:abstractNumId w:val="10"/>
  </w:num>
  <w:num w:numId="29">
    <w:abstractNumId w:val="60"/>
  </w:num>
  <w:num w:numId="30">
    <w:abstractNumId w:val="25"/>
  </w:num>
  <w:num w:numId="31">
    <w:abstractNumId w:val="8"/>
  </w:num>
  <w:num w:numId="32">
    <w:abstractNumId w:val="5"/>
  </w:num>
  <w:num w:numId="33">
    <w:abstractNumId w:val="27"/>
  </w:num>
  <w:num w:numId="34">
    <w:abstractNumId w:val="24"/>
  </w:num>
  <w:num w:numId="35">
    <w:abstractNumId w:val="13"/>
  </w:num>
  <w:num w:numId="36">
    <w:abstractNumId w:val="18"/>
  </w:num>
  <w:num w:numId="37">
    <w:abstractNumId w:val="7"/>
  </w:num>
  <w:num w:numId="38">
    <w:abstractNumId w:val="16"/>
  </w:num>
  <w:num w:numId="39">
    <w:abstractNumId w:val="30"/>
  </w:num>
  <w:num w:numId="40">
    <w:abstractNumId w:val="36"/>
  </w:num>
  <w:num w:numId="41">
    <w:abstractNumId w:val="41"/>
  </w:num>
  <w:num w:numId="42">
    <w:abstractNumId w:val="38"/>
  </w:num>
  <w:num w:numId="43">
    <w:abstractNumId w:val="43"/>
  </w:num>
  <w:num w:numId="44">
    <w:abstractNumId w:val="55"/>
  </w:num>
  <w:num w:numId="45">
    <w:abstractNumId w:val="45"/>
  </w:num>
  <w:num w:numId="46">
    <w:abstractNumId w:val="2"/>
  </w:num>
  <w:num w:numId="47">
    <w:abstractNumId w:val="48"/>
  </w:num>
  <w:num w:numId="48">
    <w:abstractNumId w:val="56"/>
  </w:num>
  <w:num w:numId="49">
    <w:abstractNumId w:val="3"/>
  </w:num>
  <w:num w:numId="50">
    <w:abstractNumId w:val="15"/>
  </w:num>
  <w:num w:numId="51">
    <w:abstractNumId w:val="32"/>
  </w:num>
  <w:num w:numId="52">
    <w:abstractNumId w:val="33"/>
  </w:num>
  <w:num w:numId="53">
    <w:abstractNumId w:val="23"/>
  </w:num>
  <w:num w:numId="54">
    <w:abstractNumId w:val="26"/>
  </w:num>
  <w:num w:numId="55">
    <w:abstractNumId w:val="44"/>
  </w:num>
  <w:num w:numId="56">
    <w:abstractNumId w:val="1"/>
  </w:num>
  <w:num w:numId="57">
    <w:abstractNumId w:val="61"/>
  </w:num>
  <w:num w:numId="58">
    <w:abstractNumId w:val="51"/>
  </w:num>
  <w:num w:numId="59">
    <w:abstractNumId w:val="9"/>
  </w:num>
  <w:num w:numId="60">
    <w:abstractNumId w:val="19"/>
  </w:num>
  <w:num w:numId="61">
    <w:abstractNumId w:val="29"/>
  </w:num>
  <w:num w:numId="62">
    <w:abstractNumId w:val="54"/>
  </w:num>
  <w:num w:numId="63">
    <w:abstractNumId w:val="12"/>
  </w:num>
  <w:num w:numId="64">
    <w:abstractNumId w:val="50"/>
  </w:num>
  <w:num w:numId="65">
    <w:abstractNumId w:val="5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E34"/>
    <w:rsid w:val="000008CC"/>
    <w:rsid w:val="00000EF0"/>
    <w:rsid w:val="00002376"/>
    <w:rsid w:val="00002B5D"/>
    <w:rsid w:val="00002C0E"/>
    <w:rsid w:val="00003C87"/>
    <w:rsid w:val="00003F34"/>
    <w:rsid w:val="00007056"/>
    <w:rsid w:val="00007571"/>
    <w:rsid w:val="00007DDF"/>
    <w:rsid w:val="00010877"/>
    <w:rsid w:val="00010A52"/>
    <w:rsid w:val="00010EE5"/>
    <w:rsid w:val="000112A7"/>
    <w:rsid w:val="00011F65"/>
    <w:rsid w:val="0001303E"/>
    <w:rsid w:val="000142EB"/>
    <w:rsid w:val="00015170"/>
    <w:rsid w:val="00015226"/>
    <w:rsid w:val="00015A6B"/>
    <w:rsid w:val="00015CB4"/>
    <w:rsid w:val="00015EFC"/>
    <w:rsid w:val="000160DC"/>
    <w:rsid w:val="000163D3"/>
    <w:rsid w:val="00016BC5"/>
    <w:rsid w:val="00017818"/>
    <w:rsid w:val="0002040D"/>
    <w:rsid w:val="00020E2C"/>
    <w:rsid w:val="00021295"/>
    <w:rsid w:val="00022B82"/>
    <w:rsid w:val="00023773"/>
    <w:rsid w:val="00023BB4"/>
    <w:rsid w:val="000245B7"/>
    <w:rsid w:val="00025039"/>
    <w:rsid w:val="0002536A"/>
    <w:rsid w:val="000256F8"/>
    <w:rsid w:val="00026008"/>
    <w:rsid w:val="00027BEA"/>
    <w:rsid w:val="0003012D"/>
    <w:rsid w:val="00030FD8"/>
    <w:rsid w:val="00031122"/>
    <w:rsid w:val="00034A46"/>
    <w:rsid w:val="000360FB"/>
    <w:rsid w:val="0003617E"/>
    <w:rsid w:val="00036324"/>
    <w:rsid w:val="00036519"/>
    <w:rsid w:val="00040081"/>
    <w:rsid w:val="000400B2"/>
    <w:rsid w:val="000405F6"/>
    <w:rsid w:val="00040680"/>
    <w:rsid w:val="00040ABC"/>
    <w:rsid w:val="00040BA5"/>
    <w:rsid w:val="00040D7C"/>
    <w:rsid w:val="00041860"/>
    <w:rsid w:val="000421BF"/>
    <w:rsid w:val="0004222D"/>
    <w:rsid w:val="00042F10"/>
    <w:rsid w:val="00043003"/>
    <w:rsid w:val="00043E9D"/>
    <w:rsid w:val="00044321"/>
    <w:rsid w:val="00044339"/>
    <w:rsid w:val="00044A1F"/>
    <w:rsid w:val="00044D9B"/>
    <w:rsid w:val="00045A35"/>
    <w:rsid w:val="00045C55"/>
    <w:rsid w:val="00046183"/>
    <w:rsid w:val="000468F8"/>
    <w:rsid w:val="0004693E"/>
    <w:rsid w:val="00050CF3"/>
    <w:rsid w:val="00050E18"/>
    <w:rsid w:val="0005168B"/>
    <w:rsid w:val="000551BE"/>
    <w:rsid w:val="00056529"/>
    <w:rsid w:val="000572D8"/>
    <w:rsid w:val="0005767F"/>
    <w:rsid w:val="00061EE9"/>
    <w:rsid w:val="00063DFC"/>
    <w:rsid w:val="00064183"/>
    <w:rsid w:val="00064DF8"/>
    <w:rsid w:val="00066C25"/>
    <w:rsid w:val="000677B3"/>
    <w:rsid w:val="00067B57"/>
    <w:rsid w:val="0007029E"/>
    <w:rsid w:val="00070757"/>
    <w:rsid w:val="0007177A"/>
    <w:rsid w:val="00072FE7"/>
    <w:rsid w:val="00072FF6"/>
    <w:rsid w:val="00073C08"/>
    <w:rsid w:val="000748AC"/>
    <w:rsid w:val="00076BE9"/>
    <w:rsid w:val="00077113"/>
    <w:rsid w:val="00077688"/>
    <w:rsid w:val="00077CD7"/>
    <w:rsid w:val="00077FC6"/>
    <w:rsid w:val="0008007A"/>
    <w:rsid w:val="00081489"/>
    <w:rsid w:val="00082C9E"/>
    <w:rsid w:val="00084BB4"/>
    <w:rsid w:val="0008531E"/>
    <w:rsid w:val="0008685D"/>
    <w:rsid w:val="00086FF4"/>
    <w:rsid w:val="00087F98"/>
    <w:rsid w:val="00090021"/>
    <w:rsid w:val="000906D5"/>
    <w:rsid w:val="00090AFC"/>
    <w:rsid w:val="00090CA9"/>
    <w:rsid w:val="00090D60"/>
    <w:rsid w:val="00090D91"/>
    <w:rsid w:val="00091BA1"/>
    <w:rsid w:val="00091E02"/>
    <w:rsid w:val="000920CD"/>
    <w:rsid w:val="00093818"/>
    <w:rsid w:val="00095274"/>
    <w:rsid w:val="000A076C"/>
    <w:rsid w:val="000A0CC3"/>
    <w:rsid w:val="000A10AF"/>
    <w:rsid w:val="000A10F0"/>
    <w:rsid w:val="000A2D56"/>
    <w:rsid w:val="000A3275"/>
    <w:rsid w:val="000A341F"/>
    <w:rsid w:val="000A406F"/>
    <w:rsid w:val="000A54BA"/>
    <w:rsid w:val="000A6ADD"/>
    <w:rsid w:val="000A70F9"/>
    <w:rsid w:val="000B022E"/>
    <w:rsid w:val="000B06ED"/>
    <w:rsid w:val="000B0E99"/>
    <w:rsid w:val="000B2FC9"/>
    <w:rsid w:val="000B5B5C"/>
    <w:rsid w:val="000C0A74"/>
    <w:rsid w:val="000C1595"/>
    <w:rsid w:val="000C3147"/>
    <w:rsid w:val="000C44E9"/>
    <w:rsid w:val="000C4CDB"/>
    <w:rsid w:val="000C4D21"/>
    <w:rsid w:val="000C4D92"/>
    <w:rsid w:val="000C571A"/>
    <w:rsid w:val="000C6CB4"/>
    <w:rsid w:val="000C7A1D"/>
    <w:rsid w:val="000D1C79"/>
    <w:rsid w:val="000D2426"/>
    <w:rsid w:val="000D24C2"/>
    <w:rsid w:val="000D3938"/>
    <w:rsid w:val="000D4033"/>
    <w:rsid w:val="000D44FD"/>
    <w:rsid w:val="000D4518"/>
    <w:rsid w:val="000D4EF7"/>
    <w:rsid w:val="000D5D57"/>
    <w:rsid w:val="000D5FEF"/>
    <w:rsid w:val="000D66D6"/>
    <w:rsid w:val="000D6F4D"/>
    <w:rsid w:val="000E159A"/>
    <w:rsid w:val="000E163B"/>
    <w:rsid w:val="000E19C4"/>
    <w:rsid w:val="000E2BFA"/>
    <w:rsid w:val="000E2C0F"/>
    <w:rsid w:val="000E2F4A"/>
    <w:rsid w:val="000E365D"/>
    <w:rsid w:val="000E3E8C"/>
    <w:rsid w:val="000E47D5"/>
    <w:rsid w:val="000E6F88"/>
    <w:rsid w:val="000F0C4B"/>
    <w:rsid w:val="000F0FD3"/>
    <w:rsid w:val="000F1297"/>
    <w:rsid w:val="000F210F"/>
    <w:rsid w:val="000F2724"/>
    <w:rsid w:val="000F3B4F"/>
    <w:rsid w:val="000F43ED"/>
    <w:rsid w:val="000F44B8"/>
    <w:rsid w:val="000F6AAD"/>
    <w:rsid w:val="000F70FC"/>
    <w:rsid w:val="000F7757"/>
    <w:rsid w:val="000F77BA"/>
    <w:rsid w:val="00101735"/>
    <w:rsid w:val="00102624"/>
    <w:rsid w:val="0010292F"/>
    <w:rsid w:val="0010338D"/>
    <w:rsid w:val="00104853"/>
    <w:rsid w:val="00106849"/>
    <w:rsid w:val="00106F7D"/>
    <w:rsid w:val="00106FB7"/>
    <w:rsid w:val="001075FF"/>
    <w:rsid w:val="001077DD"/>
    <w:rsid w:val="00107C88"/>
    <w:rsid w:val="0011010A"/>
    <w:rsid w:val="001107A8"/>
    <w:rsid w:val="0011119B"/>
    <w:rsid w:val="0011152E"/>
    <w:rsid w:val="00112C7D"/>
    <w:rsid w:val="00113250"/>
    <w:rsid w:val="00113FD3"/>
    <w:rsid w:val="00115013"/>
    <w:rsid w:val="001157ED"/>
    <w:rsid w:val="00115FC4"/>
    <w:rsid w:val="00116EFE"/>
    <w:rsid w:val="001171B5"/>
    <w:rsid w:val="001174E7"/>
    <w:rsid w:val="00117B42"/>
    <w:rsid w:val="00117D6A"/>
    <w:rsid w:val="00120D3F"/>
    <w:rsid w:val="00120DD9"/>
    <w:rsid w:val="00121701"/>
    <w:rsid w:val="00121B6A"/>
    <w:rsid w:val="00121CC8"/>
    <w:rsid w:val="00121DDA"/>
    <w:rsid w:val="00121F76"/>
    <w:rsid w:val="00122835"/>
    <w:rsid w:val="0012334B"/>
    <w:rsid w:val="001269B0"/>
    <w:rsid w:val="0013060B"/>
    <w:rsid w:val="0013061F"/>
    <w:rsid w:val="00131401"/>
    <w:rsid w:val="00131DA9"/>
    <w:rsid w:val="00132964"/>
    <w:rsid w:val="00132A54"/>
    <w:rsid w:val="00134BF1"/>
    <w:rsid w:val="001353B2"/>
    <w:rsid w:val="00137043"/>
    <w:rsid w:val="00137642"/>
    <w:rsid w:val="00137919"/>
    <w:rsid w:val="0014006C"/>
    <w:rsid w:val="00140CE0"/>
    <w:rsid w:val="0014149F"/>
    <w:rsid w:val="00141BDF"/>
    <w:rsid w:val="00141D2E"/>
    <w:rsid w:val="001427C0"/>
    <w:rsid w:val="00142A7F"/>
    <w:rsid w:val="00143DA6"/>
    <w:rsid w:val="00143DF2"/>
    <w:rsid w:val="00143E43"/>
    <w:rsid w:val="00144043"/>
    <w:rsid w:val="00146E0E"/>
    <w:rsid w:val="001472E6"/>
    <w:rsid w:val="00147EA4"/>
    <w:rsid w:val="00150E28"/>
    <w:rsid w:val="00151008"/>
    <w:rsid w:val="0015139F"/>
    <w:rsid w:val="00152364"/>
    <w:rsid w:val="001536BC"/>
    <w:rsid w:val="00153C39"/>
    <w:rsid w:val="00154147"/>
    <w:rsid w:val="001547B9"/>
    <w:rsid w:val="00154CCA"/>
    <w:rsid w:val="00155BA7"/>
    <w:rsid w:val="00156733"/>
    <w:rsid w:val="00157A90"/>
    <w:rsid w:val="0016138D"/>
    <w:rsid w:val="001625B7"/>
    <w:rsid w:val="001629DC"/>
    <w:rsid w:val="00162B9D"/>
    <w:rsid w:val="00162BCC"/>
    <w:rsid w:val="001631CA"/>
    <w:rsid w:val="0016338D"/>
    <w:rsid w:val="00163FAE"/>
    <w:rsid w:val="00164132"/>
    <w:rsid w:val="00164D16"/>
    <w:rsid w:val="00165899"/>
    <w:rsid w:val="00166429"/>
    <w:rsid w:val="00166E64"/>
    <w:rsid w:val="00167555"/>
    <w:rsid w:val="00170620"/>
    <w:rsid w:val="001706DA"/>
    <w:rsid w:val="00170BCB"/>
    <w:rsid w:val="00170F5B"/>
    <w:rsid w:val="00171137"/>
    <w:rsid w:val="00172542"/>
    <w:rsid w:val="00172AC0"/>
    <w:rsid w:val="0017326A"/>
    <w:rsid w:val="001737CB"/>
    <w:rsid w:val="00173BFA"/>
    <w:rsid w:val="00174083"/>
    <w:rsid w:val="0017502C"/>
    <w:rsid w:val="00175680"/>
    <w:rsid w:val="00176CB4"/>
    <w:rsid w:val="00176DE6"/>
    <w:rsid w:val="0018069B"/>
    <w:rsid w:val="00180D76"/>
    <w:rsid w:val="00181E3C"/>
    <w:rsid w:val="00182D42"/>
    <w:rsid w:val="00183337"/>
    <w:rsid w:val="0018340B"/>
    <w:rsid w:val="00184130"/>
    <w:rsid w:val="00184449"/>
    <w:rsid w:val="0018471A"/>
    <w:rsid w:val="001849F7"/>
    <w:rsid w:val="00184A14"/>
    <w:rsid w:val="00184F75"/>
    <w:rsid w:val="001854BD"/>
    <w:rsid w:val="00185B01"/>
    <w:rsid w:val="0018644E"/>
    <w:rsid w:val="0018697C"/>
    <w:rsid w:val="00187F6E"/>
    <w:rsid w:val="00190C10"/>
    <w:rsid w:val="00192541"/>
    <w:rsid w:val="0019367B"/>
    <w:rsid w:val="00195069"/>
    <w:rsid w:val="001959FB"/>
    <w:rsid w:val="0019737F"/>
    <w:rsid w:val="00197AB3"/>
    <w:rsid w:val="001A0026"/>
    <w:rsid w:val="001A03E2"/>
    <w:rsid w:val="001A062D"/>
    <w:rsid w:val="001A0A9F"/>
    <w:rsid w:val="001A0DBB"/>
    <w:rsid w:val="001A13A7"/>
    <w:rsid w:val="001A19A1"/>
    <w:rsid w:val="001A3962"/>
    <w:rsid w:val="001A3CAA"/>
    <w:rsid w:val="001A51B3"/>
    <w:rsid w:val="001A7224"/>
    <w:rsid w:val="001A7DDD"/>
    <w:rsid w:val="001B0DD3"/>
    <w:rsid w:val="001B1AD2"/>
    <w:rsid w:val="001B4B7D"/>
    <w:rsid w:val="001B5505"/>
    <w:rsid w:val="001B5B93"/>
    <w:rsid w:val="001B686C"/>
    <w:rsid w:val="001B6985"/>
    <w:rsid w:val="001B6E8D"/>
    <w:rsid w:val="001B7C67"/>
    <w:rsid w:val="001C03A7"/>
    <w:rsid w:val="001C0519"/>
    <w:rsid w:val="001C09C2"/>
    <w:rsid w:val="001C1564"/>
    <w:rsid w:val="001C197A"/>
    <w:rsid w:val="001C2220"/>
    <w:rsid w:val="001C27E6"/>
    <w:rsid w:val="001C2C18"/>
    <w:rsid w:val="001C2E70"/>
    <w:rsid w:val="001C36F1"/>
    <w:rsid w:val="001C631A"/>
    <w:rsid w:val="001C6AA7"/>
    <w:rsid w:val="001C7113"/>
    <w:rsid w:val="001D04F7"/>
    <w:rsid w:val="001D07D3"/>
    <w:rsid w:val="001D0A07"/>
    <w:rsid w:val="001D14B4"/>
    <w:rsid w:val="001D19A2"/>
    <w:rsid w:val="001D3FF0"/>
    <w:rsid w:val="001D497D"/>
    <w:rsid w:val="001D5B03"/>
    <w:rsid w:val="001D61FE"/>
    <w:rsid w:val="001D7136"/>
    <w:rsid w:val="001E097D"/>
    <w:rsid w:val="001E14E3"/>
    <w:rsid w:val="001E304E"/>
    <w:rsid w:val="001E3230"/>
    <w:rsid w:val="001E37A7"/>
    <w:rsid w:val="001E49D7"/>
    <w:rsid w:val="001E5373"/>
    <w:rsid w:val="001E5549"/>
    <w:rsid w:val="001E6704"/>
    <w:rsid w:val="001E6B10"/>
    <w:rsid w:val="001E6F42"/>
    <w:rsid w:val="001F0886"/>
    <w:rsid w:val="001F0F70"/>
    <w:rsid w:val="001F198C"/>
    <w:rsid w:val="001F2749"/>
    <w:rsid w:val="001F3259"/>
    <w:rsid w:val="001F3883"/>
    <w:rsid w:val="001F3A15"/>
    <w:rsid w:val="001F4580"/>
    <w:rsid w:val="001F5262"/>
    <w:rsid w:val="001F63C1"/>
    <w:rsid w:val="001F672F"/>
    <w:rsid w:val="001F783B"/>
    <w:rsid w:val="002004B9"/>
    <w:rsid w:val="00201778"/>
    <w:rsid w:val="00201E11"/>
    <w:rsid w:val="002045C9"/>
    <w:rsid w:val="00204EAF"/>
    <w:rsid w:val="002051B2"/>
    <w:rsid w:val="002054C2"/>
    <w:rsid w:val="00205926"/>
    <w:rsid w:val="00205F3C"/>
    <w:rsid w:val="00211124"/>
    <w:rsid w:val="002111EB"/>
    <w:rsid w:val="002123C0"/>
    <w:rsid w:val="0021319F"/>
    <w:rsid w:val="002136F4"/>
    <w:rsid w:val="00213CE4"/>
    <w:rsid w:val="002141D4"/>
    <w:rsid w:val="002146EC"/>
    <w:rsid w:val="00215034"/>
    <w:rsid w:val="00215080"/>
    <w:rsid w:val="00215130"/>
    <w:rsid w:val="002165D0"/>
    <w:rsid w:val="00216C0C"/>
    <w:rsid w:val="00216D6D"/>
    <w:rsid w:val="00216E1F"/>
    <w:rsid w:val="002176EE"/>
    <w:rsid w:val="002179E9"/>
    <w:rsid w:val="00217B9D"/>
    <w:rsid w:val="0022033D"/>
    <w:rsid w:val="002207F9"/>
    <w:rsid w:val="00220B55"/>
    <w:rsid w:val="00223445"/>
    <w:rsid w:val="002246C5"/>
    <w:rsid w:val="00224B33"/>
    <w:rsid w:val="00224C29"/>
    <w:rsid w:val="0022533A"/>
    <w:rsid w:val="002264B8"/>
    <w:rsid w:val="00231665"/>
    <w:rsid w:val="00231BA7"/>
    <w:rsid w:val="00231D89"/>
    <w:rsid w:val="00232462"/>
    <w:rsid w:val="00232949"/>
    <w:rsid w:val="00232B7A"/>
    <w:rsid w:val="0023544D"/>
    <w:rsid w:val="00235A07"/>
    <w:rsid w:val="00235B5C"/>
    <w:rsid w:val="002361A0"/>
    <w:rsid w:val="002371EB"/>
    <w:rsid w:val="00237342"/>
    <w:rsid w:val="002374AF"/>
    <w:rsid w:val="002376CC"/>
    <w:rsid w:val="002401E7"/>
    <w:rsid w:val="00240260"/>
    <w:rsid w:val="00240400"/>
    <w:rsid w:val="00241E3B"/>
    <w:rsid w:val="00243C99"/>
    <w:rsid w:val="00244698"/>
    <w:rsid w:val="00245127"/>
    <w:rsid w:val="002452A3"/>
    <w:rsid w:val="00245536"/>
    <w:rsid w:val="0024585E"/>
    <w:rsid w:val="00245FC7"/>
    <w:rsid w:val="00251895"/>
    <w:rsid w:val="00252C69"/>
    <w:rsid w:val="00252F63"/>
    <w:rsid w:val="00254BD7"/>
    <w:rsid w:val="00256F97"/>
    <w:rsid w:val="002570F4"/>
    <w:rsid w:val="00257A47"/>
    <w:rsid w:val="00257AF9"/>
    <w:rsid w:val="00257E75"/>
    <w:rsid w:val="0026041D"/>
    <w:rsid w:val="0026058F"/>
    <w:rsid w:val="00260B5D"/>
    <w:rsid w:val="002635F4"/>
    <w:rsid w:val="0026364D"/>
    <w:rsid w:val="00263982"/>
    <w:rsid w:val="002643BB"/>
    <w:rsid w:val="002668BE"/>
    <w:rsid w:val="002705C7"/>
    <w:rsid w:val="00271212"/>
    <w:rsid w:val="00271A3F"/>
    <w:rsid w:val="00272D3A"/>
    <w:rsid w:val="0027306C"/>
    <w:rsid w:val="002735F3"/>
    <w:rsid w:val="002739DD"/>
    <w:rsid w:val="00273AC7"/>
    <w:rsid w:val="00273B2A"/>
    <w:rsid w:val="002742FF"/>
    <w:rsid w:val="002755D8"/>
    <w:rsid w:val="00277EAD"/>
    <w:rsid w:val="00280493"/>
    <w:rsid w:val="00280580"/>
    <w:rsid w:val="00280C4C"/>
    <w:rsid w:val="002819E2"/>
    <w:rsid w:val="002829C5"/>
    <w:rsid w:val="002832B4"/>
    <w:rsid w:val="002841E1"/>
    <w:rsid w:val="002843F5"/>
    <w:rsid w:val="0028513D"/>
    <w:rsid w:val="0028651A"/>
    <w:rsid w:val="002873A0"/>
    <w:rsid w:val="00287CF2"/>
    <w:rsid w:val="002908D6"/>
    <w:rsid w:val="00292EFD"/>
    <w:rsid w:val="00293347"/>
    <w:rsid w:val="00293552"/>
    <w:rsid w:val="0029369D"/>
    <w:rsid w:val="00294FF2"/>
    <w:rsid w:val="00295011"/>
    <w:rsid w:val="002954E6"/>
    <w:rsid w:val="00295812"/>
    <w:rsid w:val="002959E6"/>
    <w:rsid w:val="00297351"/>
    <w:rsid w:val="002A005B"/>
    <w:rsid w:val="002A0347"/>
    <w:rsid w:val="002A04D6"/>
    <w:rsid w:val="002A0706"/>
    <w:rsid w:val="002A2F12"/>
    <w:rsid w:val="002A3E45"/>
    <w:rsid w:val="002A4983"/>
    <w:rsid w:val="002A4B65"/>
    <w:rsid w:val="002A5B00"/>
    <w:rsid w:val="002A5B7C"/>
    <w:rsid w:val="002A7010"/>
    <w:rsid w:val="002B0139"/>
    <w:rsid w:val="002B057F"/>
    <w:rsid w:val="002B067B"/>
    <w:rsid w:val="002B165E"/>
    <w:rsid w:val="002B2379"/>
    <w:rsid w:val="002B254D"/>
    <w:rsid w:val="002B27DB"/>
    <w:rsid w:val="002B340E"/>
    <w:rsid w:val="002B3AA0"/>
    <w:rsid w:val="002B3D42"/>
    <w:rsid w:val="002B4488"/>
    <w:rsid w:val="002B48AC"/>
    <w:rsid w:val="002B4EEF"/>
    <w:rsid w:val="002B586F"/>
    <w:rsid w:val="002B680E"/>
    <w:rsid w:val="002B6C9B"/>
    <w:rsid w:val="002B7174"/>
    <w:rsid w:val="002B72C8"/>
    <w:rsid w:val="002B77B2"/>
    <w:rsid w:val="002C0092"/>
    <w:rsid w:val="002C0A41"/>
    <w:rsid w:val="002C32B2"/>
    <w:rsid w:val="002C4150"/>
    <w:rsid w:val="002C5173"/>
    <w:rsid w:val="002C6169"/>
    <w:rsid w:val="002C67A0"/>
    <w:rsid w:val="002D13A5"/>
    <w:rsid w:val="002D1E27"/>
    <w:rsid w:val="002D232C"/>
    <w:rsid w:val="002D2BBF"/>
    <w:rsid w:val="002D3338"/>
    <w:rsid w:val="002D4EA3"/>
    <w:rsid w:val="002D4FCA"/>
    <w:rsid w:val="002D52D5"/>
    <w:rsid w:val="002D5AD8"/>
    <w:rsid w:val="002D642B"/>
    <w:rsid w:val="002D64B0"/>
    <w:rsid w:val="002D6DCF"/>
    <w:rsid w:val="002E0754"/>
    <w:rsid w:val="002E087B"/>
    <w:rsid w:val="002E0A25"/>
    <w:rsid w:val="002E0C23"/>
    <w:rsid w:val="002E0E0C"/>
    <w:rsid w:val="002E1BA7"/>
    <w:rsid w:val="002E1CAF"/>
    <w:rsid w:val="002E1DC5"/>
    <w:rsid w:val="002E253A"/>
    <w:rsid w:val="002E3D3B"/>
    <w:rsid w:val="002E403B"/>
    <w:rsid w:val="002E4443"/>
    <w:rsid w:val="002E4F17"/>
    <w:rsid w:val="002E6169"/>
    <w:rsid w:val="002F01FE"/>
    <w:rsid w:val="002F0EA4"/>
    <w:rsid w:val="002F22C7"/>
    <w:rsid w:val="002F24AA"/>
    <w:rsid w:val="002F277E"/>
    <w:rsid w:val="002F3CBC"/>
    <w:rsid w:val="002F5A6C"/>
    <w:rsid w:val="0030073A"/>
    <w:rsid w:val="00301010"/>
    <w:rsid w:val="003011B7"/>
    <w:rsid w:val="00301565"/>
    <w:rsid w:val="003025CB"/>
    <w:rsid w:val="00302D84"/>
    <w:rsid w:val="00303CC9"/>
    <w:rsid w:val="003053B8"/>
    <w:rsid w:val="00306567"/>
    <w:rsid w:val="00306864"/>
    <w:rsid w:val="00310433"/>
    <w:rsid w:val="003127D9"/>
    <w:rsid w:val="00313926"/>
    <w:rsid w:val="00313BF2"/>
    <w:rsid w:val="00313E0E"/>
    <w:rsid w:val="00316003"/>
    <w:rsid w:val="00317086"/>
    <w:rsid w:val="00317DD0"/>
    <w:rsid w:val="00321D01"/>
    <w:rsid w:val="0032341F"/>
    <w:rsid w:val="00324708"/>
    <w:rsid w:val="00324B4E"/>
    <w:rsid w:val="00325D4C"/>
    <w:rsid w:val="00326085"/>
    <w:rsid w:val="003273FE"/>
    <w:rsid w:val="00327CDE"/>
    <w:rsid w:val="00330CBF"/>
    <w:rsid w:val="00331105"/>
    <w:rsid w:val="003313E7"/>
    <w:rsid w:val="00331DC2"/>
    <w:rsid w:val="00332BCC"/>
    <w:rsid w:val="003331F8"/>
    <w:rsid w:val="0033325E"/>
    <w:rsid w:val="00334119"/>
    <w:rsid w:val="00334AE4"/>
    <w:rsid w:val="003352D5"/>
    <w:rsid w:val="003357BD"/>
    <w:rsid w:val="003360B3"/>
    <w:rsid w:val="003364FC"/>
    <w:rsid w:val="00337B4B"/>
    <w:rsid w:val="00337B8C"/>
    <w:rsid w:val="00340773"/>
    <w:rsid w:val="00340806"/>
    <w:rsid w:val="00341FD1"/>
    <w:rsid w:val="00343AB4"/>
    <w:rsid w:val="003444B2"/>
    <w:rsid w:val="00346F87"/>
    <w:rsid w:val="003479A3"/>
    <w:rsid w:val="003500F3"/>
    <w:rsid w:val="0035069A"/>
    <w:rsid w:val="00351B90"/>
    <w:rsid w:val="00352871"/>
    <w:rsid w:val="003530C3"/>
    <w:rsid w:val="00353250"/>
    <w:rsid w:val="0035483A"/>
    <w:rsid w:val="00355B25"/>
    <w:rsid w:val="0035775A"/>
    <w:rsid w:val="00360019"/>
    <w:rsid w:val="003605A3"/>
    <w:rsid w:val="00362240"/>
    <w:rsid w:val="003627B9"/>
    <w:rsid w:val="00362D61"/>
    <w:rsid w:val="00363D80"/>
    <w:rsid w:val="00366DDF"/>
    <w:rsid w:val="003705E4"/>
    <w:rsid w:val="00371011"/>
    <w:rsid w:val="00371519"/>
    <w:rsid w:val="003718FD"/>
    <w:rsid w:val="00371BA1"/>
    <w:rsid w:val="00371CEF"/>
    <w:rsid w:val="0037303E"/>
    <w:rsid w:val="003734B3"/>
    <w:rsid w:val="0037376B"/>
    <w:rsid w:val="00373861"/>
    <w:rsid w:val="0037421D"/>
    <w:rsid w:val="00375096"/>
    <w:rsid w:val="003753C4"/>
    <w:rsid w:val="00376590"/>
    <w:rsid w:val="0037698A"/>
    <w:rsid w:val="00381152"/>
    <w:rsid w:val="00381237"/>
    <w:rsid w:val="003816C6"/>
    <w:rsid w:val="003822AA"/>
    <w:rsid w:val="00382FE3"/>
    <w:rsid w:val="003836AF"/>
    <w:rsid w:val="00383943"/>
    <w:rsid w:val="00385395"/>
    <w:rsid w:val="00386896"/>
    <w:rsid w:val="0038689C"/>
    <w:rsid w:val="00387451"/>
    <w:rsid w:val="003906E0"/>
    <w:rsid w:val="0039184C"/>
    <w:rsid w:val="00392170"/>
    <w:rsid w:val="003925A1"/>
    <w:rsid w:val="0039299E"/>
    <w:rsid w:val="003940F5"/>
    <w:rsid w:val="00394AE5"/>
    <w:rsid w:val="003A0078"/>
    <w:rsid w:val="003A1931"/>
    <w:rsid w:val="003A1B6A"/>
    <w:rsid w:val="003A32E9"/>
    <w:rsid w:val="003A4956"/>
    <w:rsid w:val="003A4DEB"/>
    <w:rsid w:val="003A6672"/>
    <w:rsid w:val="003A6FBE"/>
    <w:rsid w:val="003B11D5"/>
    <w:rsid w:val="003B18F5"/>
    <w:rsid w:val="003B1EB3"/>
    <w:rsid w:val="003B3ADB"/>
    <w:rsid w:val="003B4A5A"/>
    <w:rsid w:val="003B4AAB"/>
    <w:rsid w:val="003B4E59"/>
    <w:rsid w:val="003B6167"/>
    <w:rsid w:val="003B6BE8"/>
    <w:rsid w:val="003B7CCB"/>
    <w:rsid w:val="003C0B5C"/>
    <w:rsid w:val="003C1634"/>
    <w:rsid w:val="003C189D"/>
    <w:rsid w:val="003C29E8"/>
    <w:rsid w:val="003C3103"/>
    <w:rsid w:val="003C4B27"/>
    <w:rsid w:val="003C5176"/>
    <w:rsid w:val="003C5226"/>
    <w:rsid w:val="003C59BA"/>
    <w:rsid w:val="003C5BF0"/>
    <w:rsid w:val="003C60A0"/>
    <w:rsid w:val="003C6867"/>
    <w:rsid w:val="003C7CFD"/>
    <w:rsid w:val="003D15F0"/>
    <w:rsid w:val="003D16B2"/>
    <w:rsid w:val="003D1FAE"/>
    <w:rsid w:val="003D2096"/>
    <w:rsid w:val="003D39D3"/>
    <w:rsid w:val="003D4AC4"/>
    <w:rsid w:val="003D51E1"/>
    <w:rsid w:val="003D5E5D"/>
    <w:rsid w:val="003E0453"/>
    <w:rsid w:val="003E1D36"/>
    <w:rsid w:val="003E310F"/>
    <w:rsid w:val="003E34EA"/>
    <w:rsid w:val="003E38E7"/>
    <w:rsid w:val="003E3B8F"/>
    <w:rsid w:val="003E4521"/>
    <w:rsid w:val="003E4741"/>
    <w:rsid w:val="003E4E44"/>
    <w:rsid w:val="003E5A1F"/>
    <w:rsid w:val="003E726A"/>
    <w:rsid w:val="003F0236"/>
    <w:rsid w:val="003F0949"/>
    <w:rsid w:val="003F460C"/>
    <w:rsid w:val="003F469D"/>
    <w:rsid w:val="003F59DF"/>
    <w:rsid w:val="00400B18"/>
    <w:rsid w:val="00400C1E"/>
    <w:rsid w:val="004010F2"/>
    <w:rsid w:val="00401194"/>
    <w:rsid w:val="00401344"/>
    <w:rsid w:val="00401E2D"/>
    <w:rsid w:val="00402225"/>
    <w:rsid w:val="004038F6"/>
    <w:rsid w:val="0040399E"/>
    <w:rsid w:val="00403A37"/>
    <w:rsid w:val="00403B7A"/>
    <w:rsid w:val="00403EB1"/>
    <w:rsid w:val="0040486B"/>
    <w:rsid w:val="00404D90"/>
    <w:rsid w:val="004052D2"/>
    <w:rsid w:val="00405E59"/>
    <w:rsid w:val="0040698D"/>
    <w:rsid w:val="004076AC"/>
    <w:rsid w:val="0040773D"/>
    <w:rsid w:val="004100F5"/>
    <w:rsid w:val="0041146D"/>
    <w:rsid w:val="004115F7"/>
    <w:rsid w:val="0041172E"/>
    <w:rsid w:val="004120C9"/>
    <w:rsid w:val="00414110"/>
    <w:rsid w:val="004141A8"/>
    <w:rsid w:val="004153BA"/>
    <w:rsid w:val="00415896"/>
    <w:rsid w:val="0041613C"/>
    <w:rsid w:val="004177C2"/>
    <w:rsid w:val="004178BE"/>
    <w:rsid w:val="0042047C"/>
    <w:rsid w:val="0042179D"/>
    <w:rsid w:val="0042252F"/>
    <w:rsid w:val="00422CFB"/>
    <w:rsid w:val="00423BD9"/>
    <w:rsid w:val="00423C40"/>
    <w:rsid w:val="00425F17"/>
    <w:rsid w:val="00426903"/>
    <w:rsid w:val="004274DB"/>
    <w:rsid w:val="004301C4"/>
    <w:rsid w:val="00430AC5"/>
    <w:rsid w:val="00430B61"/>
    <w:rsid w:val="0043122A"/>
    <w:rsid w:val="004314B2"/>
    <w:rsid w:val="00431E91"/>
    <w:rsid w:val="00432A35"/>
    <w:rsid w:val="00433245"/>
    <w:rsid w:val="00433DD6"/>
    <w:rsid w:val="004353E1"/>
    <w:rsid w:val="00436325"/>
    <w:rsid w:val="00436C92"/>
    <w:rsid w:val="00436E48"/>
    <w:rsid w:val="00437DEB"/>
    <w:rsid w:val="00440540"/>
    <w:rsid w:val="00440953"/>
    <w:rsid w:val="00441F6A"/>
    <w:rsid w:val="00445D71"/>
    <w:rsid w:val="00447697"/>
    <w:rsid w:val="00447D31"/>
    <w:rsid w:val="004504C8"/>
    <w:rsid w:val="004516D7"/>
    <w:rsid w:val="004519B0"/>
    <w:rsid w:val="00451DFD"/>
    <w:rsid w:val="00451FAC"/>
    <w:rsid w:val="00452810"/>
    <w:rsid w:val="004530A8"/>
    <w:rsid w:val="004530F5"/>
    <w:rsid w:val="0045371B"/>
    <w:rsid w:val="00454AE2"/>
    <w:rsid w:val="00454BEF"/>
    <w:rsid w:val="00454D51"/>
    <w:rsid w:val="00454FE6"/>
    <w:rsid w:val="00456D19"/>
    <w:rsid w:val="004604FC"/>
    <w:rsid w:val="00460E2F"/>
    <w:rsid w:val="00461F92"/>
    <w:rsid w:val="00462BD7"/>
    <w:rsid w:val="00462D05"/>
    <w:rsid w:val="00464D67"/>
    <w:rsid w:val="00466030"/>
    <w:rsid w:val="00466401"/>
    <w:rsid w:val="004669AE"/>
    <w:rsid w:val="00466D95"/>
    <w:rsid w:val="00466E36"/>
    <w:rsid w:val="00466E56"/>
    <w:rsid w:val="00467AA6"/>
    <w:rsid w:val="00471539"/>
    <w:rsid w:val="00471A5A"/>
    <w:rsid w:val="00471DC9"/>
    <w:rsid w:val="00472BB6"/>
    <w:rsid w:val="00473072"/>
    <w:rsid w:val="00473201"/>
    <w:rsid w:val="0047402B"/>
    <w:rsid w:val="00474689"/>
    <w:rsid w:val="00475042"/>
    <w:rsid w:val="004758E5"/>
    <w:rsid w:val="00475EA1"/>
    <w:rsid w:val="004760BD"/>
    <w:rsid w:val="004802BC"/>
    <w:rsid w:val="00480D76"/>
    <w:rsid w:val="00481C78"/>
    <w:rsid w:val="00481E3A"/>
    <w:rsid w:val="00481F33"/>
    <w:rsid w:val="00484371"/>
    <w:rsid w:val="004847F2"/>
    <w:rsid w:val="0048495B"/>
    <w:rsid w:val="004861F5"/>
    <w:rsid w:val="00487B98"/>
    <w:rsid w:val="00487DBD"/>
    <w:rsid w:val="00490EB4"/>
    <w:rsid w:val="0049169C"/>
    <w:rsid w:val="00491972"/>
    <w:rsid w:val="004923BD"/>
    <w:rsid w:val="00492690"/>
    <w:rsid w:val="00492AEA"/>
    <w:rsid w:val="00493E89"/>
    <w:rsid w:val="00494287"/>
    <w:rsid w:val="00494A55"/>
    <w:rsid w:val="00495A55"/>
    <w:rsid w:val="00495FE2"/>
    <w:rsid w:val="00496A2D"/>
    <w:rsid w:val="00497F11"/>
    <w:rsid w:val="004A23AD"/>
    <w:rsid w:val="004A3437"/>
    <w:rsid w:val="004A5FA0"/>
    <w:rsid w:val="004A5FF7"/>
    <w:rsid w:val="004A63AF"/>
    <w:rsid w:val="004A685A"/>
    <w:rsid w:val="004A6C9E"/>
    <w:rsid w:val="004A6FF8"/>
    <w:rsid w:val="004A7086"/>
    <w:rsid w:val="004A75ED"/>
    <w:rsid w:val="004A7EA6"/>
    <w:rsid w:val="004B1D32"/>
    <w:rsid w:val="004B2B66"/>
    <w:rsid w:val="004B34ED"/>
    <w:rsid w:val="004B37AB"/>
    <w:rsid w:val="004B3F41"/>
    <w:rsid w:val="004B4282"/>
    <w:rsid w:val="004B45E9"/>
    <w:rsid w:val="004B490D"/>
    <w:rsid w:val="004C0BE9"/>
    <w:rsid w:val="004C0F47"/>
    <w:rsid w:val="004C2084"/>
    <w:rsid w:val="004C35BF"/>
    <w:rsid w:val="004C3842"/>
    <w:rsid w:val="004C3F8C"/>
    <w:rsid w:val="004C4719"/>
    <w:rsid w:val="004C4DBA"/>
    <w:rsid w:val="004C4FC2"/>
    <w:rsid w:val="004C5BA1"/>
    <w:rsid w:val="004C5E61"/>
    <w:rsid w:val="004D0948"/>
    <w:rsid w:val="004D23B8"/>
    <w:rsid w:val="004D297C"/>
    <w:rsid w:val="004D2EA5"/>
    <w:rsid w:val="004D4195"/>
    <w:rsid w:val="004D41D2"/>
    <w:rsid w:val="004D524F"/>
    <w:rsid w:val="004D5252"/>
    <w:rsid w:val="004D540A"/>
    <w:rsid w:val="004D635F"/>
    <w:rsid w:val="004D7366"/>
    <w:rsid w:val="004D788A"/>
    <w:rsid w:val="004E01FC"/>
    <w:rsid w:val="004E04E9"/>
    <w:rsid w:val="004E0A01"/>
    <w:rsid w:val="004E20E1"/>
    <w:rsid w:val="004E23E5"/>
    <w:rsid w:val="004E430D"/>
    <w:rsid w:val="004E53E0"/>
    <w:rsid w:val="004E63A5"/>
    <w:rsid w:val="004E6BBB"/>
    <w:rsid w:val="004E7738"/>
    <w:rsid w:val="004E79F2"/>
    <w:rsid w:val="004E7F79"/>
    <w:rsid w:val="004F03A1"/>
    <w:rsid w:val="004F0F77"/>
    <w:rsid w:val="004F2CAE"/>
    <w:rsid w:val="004F3604"/>
    <w:rsid w:val="004F41EA"/>
    <w:rsid w:val="004F4754"/>
    <w:rsid w:val="004F65DB"/>
    <w:rsid w:val="004F67A7"/>
    <w:rsid w:val="00501F88"/>
    <w:rsid w:val="005029BB"/>
    <w:rsid w:val="00502F57"/>
    <w:rsid w:val="00505CA4"/>
    <w:rsid w:val="0050685E"/>
    <w:rsid w:val="00507359"/>
    <w:rsid w:val="00512205"/>
    <w:rsid w:val="0051364D"/>
    <w:rsid w:val="00513CA7"/>
    <w:rsid w:val="005152AE"/>
    <w:rsid w:val="005157AE"/>
    <w:rsid w:val="005172EE"/>
    <w:rsid w:val="005200D2"/>
    <w:rsid w:val="00521378"/>
    <w:rsid w:val="00522A58"/>
    <w:rsid w:val="00524548"/>
    <w:rsid w:val="005262FF"/>
    <w:rsid w:val="00526C7B"/>
    <w:rsid w:val="00526FF4"/>
    <w:rsid w:val="005276DC"/>
    <w:rsid w:val="005278CE"/>
    <w:rsid w:val="0052796D"/>
    <w:rsid w:val="00527C2C"/>
    <w:rsid w:val="0053337E"/>
    <w:rsid w:val="0053344D"/>
    <w:rsid w:val="005349B2"/>
    <w:rsid w:val="00534B00"/>
    <w:rsid w:val="00535F55"/>
    <w:rsid w:val="00536B69"/>
    <w:rsid w:val="00536ECA"/>
    <w:rsid w:val="00537BDF"/>
    <w:rsid w:val="00537C8A"/>
    <w:rsid w:val="00540318"/>
    <w:rsid w:val="00542A20"/>
    <w:rsid w:val="005447DA"/>
    <w:rsid w:val="00544D6D"/>
    <w:rsid w:val="0054517B"/>
    <w:rsid w:val="005455D4"/>
    <w:rsid w:val="00545BAD"/>
    <w:rsid w:val="00546125"/>
    <w:rsid w:val="00546ED1"/>
    <w:rsid w:val="00547711"/>
    <w:rsid w:val="00551AE3"/>
    <w:rsid w:val="0055325D"/>
    <w:rsid w:val="005545B0"/>
    <w:rsid w:val="00556422"/>
    <w:rsid w:val="00556A95"/>
    <w:rsid w:val="005571BB"/>
    <w:rsid w:val="00557702"/>
    <w:rsid w:val="005600B6"/>
    <w:rsid w:val="0056057E"/>
    <w:rsid w:val="005606E9"/>
    <w:rsid w:val="00561959"/>
    <w:rsid w:val="00561F53"/>
    <w:rsid w:val="00562DAB"/>
    <w:rsid w:val="00563203"/>
    <w:rsid w:val="00563415"/>
    <w:rsid w:val="0056370C"/>
    <w:rsid w:val="0056497E"/>
    <w:rsid w:val="00564980"/>
    <w:rsid w:val="00565496"/>
    <w:rsid w:val="005655C8"/>
    <w:rsid w:val="00565FC4"/>
    <w:rsid w:val="00566F81"/>
    <w:rsid w:val="005675E2"/>
    <w:rsid w:val="00570069"/>
    <w:rsid w:val="005711DA"/>
    <w:rsid w:val="005716C9"/>
    <w:rsid w:val="00572A09"/>
    <w:rsid w:val="005732B1"/>
    <w:rsid w:val="00574116"/>
    <w:rsid w:val="00574D06"/>
    <w:rsid w:val="00575EE6"/>
    <w:rsid w:val="005760DA"/>
    <w:rsid w:val="00577E96"/>
    <w:rsid w:val="00580005"/>
    <w:rsid w:val="00580819"/>
    <w:rsid w:val="0058125B"/>
    <w:rsid w:val="005854BC"/>
    <w:rsid w:val="00586507"/>
    <w:rsid w:val="00586DFC"/>
    <w:rsid w:val="00587216"/>
    <w:rsid w:val="00591613"/>
    <w:rsid w:val="005926D2"/>
    <w:rsid w:val="00592D95"/>
    <w:rsid w:val="00593E6F"/>
    <w:rsid w:val="005956C4"/>
    <w:rsid w:val="00595756"/>
    <w:rsid w:val="005961F1"/>
    <w:rsid w:val="00596D1E"/>
    <w:rsid w:val="005A3421"/>
    <w:rsid w:val="005A396E"/>
    <w:rsid w:val="005A3CB1"/>
    <w:rsid w:val="005A4753"/>
    <w:rsid w:val="005A5A41"/>
    <w:rsid w:val="005A6484"/>
    <w:rsid w:val="005A728D"/>
    <w:rsid w:val="005A765B"/>
    <w:rsid w:val="005A7A95"/>
    <w:rsid w:val="005B1AE2"/>
    <w:rsid w:val="005B2A3E"/>
    <w:rsid w:val="005B2D68"/>
    <w:rsid w:val="005B329F"/>
    <w:rsid w:val="005B3A80"/>
    <w:rsid w:val="005B3BBD"/>
    <w:rsid w:val="005B3F16"/>
    <w:rsid w:val="005B4489"/>
    <w:rsid w:val="005B48E0"/>
    <w:rsid w:val="005B4938"/>
    <w:rsid w:val="005B54B8"/>
    <w:rsid w:val="005B5C8D"/>
    <w:rsid w:val="005B7F2F"/>
    <w:rsid w:val="005C0169"/>
    <w:rsid w:val="005C0248"/>
    <w:rsid w:val="005C060F"/>
    <w:rsid w:val="005C0E85"/>
    <w:rsid w:val="005C1640"/>
    <w:rsid w:val="005C30DD"/>
    <w:rsid w:val="005C39B2"/>
    <w:rsid w:val="005C6751"/>
    <w:rsid w:val="005C6762"/>
    <w:rsid w:val="005C7957"/>
    <w:rsid w:val="005C7A3C"/>
    <w:rsid w:val="005D0154"/>
    <w:rsid w:val="005D069D"/>
    <w:rsid w:val="005D12E6"/>
    <w:rsid w:val="005D15AB"/>
    <w:rsid w:val="005D3268"/>
    <w:rsid w:val="005D3E55"/>
    <w:rsid w:val="005D41D9"/>
    <w:rsid w:val="005D5FD1"/>
    <w:rsid w:val="005D6EDC"/>
    <w:rsid w:val="005D6EE0"/>
    <w:rsid w:val="005D72CE"/>
    <w:rsid w:val="005D7653"/>
    <w:rsid w:val="005D7AC1"/>
    <w:rsid w:val="005D7B75"/>
    <w:rsid w:val="005D7CD4"/>
    <w:rsid w:val="005E0C15"/>
    <w:rsid w:val="005E0CD4"/>
    <w:rsid w:val="005E14DA"/>
    <w:rsid w:val="005E17D3"/>
    <w:rsid w:val="005E1D3C"/>
    <w:rsid w:val="005E1E66"/>
    <w:rsid w:val="005E29F1"/>
    <w:rsid w:val="005E3121"/>
    <w:rsid w:val="005E32D3"/>
    <w:rsid w:val="005E3786"/>
    <w:rsid w:val="005E3A9F"/>
    <w:rsid w:val="005E4D36"/>
    <w:rsid w:val="005E58B8"/>
    <w:rsid w:val="005E6488"/>
    <w:rsid w:val="005E7306"/>
    <w:rsid w:val="005F02F6"/>
    <w:rsid w:val="005F0D79"/>
    <w:rsid w:val="005F0FDA"/>
    <w:rsid w:val="005F17E9"/>
    <w:rsid w:val="005F1C48"/>
    <w:rsid w:val="005F2010"/>
    <w:rsid w:val="005F2D2A"/>
    <w:rsid w:val="005F3628"/>
    <w:rsid w:val="005F3632"/>
    <w:rsid w:val="005F575C"/>
    <w:rsid w:val="005F5E70"/>
    <w:rsid w:val="005F67C4"/>
    <w:rsid w:val="005F6F8A"/>
    <w:rsid w:val="005F7C3A"/>
    <w:rsid w:val="00600056"/>
    <w:rsid w:val="00600B99"/>
    <w:rsid w:val="006029D5"/>
    <w:rsid w:val="00602C7D"/>
    <w:rsid w:val="00604E86"/>
    <w:rsid w:val="00604FD6"/>
    <w:rsid w:val="0060505A"/>
    <w:rsid w:val="00605140"/>
    <w:rsid w:val="00605406"/>
    <w:rsid w:val="00605565"/>
    <w:rsid w:val="006055DE"/>
    <w:rsid w:val="006057C8"/>
    <w:rsid w:val="00605CF4"/>
    <w:rsid w:val="006107CD"/>
    <w:rsid w:val="00610F72"/>
    <w:rsid w:val="0061157D"/>
    <w:rsid w:val="00611BC7"/>
    <w:rsid w:val="00611E17"/>
    <w:rsid w:val="00611ED6"/>
    <w:rsid w:val="0061212C"/>
    <w:rsid w:val="0061269C"/>
    <w:rsid w:val="00613B1E"/>
    <w:rsid w:val="00613BFB"/>
    <w:rsid w:val="00614686"/>
    <w:rsid w:val="00614A6C"/>
    <w:rsid w:val="0061654A"/>
    <w:rsid w:val="00617765"/>
    <w:rsid w:val="00620A81"/>
    <w:rsid w:val="006224F3"/>
    <w:rsid w:val="0062353F"/>
    <w:rsid w:val="00623A13"/>
    <w:rsid w:val="00624EAC"/>
    <w:rsid w:val="0062592E"/>
    <w:rsid w:val="006261C8"/>
    <w:rsid w:val="00627D22"/>
    <w:rsid w:val="00627D5F"/>
    <w:rsid w:val="00627F1D"/>
    <w:rsid w:val="006300CE"/>
    <w:rsid w:val="006300D4"/>
    <w:rsid w:val="00630EFF"/>
    <w:rsid w:val="00630FE0"/>
    <w:rsid w:val="00632931"/>
    <w:rsid w:val="00632966"/>
    <w:rsid w:val="00632E8A"/>
    <w:rsid w:val="006332B5"/>
    <w:rsid w:val="00633E81"/>
    <w:rsid w:val="00634C4E"/>
    <w:rsid w:val="00634CE0"/>
    <w:rsid w:val="006409FA"/>
    <w:rsid w:val="00640CC7"/>
    <w:rsid w:val="00641CB0"/>
    <w:rsid w:val="006428E5"/>
    <w:rsid w:val="00643F6A"/>
    <w:rsid w:val="00644352"/>
    <w:rsid w:val="00644C74"/>
    <w:rsid w:val="006463F6"/>
    <w:rsid w:val="006468AE"/>
    <w:rsid w:val="00647458"/>
    <w:rsid w:val="0065115A"/>
    <w:rsid w:val="006511CB"/>
    <w:rsid w:val="006513A2"/>
    <w:rsid w:val="00651AF2"/>
    <w:rsid w:val="00651C41"/>
    <w:rsid w:val="00651CC2"/>
    <w:rsid w:val="00651FA4"/>
    <w:rsid w:val="0065310F"/>
    <w:rsid w:val="00653490"/>
    <w:rsid w:val="00654B00"/>
    <w:rsid w:val="00654CF9"/>
    <w:rsid w:val="00655652"/>
    <w:rsid w:val="00655F74"/>
    <w:rsid w:val="00657327"/>
    <w:rsid w:val="00657474"/>
    <w:rsid w:val="00657B03"/>
    <w:rsid w:val="00660049"/>
    <w:rsid w:val="006617E0"/>
    <w:rsid w:val="00662CEF"/>
    <w:rsid w:val="0066324B"/>
    <w:rsid w:val="00663B68"/>
    <w:rsid w:val="0066414B"/>
    <w:rsid w:val="006642BE"/>
    <w:rsid w:val="006649E5"/>
    <w:rsid w:val="00666628"/>
    <w:rsid w:val="00670CE0"/>
    <w:rsid w:val="006713DD"/>
    <w:rsid w:val="00672C03"/>
    <w:rsid w:val="006731E0"/>
    <w:rsid w:val="006747BF"/>
    <w:rsid w:val="00675189"/>
    <w:rsid w:val="00676492"/>
    <w:rsid w:val="00676981"/>
    <w:rsid w:val="00676F36"/>
    <w:rsid w:val="0067788E"/>
    <w:rsid w:val="00677909"/>
    <w:rsid w:val="00677ED8"/>
    <w:rsid w:val="00680190"/>
    <w:rsid w:val="00680659"/>
    <w:rsid w:val="00680706"/>
    <w:rsid w:val="00680E46"/>
    <w:rsid w:val="00681391"/>
    <w:rsid w:val="00681F9E"/>
    <w:rsid w:val="00682B31"/>
    <w:rsid w:val="00684878"/>
    <w:rsid w:val="006858A5"/>
    <w:rsid w:val="006860C9"/>
    <w:rsid w:val="00686778"/>
    <w:rsid w:val="00686A65"/>
    <w:rsid w:val="00687323"/>
    <w:rsid w:val="006878CD"/>
    <w:rsid w:val="00690548"/>
    <w:rsid w:val="006910C9"/>
    <w:rsid w:val="00691467"/>
    <w:rsid w:val="006976A8"/>
    <w:rsid w:val="00697D10"/>
    <w:rsid w:val="006A094B"/>
    <w:rsid w:val="006A0B6A"/>
    <w:rsid w:val="006A3146"/>
    <w:rsid w:val="006A3ED2"/>
    <w:rsid w:val="006A4F9C"/>
    <w:rsid w:val="006A559A"/>
    <w:rsid w:val="006A573F"/>
    <w:rsid w:val="006A6183"/>
    <w:rsid w:val="006A749E"/>
    <w:rsid w:val="006A7BD3"/>
    <w:rsid w:val="006A7C76"/>
    <w:rsid w:val="006B1143"/>
    <w:rsid w:val="006B170C"/>
    <w:rsid w:val="006B1ECE"/>
    <w:rsid w:val="006B1EFA"/>
    <w:rsid w:val="006B3086"/>
    <w:rsid w:val="006B34BE"/>
    <w:rsid w:val="006B4745"/>
    <w:rsid w:val="006B6278"/>
    <w:rsid w:val="006B6E57"/>
    <w:rsid w:val="006C266C"/>
    <w:rsid w:val="006C2CDD"/>
    <w:rsid w:val="006C4400"/>
    <w:rsid w:val="006C5451"/>
    <w:rsid w:val="006C5A5C"/>
    <w:rsid w:val="006C64B2"/>
    <w:rsid w:val="006C666B"/>
    <w:rsid w:val="006D14A7"/>
    <w:rsid w:val="006D1E0A"/>
    <w:rsid w:val="006D1FC2"/>
    <w:rsid w:val="006D3000"/>
    <w:rsid w:val="006D326B"/>
    <w:rsid w:val="006D35F8"/>
    <w:rsid w:val="006D3A0A"/>
    <w:rsid w:val="006D4E90"/>
    <w:rsid w:val="006D5079"/>
    <w:rsid w:val="006D5AE5"/>
    <w:rsid w:val="006D70E5"/>
    <w:rsid w:val="006E05AF"/>
    <w:rsid w:val="006E41A3"/>
    <w:rsid w:val="006E57A0"/>
    <w:rsid w:val="006E5B72"/>
    <w:rsid w:val="006E6235"/>
    <w:rsid w:val="006E78ED"/>
    <w:rsid w:val="006F04AA"/>
    <w:rsid w:val="006F1A3F"/>
    <w:rsid w:val="006F307E"/>
    <w:rsid w:val="006F3180"/>
    <w:rsid w:val="006F4384"/>
    <w:rsid w:val="006F4E06"/>
    <w:rsid w:val="006F526A"/>
    <w:rsid w:val="006F7ACB"/>
    <w:rsid w:val="00700756"/>
    <w:rsid w:val="00702564"/>
    <w:rsid w:val="00704F7B"/>
    <w:rsid w:val="00705924"/>
    <w:rsid w:val="00705D64"/>
    <w:rsid w:val="00707524"/>
    <w:rsid w:val="00707C77"/>
    <w:rsid w:val="00707DE7"/>
    <w:rsid w:val="00711F6B"/>
    <w:rsid w:val="007123DC"/>
    <w:rsid w:val="00712424"/>
    <w:rsid w:val="0071267D"/>
    <w:rsid w:val="007133D8"/>
    <w:rsid w:val="00713CF9"/>
    <w:rsid w:val="00715D18"/>
    <w:rsid w:val="00716FDE"/>
    <w:rsid w:val="007204E7"/>
    <w:rsid w:val="0072052D"/>
    <w:rsid w:val="0072076C"/>
    <w:rsid w:val="00720D86"/>
    <w:rsid w:val="0072248C"/>
    <w:rsid w:val="00722EAE"/>
    <w:rsid w:val="00724A09"/>
    <w:rsid w:val="00724B86"/>
    <w:rsid w:val="007258DA"/>
    <w:rsid w:val="00726EBC"/>
    <w:rsid w:val="00726FE2"/>
    <w:rsid w:val="007277AE"/>
    <w:rsid w:val="007302E0"/>
    <w:rsid w:val="00730B27"/>
    <w:rsid w:val="00730C42"/>
    <w:rsid w:val="007314D4"/>
    <w:rsid w:val="00733A1F"/>
    <w:rsid w:val="00733FE4"/>
    <w:rsid w:val="00735AAB"/>
    <w:rsid w:val="00735E52"/>
    <w:rsid w:val="007360C9"/>
    <w:rsid w:val="007360CD"/>
    <w:rsid w:val="007364F1"/>
    <w:rsid w:val="00737BE7"/>
    <w:rsid w:val="007405AD"/>
    <w:rsid w:val="007410DE"/>
    <w:rsid w:val="00743477"/>
    <w:rsid w:val="007457DB"/>
    <w:rsid w:val="00747C15"/>
    <w:rsid w:val="00753375"/>
    <w:rsid w:val="00754692"/>
    <w:rsid w:val="0075510A"/>
    <w:rsid w:val="007555A9"/>
    <w:rsid w:val="00755EAD"/>
    <w:rsid w:val="00756D84"/>
    <w:rsid w:val="00757148"/>
    <w:rsid w:val="00757487"/>
    <w:rsid w:val="00757A0A"/>
    <w:rsid w:val="00761966"/>
    <w:rsid w:val="00762026"/>
    <w:rsid w:val="00762073"/>
    <w:rsid w:val="00762DDE"/>
    <w:rsid w:val="00762E32"/>
    <w:rsid w:val="00763BAB"/>
    <w:rsid w:val="007641CE"/>
    <w:rsid w:val="00764E34"/>
    <w:rsid w:val="00764E63"/>
    <w:rsid w:val="007669FF"/>
    <w:rsid w:val="00770135"/>
    <w:rsid w:val="007702EB"/>
    <w:rsid w:val="00773311"/>
    <w:rsid w:val="00773AD8"/>
    <w:rsid w:val="00774F1A"/>
    <w:rsid w:val="0077610E"/>
    <w:rsid w:val="007766C6"/>
    <w:rsid w:val="00780111"/>
    <w:rsid w:val="00780325"/>
    <w:rsid w:val="0078155F"/>
    <w:rsid w:val="00781B29"/>
    <w:rsid w:val="00782472"/>
    <w:rsid w:val="0078371E"/>
    <w:rsid w:val="00783784"/>
    <w:rsid w:val="00783F4C"/>
    <w:rsid w:val="007842BA"/>
    <w:rsid w:val="00784EB3"/>
    <w:rsid w:val="00785305"/>
    <w:rsid w:val="00785F50"/>
    <w:rsid w:val="0078616F"/>
    <w:rsid w:val="007863F8"/>
    <w:rsid w:val="00787691"/>
    <w:rsid w:val="00790858"/>
    <w:rsid w:val="0079091A"/>
    <w:rsid w:val="00791F41"/>
    <w:rsid w:val="00792857"/>
    <w:rsid w:val="007930B6"/>
    <w:rsid w:val="00794856"/>
    <w:rsid w:val="007948DF"/>
    <w:rsid w:val="007958AB"/>
    <w:rsid w:val="00796BC3"/>
    <w:rsid w:val="00797CCE"/>
    <w:rsid w:val="00797E80"/>
    <w:rsid w:val="007A004E"/>
    <w:rsid w:val="007A05C5"/>
    <w:rsid w:val="007A0790"/>
    <w:rsid w:val="007A1310"/>
    <w:rsid w:val="007A1827"/>
    <w:rsid w:val="007A1E31"/>
    <w:rsid w:val="007A28AC"/>
    <w:rsid w:val="007A2B0C"/>
    <w:rsid w:val="007A30B3"/>
    <w:rsid w:val="007A3A19"/>
    <w:rsid w:val="007A4822"/>
    <w:rsid w:val="007A576B"/>
    <w:rsid w:val="007A599D"/>
    <w:rsid w:val="007A6A0C"/>
    <w:rsid w:val="007A6CD8"/>
    <w:rsid w:val="007A70C3"/>
    <w:rsid w:val="007A7217"/>
    <w:rsid w:val="007A724B"/>
    <w:rsid w:val="007B05EB"/>
    <w:rsid w:val="007B09F7"/>
    <w:rsid w:val="007B50C8"/>
    <w:rsid w:val="007B51B0"/>
    <w:rsid w:val="007B647D"/>
    <w:rsid w:val="007B6CF5"/>
    <w:rsid w:val="007B7796"/>
    <w:rsid w:val="007C03AB"/>
    <w:rsid w:val="007C06BF"/>
    <w:rsid w:val="007C0B1F"/>
    <w:rsid w:val="007C18EA"/>
    <w:rsid w:val="007C44A2"/>
    <w:rsid w:val="007C6935"/>
    <w:rsid w:val="007D07BB"/>
    <w:rsid w:val="007D1CFF"/>
    <w:rsid w:val="007D24CF"/>
    <w:rsid w:val="007D2D98"/>
    <w:rsid w:val="007D4116"/>
    <w:rsid w:val="007D4C10"/>
    <w:rsid w:val="007D511C"/>
    <w:rsid w:val="007D61F6"/>
    <w:rsid w:val="007D6BD3"/>
    <w:rsid w:val="007E06B7"/>
    <w:rsid w:val="007E0708"/>
    <w:rsid w:val="007E0CCC"/>
    <w:rsid w:val="007E2591"/>
    <w:rsid w:val="007E2837"/>
    <w:rsid w:val="007E2970"/>
    <w:rsid w:val="007E29D8"/>
    <w:rsid w:val="007E2B71"/>
    <w:rsid w:val="007E34AF"/>
    <w:rsid w:val="007E37E0"/>
    <w:rsid w:val="007E504E"/>
    <w:rsid w:val="007E6211"/>
    <w:rsid w:val="007E6237"/>
    <w:rsid w:val="007E666B"/>
    <w:rsid w:val="007E73CF"/>
    <w:rsid w:val="007E75EB"/>
    <w:rsid w:val="007F0249"/>
    <w:rsid w:val="007F1E1B"/>
    <w:rsid w:val="007F20A1"/>
    <w:rsid w:val="007F34CE"/>
    <w:rsid w:val="007F45E8"/>
    <w:rsid w:val="007F49F3"/>
    <w:rsid w:val="007F4E50"/>
    <w:rsid w:val="007F743C"/>
    <w:rsid w:val="00801C65"/>
    <w:rsid w:val="00801EF2"/>
    <w:rsid w:val="00802CF1"/>
    <w:rsid w:val="00802D68"/>
    <w:rsid w:val="008066D4"/>
    <w:rsid w:val="00807250"/>
    <w:rsid w:val="008073F3"/>
    <w:rsid w:val="00807D6A"/>
    <w:rsid w:val="008101BF"/>
    <w:rsid w:val="008105C7"/>
    <w:rsid w:val="0081261C"/>
    <w:rsid w:val="0081262B"/>
    <w:rsid w:val="00813B8A"/>
    <w:rsid w:val="00813C0B"/>
    <w:rsid w:val="00814B06"/>
    <w:rsid w:val="008161FD"/>
    <w:rsid w:val="008165C3"/>
    <w:rsid w:val="008169FD"/>
    <w:rsid w:val="00816A79"/>
    <w:rsid w:val="00821677"/>
    <w:rsid w:val="00821A96"/>
    <w:rsid w:val="00822DBC"/>
    <w:rsid w:val="0082301E"/>
    <w:rsid w:val="0082320B"/>
    <w:rsid w:val="00823238"/>
    <w:rsid w:val="008234A9"/>
    <w:rsid w:val="008235D6"/>
    <w:rsid w:val="008241C6"/>
    <w:rsid w:val="0082421E"/>
    <w:rsid w:val="00824C74"/>
    <w:rsid w:val="00825DCE"/>
    <w:rsid w:val="008276E0"/>
    <w:rsid w:val="0082785F"/>
    <w:rsid w:val="00827E2A"/>
    <w:rsid w:val="00830310"/>
    <w:rsid w:val="008304F2"/>
    <w:rsid w:val="00830AD9"/>
    <w:rsid w:val="00830F20"/>
    <w:rsid w:val="00831770"/>
    <w:rsid w:val="00832A3D"/>
    <w:rsid w:val="00833837"/>
    <w:rsid w:val="00833924"/>
    <w:rsid w:val="00834F5C"/>
    <w:rsid w:val="008350E7"/>
    <w:rsid w:val="0083586B"/>
    <w:rsid w:val="008409C6"/>
    <w:rsid w:val="00841807"/>
    <w:rsid w:val="00841E88"/>
    <w:rsid w:val="00842A62"/>
    <w:rsid w:val="00842C58"/>
    <w:rsid w:val="00843377"/>
    <w:rsid w:val="00844851"/>
    <w:rsid w:val="00845951"/>
    <w:rsid w:val="00846BB2"/>
    <w:rsid w:val="00846CB0"/>
    <w:rsid w:val="00850063"/>
    <w:rsid w:val="008504D7"/>
    <w:rsid w:val="00850D0E"/>
    <w:rsid w:val="008515F2"/>
    <w:rsid w:val="0085282A"/>
    <w:rsid w:val="008532A4"/>
    <w:rsid w:val="00854A96"/>
    <w:rsid w:val="00854FEC"/>
    <w:rsid w:val="008556C6"/>
    <w:rsid w:val="00855724"/>
    <w:rsid w:val="00857DBD"/>
    <w:rsid w:val="00862F86"/>
    <w:rsid w:val="0086365C"/>
    <w:rsid w:val="008637C0"/>
    <w:rsid w:val="008642DD"/>
    <w:rsid w:val="00864499"/>
    <w:rsid w:val="0086494B"/>
    <w:rsid w:val="00867995"/>
    <w:rsid w:val="0087098D"/>
    <w:rsid w:val="00871AEB"/>
    <w:rsid w:val="00872850"/>
    <w:rsid w:val="008760A9"/>
    <w:rsid w:val="008807A7"/>
    <w:rsid w:val="00881086"/>
    <w:rsid w:val="008821FC"/>
    <w:rsid w:val="0088231C"/>
    <w:rsid w:val="00884203"/>
    <w:rsid w:val="00884BDA"/>
    <w:rsid w:val="00884FAF"/>
    <w:rsid w:val="0088550C"/>
    <w:rsid w:val="0088554C"/>
    <w:rsid w:val="008859C5"/>
    <w:rsid w:val="008863B2"/>
    <w:rsid w:val="008872A9"/>
    <w:rsid w:val="00887839"/>
    <w:rsid w:val="00887974"/>
    <w:rsid w:val="008904BC"/>
    <w:rsid w:val="00890839"/>
    <w:rsid w:val="008929BF"/>
    <w:rsid w:val="008956DF"/>
    <w:rsid w:val="0089648E"/>
    <w:rsid w:val="008A08FE"/>
    <w:rsid w:val="008A1E33"/>
    <w:rsid w:val="008A1EC6"/>
    <w:rsid w:val="008A23E8"/>
    <w:rsid w:val="008A3680"/>
    <w:rsid w:val="008A3C07"/>
    <w:rsid w:val="008A40AC"/>
    <w:rsid w:val="008A5171"/>
    <w:rsid w:val="008A645C"/>
    <w:rsid w:val="008A69DB"/>
    <w:rsid w:val="008A6D8F"/>
    <w:rsid w:val="008A7C0C"/>
    <w:rsid w:val="008B0D15"/>
    <w:rsid w:val="008B1C0F"/>
    <w:rsid w:val="008B22FA"/>
    <w:rsid w:val="008B242B"/>
    <w:rsid w:val="008B28A2"/>
    <w:rsid w:val="008B333D"/>
    <w:rsid w:val="008B3B58"/>
    <w:rsid w:val="008B4C9E"/>
    <w:rsid w:val="008B62E6"/>
    <w:rsid w:val="008B739F"/>
    <w:rsid w:val="008B776C"/>
    <w:rsid w:val="008B7AF9"/>
    <w:rsid w:val="008B7B4F"/>
    <w:rsid w:val="008C09DB"/>
    <w:rsid w:val="008C12AC"/>
    <w:rsid w:val="008C1790"/>
    <w:rsid w:val="008C3610"/>
    <w:rsid w:val="008C6BB5"/>
    <w:rsid w:val="008C78E4"/>
    <w:rsid w:val="008D030C"/>
    <w:rsid w:val="008D0622"/>
    <w:rsid w:val="008D0FFC"/>
    <w:rsid w:val="008D14C1"/>
    <w:rsid w:val="008D1B00"/>
    <w:rsid w:val="008D23DF"/>
    <w:rsid w:val="008D347A"/>
    <w:rsid w:val="008D3D9B"/>
    <w:rsid w:val="008D754B"/>
    <w:rsid w:val="008E035D"/>
    <w:rsid w:val="008E29F3"/>
    <w:rsid w:val="008E3203"/>
    <w:rsid w:val="008E3D30"/>
    <w:rsid w:val="008E3DBE"/>
    <w:rsid w:val="008E42D0"/>
    <w:rsid w:val="008E552E"/>
    <w:rsid w:val="008E5A6D"/>
    <w:rsid w:val="008E6AED"/>
    <w:rsid w:val="008E722A"/>
    <w:rsid w:val="008E7C07"/>
    <w:rsid w:val="008F13F2"/>
    <w:rsid w:val="008F3CD3"/>
    <w:rsid w:val="008F43CD"/>
    <w:rsid w:val="008F4E80"/>
    <w:rsid w:val="008F6B39"/>
    <w:rsid w:val="008F7A09"/>
    <w:rsid w:val="00900FCA"/>
    <w:rsid w:val="00903404"/>
    <w:rsid w:val="009042FC"/>
    <w:rsid w:val="00906B23"/>
    <w:rsid w:val="009072FC"/>
    <w:rsid w:val="009108EB"/>
    <w:rsid w:val="00911659"/>
    <w:rsid w:val="00912119"/>
    <w:rsid w:val="00913D80"/>
    <w:rsid w:val="00914E8D"/>
    <w:rsid w:val="009152AC"/>
    <w:rsid w:val="00915BF8"/>
    <w:rsid w:val="0091728D"/>
    <w:rsid w:val="00920C33"/>
    <w:rsid w:val="009216B2"/>
    <w:rsid w:val="00923677"/>
    <w:rsid w:val="009237A3"/>
    <w:rsid w:val="00923DF4"/>
    <w:rsid w:val="009257E0"/>
    <w:rsid w:val="009270A4"/>
    <w:rsid w:val="00927A62"/>
    <w:rsid w:val="00930359"/>
    <w:rsid w:val="00931060"/>
    <w:rsid w:val="009310E6"/>
    <w:rsid w:val="009313BC"/>
    <w:rsid w:val="00932081"/>
    <w:rsid w:val="0093368C"/>
    <w:rsid w:val="00934557"/>
    <w:rsid w:val="0093506F"/>
    <w:rsid w:val="009364FD"/>
    <w:rsid w:val="00936E10"/>
    <w:rsid w:val="00936EEB"/>
    <w:rsid w:val="0093742A"/>
    <w:rsid w:val="0093746B"/>
    <w:rsid w:val="00937485"/>
    <w:rsid w:val="009377CC"/>
    <w:rsid w:val="00937A1F"/>
    <w:rsid w:val="00937ACA"/>
    <w:rsid w:val="009401D0"/>
    <w:rsid w:val="00941B77"/>
    <w:rsid w:val="00942911"/>
    <w:rsid w:val="00943A6F"/>
    <w:rsid w:val="0094457D"/>
    <w:rsid w:val="009446B3"/>
    <w:rsid w:val="00950820"/>
    <w:rsid w:val="00950C63"/>
    <w:rsid w:val="00951CFB"/>
    <w:rsid w:val="00953395"/>
    <w:rsid w:val="00953408"/>
    <w:rsid w:val="009535E5"/>
    <w:rsid w:val="00953A89"/>
    <w:rsid w:val="0095470D"/>
    <w:rsid w:val="00956501"/>
    <w:rsid w:val="0095668C"/>
    <w:rsid w:val="009566B9"/>
    <w:rsid w:val="0096034A"/>
    <w:rsid w:val="009612E4"/>
    <w:rsid w:val="00964B34"/>
    <w:rsid w:val="00965FD8"/>
    <w:rsid w:val="009678B9"/>
    <w:rsid w:val="00967B55"/>
    <w:rsid w:val="00970917"/>
    <w:rsid w:val="009734A9"/>
    <w:rsid w:val="00974209"/>
    <w:rsid w:val="0097612D"/>
    <w:rsid w:val="0097662C"/>
    <w:rsid w:val="00981233"/>
    <w:rsid w:val="00981B85"/>
    <w:rsid w:val="00981D96"/>
    <w:rsid w:val="00982760"/>
    <w:rsid w:val="009833CF"/>
    <w:rsid w:val="00983584"/>
    <w:rsid w:val="00983DB2"/>
    <w:rsid w:val="0098441F"/>
    <w:rsid w:val="00985BF4"/>
    <w:rsid w:val="00986A9A"/>
    <w:rsid w:val="00986F28"/>
    <w:rsid w:val="00986FAF"/>
    <w:rsid w:val="00991713"/>
    <w:rsid w:val="0099243E"/>
    <w:rsid w:val="009926E1"/>
    <w:rsid w:val="009928C4"/>
    <w:rsid w:val="00992AF9"/>
    <w:rsid w:val="00992FBB"/>
    <w:rsid w:val="00993484"/>
    <w:rsid w:val="00993943"/>
    <w:rsid w:val="0099588B"/>
    <w:rsid w:val="00996175"/>
    <w:rsid w:val="00996F28"/>
    <w:rsid w:val="00997598"/>
    <w:rsid w:val="009A1A56"/>
    <w:rsid w:val="009A1FE0"/>
    <w:rsid w:val="009A2459"/>
    <w:rsid w:val="009A35DC"/>
    <w:rsid w:val="009A4290"/>
    <w:rsid w:val="009A445C"/>
    <w:rsid w:val="009A5172"/>
    <w:rsid w:val="009A63D5"/>
    <w:rsid w:val="009A6496"/>
    <w:rsid w:val="009A6932"/>
    <w:rsid w:val="009A7B97"/>
    <w:rsid w:val="009B018B"/>
    <w:rsid w:val="009B0256"/>
    <w:rsid w:val="009B069F"/>
    <w:rsid w:val="009B1787"/>
    <w:rsid w:val="009B2F5F"/>
    <w:rsid w:val="009B306F"/>
    <w:rsid w:val="009B3262"/>
    <w:rsid w:val="009B40D7"/>
    <w:rsid w:val="009B44D6"/>
    <w:rsid w:val="009B5022"/>
    <w:rsid w:val="009B53C6"/>
    <w:rsid w:val="009B5A39"/>
    <w:rsid w:val="009B6B30"/>
    <w:rsid w:val="009B7C5C"/>
    <w:rsid w:val="009C0189"/>
    <w:rsid w:val="009C0AC1"/>
    <w:rsid w:val="009C0AFC"/>
    <w:rsid w:val="009C0DC3"/>
    <w:rsid w:val="009C15B6"/>
    <w:rsid w:val="009C3970"/>
    <w:rsid w:val="009C4E35"/>
    <w:rsid w:val="009C663E"/>
    <w:rsid w:val="009C6F10"/>
    <w:rsid w:val="009C7602"/>
    <w:rsid w:val="009D10A3"/>
    <w:rsid w:val="009D2715"/>
    <w:rsid w:val="009D2B65"/>
    <w:rsid w:val="009D3077"/>
    <w:rsid w:val="009D4109"/>
    <w:rsid w:val="009D4909"/>
    <w:rsid w:val="009D6DD0"/>
    <w:rsid w:val="009D7850"/>
    <w:rsid w:val="009D7C8B"/>
    <w:rsid w:val="009E18B7"/>
    <w:rsid w:val="009E21EC"/>
    <w:rsid w:val="009E2BAB"/>
    <w:rsid w:val="009E3DC7"/>
    <w:rsid w:val="009F073F"/>
    <w:rsid w:val="009F0A9A"/>
    <w:rsid w:val="009F0D7D"/>
    <w:rsid w:val="009F1221"/>
    <w:rsid w:val="009F30C1"/>
    <w:rsid w:val="009F346B"/>
    <w:rsid w:val="009F5274"/>
    <w:rsid w:val="009F608E"/>
    <w:rsid w:val="009F6681"/>
    <w:rsid w:val="009F68CF"/>
    <w:rsid w:val="009F7F4C"/>
    <w:rsid w:val="00A00CFB"/>
    <w:rsid w:val="00A03A54"/>
    <w:rsid w:val="00A04F1F"/>
    <w:rsid w:val="00A04FA4"/>
    <w:rsid w:val="00A06912"/>
    <w:rsid w:val="00A07AA6"/>
    <w:rsid w:val="00A11059"/>
    <w:rsid w:val="00A11D1E"/>
    <w:rsid w:val="00A11F37"/>
    <w:rsid w:val="00A12127"/>
    <w:rsid w:val="00A12785"/>
    <w:rsid w:val="00A13347"/>
    <w:rsid w:val="00A13718"/>
    <w:rsid w:val="00A14E81"/>
    <w:rsid w:val="00A16187"/>
    <w:rsid w:val="00A16DC5"/>
    <w:rsid w:val="00A16E14"/>
    <w:rsid w:val="00A209F4"/>
    <w:rsid w:val="00A20B06"/>
    <w:rsid w:val="00A20B14"/>
    <w:rsid w:val="00A21127"/>
    <w:rsid w:val="00A21957"/>
    <w:rsid w:val="00A23715"/>
    <w:rsid w:val="00A23B62"/>
    <w:rsid w:val="00A242B3"/>
    <w:rsid w:val="00A24CD3"/>
    <w:rsid w:val="00A24E36"/>
    <w:rsid w:val="00A25DC8"/>
    <w:rsid w:val="00A30CA8"/>
    <w:rsid w:val="00A30F3B"/>
    <w:rsid w:val="00A316E5"/>
    <w:rsid w:val="00A325DB"/>
    <w:rsid w:val="00A3281A"/>
    <w:rsid w:val="00A32D0F"/>
    <w:rsid w:val="00A32F09"/>
    <w:rsid w:val="00A35213"/>
    <w:rsid w:val="00A35E77"/>
    <w:rsid w:val="00A374BF"/>
    <w:rsid w:val="00A4093A"/>
    <w:rsid w:val="00A40C93"/>
    <w:rsid w:val="00A4127B"/>
    <w:rsid w:val="00A41668"/>
    <w:rsid w:val="00A42964"/>
    <w:rsid w:val="00A43BE4"/>
    <w:rsid w:val="00A44851"/>
    <w:rsid w:val="00A449AC"/>
    <w:rsid w:val="00A4520D"/>
    <w:rsid w:val="00A46FFF"/>
    <w:rsid w:val="00A473E2"/>
    <w:rsid w:val="00A47649"/>
    <w:rsid w:val="00A50112"/>
    <w:rsid w:val="00A50951"/>
    <w:rsid w:val="00A5248D"/>
    <w:rsid w:val="00A53CFB"/>
    <w:rsid w:val="00A54380"/>
    <w:rsid w:val="00A554D9"/>
    <w:rsid w:val="00A55517"/>
    <w:rsid w:val="00A5653C"/>
    <w:rsid w:val="00A56B2C"/>
    <w:rsid w:val="00A56DFA"/>
    <w:rsid w:val="00A56F3E"/>
    <w:rsid w:val="00A61512"/>
    <w:rsid w:val="00A61584"/>
    <w:rsid w:val="00A619C6"/>
    <w:rsid w:val="00A61D49"/>
    <w:rsid w:val="00A62C70"/>
    <w:rsid w:val="00A62E26"/>
    <w:rsid w:val="00A6325F"/>
    <w:rsid w:val="00A63537"/>
    <w:rsid w:val="00A637BE"/>
    <w:rsid w:val="00A63BB5"/>
    <w:rsid w:val="00A64527"/>
    <w:rsid w:val="00A64537"/>
    <w:rsid w:val="00A648FF"/>
    <w:rsid w:val="00A65649"/>
    <w:rsid w:val="00A65671"/>
    <w:rsid w:val="00A65ACE"/>
    <w:rsid w:val="00A66836"/>
    <w:rsid w:val="00A67AA7"/>
    <w:rsid w:val="00A7093B"/>
    <w:rsid w:val="00A71585"/>
    <w:rsid w:val="00A71721"/>
    <w:rsid w:val="00A7322F"/>
    <w:rsid w:val="00A7397A"/>
    <w:rsid w:val="00A744BD"/>
    <w:rsid w:val="00A74757"/>
    <w:rsid w:val="00A765A0"/>
    <w:rsid w:val="00A765EC"/>
    <w:rsid w:val="00A76C36"/>
    <w:rsid w:val="00A77390"/>
    <w:rsid w:val="00A774D2"/>
    <w:rsid w:val="00A77C93"/>
    <w:rsid w:val="00A80BB4"/>
    <w:rsid w:val="00A81466"/>
    <w:rsid w:val="00A81655"/>
    <w:rsid w:val="00A8283E"/>
    <w:rsid w:val="00A829E4"/>
    <w:rsid w:val="00A834D5"/>
    <w:rsid w:val="00A83DEF"/>
    <w:rsid w:val="00A84185"/>
    <w:rsid w:val="00A84F38"/>
    <w:rsid w:val="00A85E80"/>
    <w:rsid w:val="00A867D2"/>
    <w:rsid w:val="00A86947"/>
    <w:rsid w:val="00A869C6"/>
    <w:rsid w:val="00A87D06"/>
    <w:rsid w:val="00A904F0"/>
    <w:rsid w:val="00A90862"/>
    <w:rsid w:val="00A90B62"/>
    <w:rsid w:val="00A92100"/>
    <w:rsid w:val="00A923BC"/>
    <w:rsid w:val="00A9262E"/>
    <w:rsid w:val="00A9593B"/>
    <w:rsid w:val="00A97759"/>
    <w:rsid w:val="00A97BEE"/>
    <w:rsid w:val="00AA18D0"/>
    <w:rsid w:val="00AA246E"/>
    <w:rsid w:val="00AA2DCF"/>
    <w:rsid w:val="00AA3C64"/>
    <w:rsid w:val="00AA46D8"/>
    <w:rsid w:val="00AA6253"/>
    <w:rsid w:val="00AA7B61"/>
    <w:rsid w:val="00AB093F"/>
    <w:rsid w:val="00AB1285"/>
    <w:rsid w:val="00AB222B"/>
    <w:rsid w:val="00AB229F"/>
    <w:rsid w:val="00AB2DA5"/>
    <w:rsid w:val="00AB338B"/>
    <w:rsid w:val="00AB3E05"/>
    <w:rsid w:val="00AB4124"/>
    <w:rsid w:val="00AB4A0C"/>
    <w:rsid w:val="00AB62EB"/>
    <w:rsid w:val="00AB7003"/>
    <w:rsid w:val="00AB750A"/>
    <w:rsid w:val="00AB7AE0"/>
    <w:rsid w:val="00AB7F6B"/>
    <w:rsid w:val="00AC0902"/>
    <w:rsid w:val="00AC0A34"/>
    <w:rsid w:val="00AC2700"/>
    <w:rsid w:val="00AC330B"/>
    <w:rsid w:val="00AC332E"/>
    <w:rsid w:val="00AC41C5"/>
    <w:rsid w:val="00AC454D"/>
    <w:rsid w:val="00AC4E49"/>
    <w:rsid w:val="00AC5171"/>
    <w:rsid w:val="00AC5E9B"/>
    <w:rsid w:val="00AC732A"/>
    <w:rsid w:val="00AD1048"/>
    <w:rsid w:val="00AD127A"/>
    <w:rsid w:val="00AD1559"/>
    <w:rsid w:val="00AD3D2B"/>
    <w:rsid w:val="00AD42F8"/>
    <w:rsid w:val="00AD4DB1"/>
    <w:rsid w:val="00AD57E6"/>
    <w:rsid w:val="00AD7ACB"/>
    <w:rsid w:val="00AD7B68"/>
    <w:rsid w:val="00AE0425"/>
    <w:rsid w:val="00AE0902"/>
    <w:rsid w:val="00AE1510"/>
    <w:rsid w:val="00AE1C8B"/>
    <w:rsid w:val="00AE3D3B"/>
    <w:rsid w:val="00AE3E4D"/>
    <w:rsid w:val="00AE478D"/>
    <w:rsid w:val="00AE4C24"/>
    <w:rsid w:val="00AE628D"/>
    <w:rsid w:val="00AF00CC"/>
    <w:rsid w:val="00AF0239"/>
    <w:rsid w:val="00AF0616"/>
    <w:rsid w:val="00AF08DC"/>
    <w:rsid w:val="00AF0F0B"/>
    <w:rsid w:val="00AF3172"/>
    <w:rsid w:val="00AF4812"/>
    <w:rsid w:val="00AF4C6A"/>
    <w:rsid w:val="00AF6A44"/>
    <w:rsid w:val="00AF6A8C"/>
    <w:rsid w:val="00AF6EB7"/>
    <w:rsid w:val="00AF70ED"/>
    <w:rsid w:val="00B00319"/>
    <w:rsid w:val="00B00ADE"/>
    <w:rsid w:val="00B00B15"/>
    <w:rsid w:val="00B00F96"/>
    <w:rsid w:val="00B01F13"/>
    <w:rsid w:val="00B023EF"/>
    <w:rsid w:val="00B0312C"/>
    <w:rsid w:val="00B03648"/>
    <w:rsid w:val="00B041FB"/>
    <w:rsid w:val="00B043E5"/>
    <w:rsid w:val="00B0457E"/>
    <w:rsid w:val="00B04639"/>
    <w:rsid w:val="00B05678"/>
    <w:rsid w:val="00B059E6"/>
    <w:rsid w:val="00B06BD8"/>
    <w:rsid w:val="00B075FE"/>
    <w:rsid w:val="00B07ECD"/>
    <w:rsid w:val="00B1011F"/>
    <w:rsid w:val="00B105F5"/>
    <w:rsid w:val="00B10618"/>
    <w:rsid w:val="00B11139"/>
    <w:rsid w:val="00B127C9"/>
    <w:rsid w:val="00B12D6C"/>
    <w:rsid w:val="00B131C1"/>
    <w:rsid w:val="00B13F85"/>
    <w:rsid w:val="00B1463E"/>
    <w:rsid w:val="00B1522F"/>
    <w:rsid w:val="00B1652D"/>
    <w:rsid w:val="00B167F4"/>
    <w:rsid w:val="00B20A47"/>
    <w:rsid w:val="00B21B50"/>
    <w:rsid w:val="00B231D6"/>
    <w:rsid w:val="00B2330E"/>
    <w:rsid w:val="00B23596"/>
    <w:rsid w:val="00B239F0"/>
    <w:rsid w:val="00B23EE0"/>
    <w:rsid w:val="00B24FDB"/>
    <w:rsid w:val="00B25E3E"/>
    <w:rsid w:val="00B26745"/>
    <w:rsid w:val="00B2778C"/>
    <w:rsid w:val="00B3118F"/>
    <w:rsid w:val="00B31A04"/>
    <w:rsid w:val="00B31C67"/>
    <w:rsid w:val="00B31D2E"/>
    <w:rsid w:val="00B322EE"/>
    <w:rsid w:val="00B3231D"/>
    <w:rsid w:val="00B33130"/>
    <w:rsid w:val="00B34BD7"/>
    <w:rsid w:val="00B34C77"/>
    <w:rsid w:val="00B3508D"/>
    <w:rsid w:val="00B3713D"/>
    <w:rsid w:val="00B37727"/>
    <w:rsid w:val="00B4041B"/>
    <w:rsid w:val="00B40738"/>
    <w:rsid w:val="00B4075D"/>
    <w:rsid w:val="00B40C04"/>
    <w:rsid w:val="00B40C14"/>
    <w:rsid w:val="00B427FB"/>
    <w:rsid w:val="00B42A62"/>
    <w:rsid w:val="00B42D0C"/>
    <w:rsid w:val="00B4322F"/>
    <w:rsid w:val="00B4347D"/>
    <w:rsid w:val="00B44246"/>
    <w:rsid w:val="00B44C47"/>
    <w:rsid w:val="00B46FCB"/>
    <w:rsid w:val="00B47D1E"/>
    <w:rsid w:val="00B47ED3"/>
    <w:rsid w:val="00B5095C"/>
    <w:rsid w:val="00B50F37"/>
    <w:rsid w:val="00B513BE"/>
    <w:rsid w:val="00B52320"/>
    <w:rsid w:val="00B5270C"/>
    <w:rsid w:val="00B52ACE"/>
    <w:rsid w:val="00B52DAE"/>
    <w:rsid w:val="00B53302"/>
    <w:rsid w:val="00B56032"/>
    <w:rsid w:val="00B560F4"/>
    <w:rsid w:val="00B56CC9"/>
    <w:rsid w:val="00B578F6"/>
    <w:rsid w:val="00B61021"/>
    <w:rsid w:val="00B61627"/>
    <w:rsid w:val="00B6205E"/>
    <w:rsid w:val="00B6331A"/>
    <w:rsid w:val="00B64D16"/>
    <w:rsid w:val="00B651DE"/>
    <w:rsid w:val="00B66937"/>
    <w:rsid w:val="00B708F9"/>
    <w:rsid w:val="00B71D6C"/>
    <w:rsid w:val="00B72E4C"/>
    <w:rsid w:val="00B75D0A"/>
    <w:rsid w:val="00B76733"/>
    <w:rsid w:val="00B76CCD"/>
    <w:rsid w:val="00B8005B"/>
    <w:rsid w:val="00B80216"/>
    <w:rsid w:val="00B80B6F"/>
    <w:rsid w:val="00B81F55"/>
    <w:rsid w:val="00B82F02"/>
    <w:rsid w:val="00B8363C"/>
    <w:rsid w:val="00B84217"/>
    <w:rsid w:val="00B84C3D"/>
    <w:rsid w:val="00B84F7B"/>
    <w:rsid w:val="00B856DB"/>
    <w:rsid w:val="00B86F5D"/>
    <w:rsid w:val="00B874F3"/>
    <w:rsid w:val="00B901A3"/>
    <w:rsid w:val="00B9097D"/>
    <w:rsid w:val="00B911AE"/>
    <w:rsid w:val="00B912B7"/>
    <w:rsid w:val="00B915C8"/>
    <w:rsid w:val="00B92684"/>
    <w:rsid w:val="00B93636"/>
    <w:rsid w:val="00B9376B"/>
    <w:rsid w:val="00B93901"/>
    <w:rsid w:val="00B94584"/>
    <w:rsid w:val="00B945E2"/>
    <w:rsid w:val="00B94867"/>
    <w:rsid w:val="00B9511D"/>
    <w:rsid w:val="00B95EAA"/>
    <w:rsid w:val="00B964AC"/>
    <w:rsid w:val="00B97ED7"/>
    <w:rsid w:val="00BA01D8"/>
    <w:rsid w:val="00BA0F66"/>
    <w:rsid w:val="00BA1B6C"/>
    <w:rsid w:val="00BA219B"/>
    <w:rsid w:val="00BA3523"/>
    <w:rsid w:val="00BA39F8"/>
    <w:rsid w:val="00BA4508"/>
    <w:rsid w:val="00BA48B7"/>
    <w:rsid w:val="00BA492A"/>
    <w:rsid w:val="00BB08F0"/>
    <w:rsid w:val="00BB116F"/>
    <w:rsid w:val="00BB28FA"/>
    <w:rsid w:val="00BB2BBE"/>
    <w:rsid w:val="00BB39E7"/>
    <w:rsid w:val="00BB42AD"/>
    <w:rsid w:val="00BB6D48"/>
    <w:rsid w:val="00BB7E2C"/>
    <w:rsid w:val="00BC06AE"/>
    <w:rsid w:val="00BC0CF6"/>
    <w:rsid w:val="00BC0EEC"/>
    <w:rsid w:val="00BC0F1D"/>
    <w:rsid w:val="00BC1133"/>
    <w:rsid w:val="00BC11F5"/>
    <w:rsid w:val="00BC149F"/>
    <w:rsid w:val="00BC22F9"/>
    <w:rsid w:val="00BC2F83"/>
    <w:rsid w:val="00BC4C50"/>
    <w:rsid w:val="00BC56F2"/>
    <w:rsid w:val="00BC7488"/>
    <w:rsid w:val="00BC7D6B"/>
    <w:rsid w:val="00BD18A2"/>
    <w:rsid w:val="00BD3410"/>
    <w:rsid w:val="00BD3749"/>
    <w:rsid w:val="00BD37EE"/>
    <w:rsid w:val="00BD3F87"/>
    <w:rsid w:val="00BD40F7"/>
    <w:rsid w:val="00BD5C22"/>
    <w:rsid w:val="00BD6CC4"/>
    <w:rsid w:val="00BE1041"/>
    <w:rsid w:val="00BE172D"/>
    <w:rsid w:val="00BE2C5C"/>
    <w:rsid w:val="00BE36F5"/>
    <w:rsid w:val="00BE3A24"/>
    <w:rsid w:val="00BE609D"/>
    <w:rsid w:val="00BE63F0"/>
    <w:rsid w:val="00BE65BB"/>
    <w:rsid w:val="00BE6C90"/>
    <w:rsid w:val="00BE713C"/>
    <w:rsid w:val="00BE7B0D"/>
    <w:rsid w:val="00BE7F62"/>
    <w:rsid w:val="00BF0128"/>
    <w:rsid w:val="00BF03D8"/>
    <w:rsid w:val="00BF15AE"/>
    <w:rsid w:val="00BF31F1"/>
    <w:rsid w:val="00BF3BEA"/>
    <w:rsid w:val="00BF3F69"/>
    <w:rsid w:val="00BF5A03"/>
    <w:rsid w:val="00BF5D78"/>
    <w:rsid w:val="00BF6103"/>
    <w:rsid w:val="00BF6145"/>
    <w:rsid w:val="00BF6642"/>
    <w:rsid w:val="00BF6D85"/>
    <w:rsid w:val="00BF7FA5"/>
    <w:rsid w:val="00C00C4A"/>
    <w:rsid w:val="00C01561"/>
    <w:rsid w:val="00C01747"/>
    <w:rsid w:val="00C01B15"/>
    <w:rsid w:val="00C025A4"/>
    <w:rsid w:val="00C0288A"/>
    <w:rsid w:val="00C02F2F"/>
    <w:rsid w:val="00C03346"/>
    <w:rsid w:val="00C034D2"/>
    <w:rsid w:val="00C0377F"/>
    <w:rsid w:val="00C038B3"/>
    <w:rsid w:val="00C03F2D"/>
    <w:rsid w:val="00C04A42"/>
    <w:rsid w:val="00C059F3"/>
    <w:rsid w:val="00C065AE"/>
    <w:rsid w:val="00C0680B"/>
    <w:rsid w:val="00C0683A"/>
    <w:rsid w:val="00C068AE"/>
    <w:rsid w:val="00C100DA"/>
    <w:rsid w:val="00C10961"/>
    <w:rsid w:val="00C10E61"/>
    <w:rsid w:val="00C115D2"/>
    <w:rsid w:val="00C11A6C"/>
    <w:rsid w:val="00C12489"/>
    <w:rsid w:val="00C128E4"/>
    <w:rsid w:val="00C13FA1"/>
    <w:rsid w:val="00C15197"/>
    <w:rsid w:val="00C16532"/>
    <w:rsid w:val="00C168FF"/>
    <w:rsid w:val="00C1749C"/>
    <w:rsid w:val="00C178BA"/>
    <w:rsid w:val="00C20120"/>
    <w:rsid w:val="00C20B3F"/>
    <w:rsid w:val="00C2483C"/>
    <w:rsid w:val="00C2490F"/>
    <w:rsid w:val="00C25D59"/>
    <w:rsid w:val="00C261A5"/>
    <w:rsid w:val="00C267B4"/>
    <w:rsid w:val="00C267D4"/>
    <w:rsid w:val="00C3047C"/>
    <w:rsid w:val="00C304F3"/>
    <w:rsid w:val="00C30BDA"/>
    <w:rsid w:val="00C31A2E"/>
    <w:rsid w:val="00C33BAA"/>
    <w:rsid w:val="00C34DAF"/>
    <w:rsid w:val="00C35316"/>
    <w:rsid w:val="00C3558E"/>
    <w:rsid w:val="00C365C5"/>
    <w:rsid w:val="00C36C3F"/>
    <w:rsid w:val="00C36CDA"/>
    <w:rsid w:val="00C40483"/>
    <w:rsid w:val="00C40FC9"/>
    <w:rsid w:val="00C41127"/>
    <w:rsid w:val="00C4292F"/>
    <w:rsid w:val="00C42A3F"/>
    <w:rsid w:val="00C436D2"/>
    <w:rsid w:val="00C4395E"/>
    <w:rsid w:val="00C440DE"/>
    <w:rsid w:val="00C44728"/>
    <w:rsid w:val="00C44737"/>
    <w:rsid w:val="00C46254"/>
    <w:rsid w:val="00C46262"/>
    <w:rsid w:val="00C462CA"/>
    <w:rsid w:val="00C4796C"/>
    <w:rsid w:val="00C51166"/>
    <w:rsid w:val="00C512BF"/>
    <w:rsid w:val="00C52DC7"/>
    <w:rsid w:val="00C52E4C"/>
    <w:rsid w:val="00C5357C"/>
    <w:rsid w:val="00C53C65"/>
    <w:rsid w:val="00C54B6F"/>
    <w:rsid w:val="00C54CBA"/>
    <w:rsid w:val="00C55CAD"/>
    <w:rsid w:val="00C55DCD"/>
    <w:rsid w:val="00C57188"/>
    <w:rsid w:val="00C57A4B"/>
    <w:rsid w:val="00C57DB2"/>
    <w:rsid w:val="00C604F8"/>
    <w:rsid w:val="00C608B7"/>
    <w:rsid w:val="00C62148"/>
    <w:rsid w:val="00C6216A"/>
    <w:rsid w:val="00C62BE0"/>
    <w:rsid w:val="00C62D48"/>
    <w:rsid w:val="00C63820"/>
    <w:rsid w:val="00C639DB"/>
    <w:rsid w:val="00C63CCC"/>
    <w:rsid w:val="00C63FF4"/>
    <w:rsid w:val="00C64F7D"/>
    <w:rsid w:val="00C65587"/>
    <w:rsid w:val="00C66111"/>
    <w:rsid w:val="00C66547"/>
    <w:rsid w:val="00C675DF"/>
    <w:rsid w:val="00C7023A"/>
    <w:rsid w:val="00C72F46"/>
    <w:rsid w:val="00C72F66"/>
    <w:rsid w:val="00C735D1"/>
    <w:rsid w:val="00C73AEA"/>
    <w:rsid w:val="00C74C51"/>
    <w:rsid w:val="00C74D55"/>
    <w:rsid w:val="00C74F52"/>
    <w:rsid w:val="00C756A6"/>
    <w:rsid w:val="00C766D0"/>
    <w:rsid w:val="00C7755E"/>
    <w:rsid w:val="00C77BE4"/>
    <w:rsid w:val="00C77D1F"/>
    <w:rsid w:val="00C8158D"/>
    <w:rsid w:val="00C835E5"/>
    <w:rsid w:val="00C849DC"/>
    <w:rsid w:val="00C8673E"/>
    <w:rsid w:val="00C86B08"/>
    <w:rsid w:val="00C86BCD"/>
    <w:rsid w:val="00C87C4E"/>
    <w:rsid w:val="00C9071B"/>
    <w:rsid w:val="00C90EA5"/>
    <w:rsid w:val="00C92292"/>
    <w:rsid w:val="00C9305A"/>
    <w:rsid w:val="00C93D5D"/>
    <w:rsid w:val="00C94204"/>
    <w:rsid w:val="00C97842"/>
    <w:rsid w:val="00CA08AC"/>
    <w:rsid w:val="00CA33C9"/>
    <w:rsid w:val="00CA3D51"/>
    <w:rsid w:val="00CA430C"/>
    <w:rsid w:val="00CA45DD"/>
    <w:rsid w:val="00CA4B92"/>
    <w:rsid w:val="00CA4F4C"/>
    <w:rsid w:val="00CA6CC6"/>
    <w:rsid w:val="00CA7391"/>
    <w:rsid w:val="00CB2CEC"/>
    <w:rsid w:val="00CB34DD"/>
    <w:rsid w:val="00CB372D"/>
    <w:rsid w:val="00CB3B57"/>
    <w:rsid w:val="00CB3E2D"/>
    <w:rsid w:val="00CB3F63"/>
    <w:rsid w:val="00CB46EC"/>
    <w:rsid w:val="00CB54C0"/>
    <w:rsid w:val="00CB7F8E"/>
    <w:rsid w:val="00CC3AED"/>
    <w:rsid w:val="00CC47B4"/>
    <w:rsid w:val="00CC4F38"/>
    <w:rsid w:val="00CC67B9"/>
    <w:rsid w:val="00CD0520"/>
    <w:rsid w:val="00CD0BF0"/>
    <w:rsid w:val="00CD0CA6"/>
    <w:rsid w:val="00CD11DB"/>
    <w:rsid w:val="00CD15B3"/>
    <w:rsid w:val="00CD20BD"/>
    <w:rsid w:val="00CD4178"/>
    <w:rsid w:val="00CD51B7"/>
    <w:rsid w:val="00CD52CF"/>
    <w:rsid w:val="00CD5716"/>
    <w:rsid w:val="00CD57DB"/>
    <w:rsid w:val="00CD58A5"/>
    <w:rsid w:val="00CD64EF"/>
    <w:rsid w:val="00CD66F8"/>
    <w:rsid w:val="00CD7C3C"/>
    <w:rsid w:val="00CE0606"/>
    <w:rsid w:val="00CE0DED"/>
    <w:rsid w:val="00CE0F57"/>
    <w:rsid w:val="00CE1A7B"/>
    <w:rsid w:val="00CE2FAF"/>
    <w:rsid w:val="00CE3A20"/>
    <w:rsid w:val="00CE4589"/>
    <w:rsid w:val="00CE640D"/>
    <w:rsid w:val="00CE64FC"/>
    <w:rsid w:val="00CE6DCB"/>
    <w:rsid w:val="00CE7CE3"/>
    <w:rsid w:val="00CF1BAD"/>
    <w:rsid w:val="00CF221E"/>
    <w:rsid w:val="00CF23BE"/>
    <w:rsid w:val="00CF2E8F"/>
    <w:rsid w:val="00CF2FE7"/>
    <w:rsid w:val="00CF3656"/>
    <w:rsid w:val="00CF3F18"/>
    <w:rsid w:val="00CF41D9"/>
    <w:rsid w:val="00CF4328"/>
    <w:rsid w:val="00CF6A78"/>
    <w:rsid w:val="00CF6CBE"/>
    <w:rsid w:val="00CF7679"/>
    <w:rsid w:val="00CF7866"/>
    <w:rsid w:val="00CF7CB1"/>
    <w:rsid w:val="00CF7F2F"/>
    <w:rsid w:val="00D001EF"/>
    <w:rsid w:val="00D0074C"/>
    <w:rsid w:val="00D00801"/>
    <w:rsid w:val="00D00F92"/>
    <w:rsid w:val="00D02115"/>
    <w:rsid w:val="00D03976"/>
    <w:rsid w:val="00D04388"/>
    <w:rsid w:val="00D0461B"/>
    <w:rsid w:val="00D04BC4"/>
    <w:rsid w:val="00D056C1"/>
    <w:rsid w:val="00D0684F"/>
    <w:rsid w:val="00D06DED"/>
    <w:rsid w:val="00D07083"/>
    <w:rsid w:val="00D10BF4"/>
    <w:rsid w:val="00D10FE7"/>
    <w:rsid w:val="00D1109B"/>
    <w:rsid w:val="00D11BCE"/>
    <w:rsid w:val="00D12994"/>
    <w:rsid w:val="00D12FBC"/>
    <w:rsid w:val="00D13653"/>
    <w:rsid w:val="00D137AD"/>
    <w:rsid w:val="00D1429F"/>
    <w:rsid w:val="00D14C55"/>
    <w:rsid w:val="00D15060"/>
    <w:rsid w:val="00D1721F"/>
    <w:rsid w:val="00D174D0"/>
    <w:rsid w:val="00D175DF"/>
    <w:rsid w:val="00D176FD"/>
    <w:rsid w:val="00D17FFB"/>
    <w:rsid w:val="00D20A0F"/>
    <w:rsid w:val="00D2337A"/>
    <w:rsid w:val="00D25E3B"/>
    <w:rsid w:val="00D26BD8"/>
    <w:rsid w:val="00D27AAD"/>
    <w:rsid w:val="00D301F4"/>
    <w:rsid w:val="00D304A4"/>
    <w:rsid w:val="00D307FE"/>
    <w:rsid w:val="00D31801"/>
    <w:rsid w:val="00D31A15"/>
    <w:rsid w:val="00D31A4A"/>
    <w:rsid w:val="00D3263F"/>
    <w:rsid w:val="00D32F88"/>
    <w:rsid w:val="00D33B89"/>
    <w:rsid w:val="00D35B2D"/>
    <w:rsid w:val="00D36D9B"/>
    <w:rsid w:val="00D37191"/>
    <w:rsid w:val="00D422BF"/>
    <w:rsid w:val="00D445FF"/>
    <w:rsid w:val="00D44938"/>
    <w:rsid w:val="00D4554C"/>
    <w:rsid w:val="00D46FDC"/>
    <w:rsid w:val="00D50EB2"/>
    <w:rsid w:val="00D50F6D"/>
    <w:rsid w:val="00D525C9"/>
    <w:rsid w:val="00D53639"/>
    <w:rsid w:val="00D53736"/>
    <w:rsid w:val="00D563CB"/>
    <w:rsid w:val="00D572D7"/>
    <w:rsid w:val="00D5769A"/>
    <w:rsid w:val="00D57B53"/>
    <w:rsid w:val="00D60114"/>
    <w:rsid w:val="00D607A8"/>
    <w:rsid w:val="00D61E77"/>
    <w:rsid w:val="00D620E9"/>
    <w:rsid w:val="00D62F8A"/>
    <w:rsid w:val="00D639B2"/>
    <w:rsid w:val="00D64D0B"/>
    <w:rsid w:val="00D65023"/>
    <w:rsid w:val="00D65C53"/>
    <w:rsid w:val="00D66589"/>
    <w:rsid w:val="00D6680D"/>
    <w:rsid w:val="00D66AA3"/>
    <w:rsid w:val="00D67B27"/>
    <w:rsid w:val="00D72006"/>
    <w:rsid w:val="00D73371"/>
    <w:rsid w:val="00D748C3"/>
    <w:rsid w:val="00D76829"/>
    <w:rsid w:val="00D77CD6"/>
    <w:rsid w:val="00D80654"/>
    <w:rsid w:val="00D8160F"/>
    <w:rsid w:val="00D819D9"/>
    <w:rsid w:val="00D82909"/>
    <w:rsid w:val="00D8333B"/>
    <w:rsid w:val="00D83A06"/>
    <w:rsid w:val="00D8464A"/>
    <w:rsid w:val="00D86463"/>
    <w:rsid w:val="00D8682F"/>
    <w:rsid w:val="00D871EC"/>
    <w:rsid w:val="00D87B3C"/>
    <w:rsid w:val="00D87F14"/>
    <w:rsid w:val="00D904DC"/>
    <w:rsid w:val="00D90BDE"/>
    <w:rsid w:val="00D932E3"/>
    <w:rsid w:val="00D937F2"/>
    <w:rsid w:val="00D954DB"/>
    <w:rsid w:val="00D95610"/>
    <w:rsid w:val="00D95F74"/>
    <w:rsid w:val="00D97941"/>
    <w:rsid w:val="00DA025C"/>
    <w:rsid w:val="00DA164F"/>
    <w:rsid w:val="00DA1AD2"/>
    <w:rsid w:val="00DA1F15"/>
    <w:rsid w:val="00DA2097"/>
    <w:rsid w:val="00DA2763"/>
    <w:rsid w:val="00DA3C5E"/>
    <w:rsid w:val="00DA60E5"/>
    <w:rsid w:val="00DA7425"/>
    <w:rsid w:val="00DA765B"/>
    <w:rsid w:val="00DB1B44"/>
    <w:rsid w:val="00DB29C1"/>
    <w:rsid w:val="00DB2AEA"/>
    <w:rsid w:val="00DB487B"/>
    <w:rsid w:val="00DB5800"/>
    <w:rsid w:val="00DB5F43"/>
    <w:rsid w:val="00DB602D"/>
    <w:rsid w:val="00DB6E04"/>
    <w:rsid w:val="00DB74F7"/>
    <w:rsid w:val="00DB7C8A"/>
    <w:rsid w:val="00DC0C6B"/>
    <w:rsid w:val="00DC0F05"/>
    <w:rsid w:val="00DC59F9"/>
    <w:rsid w:val="00DC634B"/>
    <w:rsid w:val="00DD0256"/>
    <w:rsid w:val="00DD0D7F"/>
    <w:rsid w:val="00DD1C3B"/>
    <w:rsid w:val="00DD1E30"/>
    <w:rsid w:val="00DD2DC8"/>
    <w:rsid w:val="00DD2F55"/>
    <w:rsid w:val="00DD3363"/>
    <w:rsid w:val="00DD3684"/>
    <w:rsid w:val="00DD4897"/>
    <w:rsid w:val="00DD4B94"/>
    <w:rsid w:val="00DD6A11"/>
    <w:rsid w:val="00DD6B72"/>
    <w:rsid w:val="00DE14A6"/>
    <w:rsid w:val="00DE248F"/>
    <w:rsid w:val="00DE2FFE"/>
    <w:rsid w:val="00DE386A"/>
    <w:rsid w:val="00DE38C2"/>
    <w:rsid w:val="00DE3BA5"/>
    <w:rsid w:val="00DE4A5E"/>
    <w:rsid w:val="00DE507F"/>
    <w:rsid w:val="00DE5BF1"/>
    <w:rsid w:val="00DE5C1E"/>
    <w:rsid w:val="00DE6A29"/>
    <w:rsid w:val="00DE7152"/>
    <w:rsid w:val="00DE72BC"/>
    <w:rsid w:val="00DE7500"/>
    <w:rsid w:val="00DF1716"/>
    <w:rsid w:val="00DF2020"/>
    <w:rsid w:val="00DF23E7"/>
    <w:rsid w:val="00DF2716"/>
    <w:rsid w:val="00DF2C29"/>
    <w:rsid w:val="00DF3057"/>
    <w:rsid w:val="00DF326A"/>
    <w:rsid w:val="00DF3E1C"/>
    <w:rsid w:val="00DF3F6E"/>
    <w:rsid w:val="00DF463E"/>
    <w:rsid w:val="00DF4AFC"/>
    <w:rsid w:val="00DF6A88"/>
    <w:rsid w:val="00DF6F21"/>
    <w:rsid w:val="00DF7ABF"/>
    <w:rsid w:val="00DF7E0B"/>
    <w:rsid w:val="00E002F3"/>
    <w:rsid w:val="00E01121"/>
    <w:rsid w:val="00E01FBE"/>
    <w:rsid w:val="00E02F78"/>
    <w:rsid w:val="00E035EA"/>
    <w:rsid w:val="00E04197"/>
    <w:rsid w:val="00E04AC4"/>
    <w:rsid w:val="00E068F6"/>
    <w:rsid w:val="00E06B47"/>
    <w:rsid w:val="00E07A68"/>
    <w:rsid w:val="00E07B4A"/>
    <w:rsid w:val="00E10776"/>
    <w:rsid w:val="00E1104F"/>
    <w:rsid w:val="00E112CD"/>
    <w:rsid w:val="00E14DB5"/>
    <w:rsid w:val="00E151D5"/>
    <w:rsid w:val="00E15F2C"/>
    <w:rsid w:val="00E2133F"/>
    <w:rsid w:val="00E21A28"/>
    <w:rsid w:val="00E22031"/>
    <w:rsid w:val="00E22B08"/>
    <w:rsid w:val="00E22BBF"/>
    <w:rsid w:val="00E22FCE"/>
    <w:rsid w:val="00E23496"/>
    <w:rsid w:val="00E237D0"/>
    <w:rsid w:val="00E24F37"/>
    <w:rsid w:val="00E2664A"/>
    <w:rsid w:val="00E26938"/>
    <w:rsid w:val="00E278F3"/>
    <w:rsid w:val="00E27982"/>
    <w:rsid w:val="00E30C43"/>
    <w:rsid w:val="00E3106B"/>
    <w:rsid w:val="00E32EE0"/>
    <w:rsid w:val="00E3377D"/>
    <w:rsid w:val="00E339B6"/>
    <w:rsid w:val="00E35A67"/>
    <w:rsid w:val="00E35A97"/>
    <w:rsid w:val="00E40C94"/>
    <w:rsid w:val="00E40D32"/>
    <w:rsid w:val="00E423E1"/>
    <w:rsid w:val="00E42939"/>
    <w:rsid w:val="00E42F22"/>
    <w:rsid w:val="00E4418B"/>
    <w:rsid w:val="00E44309"/>
    <w:rsid w:val="00E445CE"/>
    <w:rsid w:val="00E4570F"/>
    <w:rsid w:val="00E46BB5"/>
    <w:rsid w:val="00E474A9"/>
    <w:rsid w:val="00E47AA5"/>
    <w:rsid w:val="00E47E46"/>
    <w:rsid w:val="00E50789"/>
    <w:rsid w:val="00E50AF7"/>
    <w:rsid w:val="00E514EC"/>
    <w:rsid w:val="00E52042"/>
    <w:rsid w:val="00E528BF"/>
    <w:rsid w:val="00E54167"/>
    <w:rsid w:val="00E54F00"/>
    <w:rsid w:val="00E5525E"/>
    <w:rsid w:val="00E554AC"/>
    <w:rsid w:val="00E57441"/>
    <w:rsid w:val="00E57A01"/>
    <w:rsid w:val="00E57FC5"/>
    <w:rsid w:val="00E61152"/>
    <w:rsid w:val="00E61A8F"/>
    <w:rsid w:val="00E6293E"/>
    <w:rsid w:val="00E6326F"/>
    <w:rsid w:val="00E65740"/>
    <w:rsid w:val="00E6575F"/>
    <w:rsid w:val="00E6601D"/>
    <w:rsid w:val="00E66787"/>
    <w:rsid w:val="00E66F90"/>
    <w:rsid w:val="00E676AA"/>
    <w:rsid w:val="00E67D22"/>
    <w:rsid w:val="00E702F8"/>
    <w:rsid w:val="00E705A4"/>
    <w:rsid w:val="00E70673"/>
    <w:rsid w:val="00E71633"/>
    <w:rsid w:val="00E72E07"/>
    <w:rsid w:val="00E74082"/>
    <w:rsid w:val="00E7662D"/>
    <w:rsid w:val="00E776CA"/>
    <w:rsid w:val="00E81325"/>
    <w:rsid w:val="00E83222"/>
    <w:rsid w:val="00E8351D"/>
    <w:rsid w:val="00E847E7"/>
    <w:rsid w:val="00E85C93"/>
    <w:rsid w:val="00E85D8F"/>
    <w:rsid w:val="00E862B9"/>
    <w:rsid w:val="00E90F26"/>
    <w:rsid w:val="00E948C3"/>
    <w:rsid w:val="00E94B14"/>
    <w:rsid w:val="00E9504C"/>
    <w:rsid w:val="00E9546D"/>
    <w:rsid w:val="00E95C70"/>
    <w:rsid w:val="00E964CA"/>
    <w:rsid w:val="00E96A92"/>
    <w:rsid w:val="00E96F53"/>
    <w:rsid w:val="00E96F7A"/>
    <w:rsid w:val="00E97349"/>
    <w:rsid w:val="00E97799"/>
    <w:rsid w:val="00E97C0E"/>
    <w:rsid w:val="00E97C40"/>
    <w:rsid w:val="00E97F87"/>
    <w:rsid w:val="00EA0965"/>
    <w:rsid w:val="00EA12B9"/>
    <w:rsid w:val="00EA14D6"/>
    <w:rsid w:val="00EA2C6F"/>
    <w:rsid w:val="00EA4DFF"/>
    <w:rsid w:val="00EA57E6"/>
    <w:rsid w:val="00EA7026"/>
    <w:rsid w:val="00EB13E2"/>
    <w:rsid w:val="00EB19C0"/>
    <w:rsid w:val="00EB1A60"/>
    <w:rsid w:val="00EB1BB4"/>
    <w:rsid w:val="00EB23A9"/>
    <w:rsid w:val="00EB26C5"/>
    <w:rsid w:val="00EB27E1"/>
    <w:rsid w:val="00EB31DB"/>
    <w:rsid w:val="00EB3DB0"/>
    <w:rsid w:val="00EB53CF"/>
    <w:rsid w:val="00EB6DE9"/>
    <w:rsid w:val="00EB7CE0"/>
    <w:rsid w:val="00EC04C1"/>
    <w:rsid w:val="00EC08CB"/>
    <w:rsid w:val="00EC0927"/>
    <w:rsid w:val="00EC0E6F"/>
    <w:rsid w:val="00EC1F69"/>
    <w:rsid w:val="00EC3AEE"/>
    <w:rsid w:val="00EC4543"/>
    <w:rsid w:val="00EC5410"/>
    <w:rsid w:val="00EC5D36"/>
    <w:rsid w:val="00EC67EE"/>
    <w:rsid w:val="00EC70BB"/>
    <w:rsid w:val="00EC7472"/>
    <w:rsid w:val="00ED0566"/>
    <w:rsid w:val="00ED0714"/>
    <w:rsid w:val="00ED074F"/>
    <w:rsid w:val="00ED0C44"/>
    <w:rsid w:val="00ED14E2"/>
    <w:rsid w:val="00ED168D"/>
    <w:rsid w:val="00ED184B"/>
    <w:rsid w:val="00ED1B44"/>
    <w:rsid w:val="00ED1D4B"/>
    <w:rsid w:val="00ED2AB2"/>
    <w:rsid w:val="00ED3051"/>
    <w:rsid w:val="00ED31C2"/>
    <w:rsid w:val="00ED3E7F"/>
    <w:rsid w:val="00ED4D72"/>
    <w:rsid w:val="00ED5908"/>
    <w:rsid w:val="00ED7C10"/>
    <w:rsid w:val="00EE0C93"/>
    <w:rsid w:val="00EE1181"/>
    <w:rsid w:val="00EE14F7"/>
    <w:rsid w:val="00EE2A10"/>
    <w:rsid w:val="00EE3B61"/>
    <w:rsid w:val="00EE3E23"/>
    <w:rsid w:val="00EE556E"/>
    <w:rsid w:val="00EE5650"/>
    <w:rsid w:val="00EE63D8"/>
    <w:rsid w:val="00EE6906"/>
    <w:rsid w:val="00EF1020"/>
    <w:rsid w:val="00EF12B4"/>
    <w:rsid w:val="00EF21AA"/>
    <w:rsid w:val="00EF38A5"/>
    <w:rsid w:val="00EF3AC6"/>
    <w:rsid w:val="00EF47C8"/>
    <w:rsid w:val="00EF4B54"/>
    <w:rsid w:val="00EF5257"/>
    <w:rsid w:val="00EF5D6D"/>
    <w:rsid w:val="00EF6013"/>
    <w:rsid w:val="00F01526"/>
    <w:rsid w:val="00F01A79"/>
    <w:rsid w:val="00F04F63"/>
    <w:rsid w:val="00F057F6"/>
    <w:rsid w:val="00F061E2"/>
    <w:rsid w:val="00F06779"/>
    <w:rsid w:val="00F10D0B"/>
    <w:rsid w:val="00F11A16"/>
    <w:rsid w:val="00F1228E"/>
    <w:rsid w:val="00F12337"/>
    <w:rsid w:val="00F12519"/>
    <w:rsid w:val="00F1468A"/>
    <w:rsid w:val="00F1551C"/>
    <w:rsid w:val="00F169D2"/>
    <w:rsid w:val="00F174DF"/>
    <w:rsid w:val="00F17585"/>
    <w:rsid w:val="00F202DA"/>
    <w:rsid w:val="00F212E3"/>
    <w:rsid w:val="00F2184C"/>
    <w:rsid w:val="00F21902"/>
    <w:rsid w:val="00F21949"/>
    <w:rsid w:val="00F224DE"/>
    <w:rsid w:val="00F22C62"/>
    <w:rsid w:val="00F23B88"/>
    <w:rsid w:val="00F2426A"/>
    <w:rsid w:val="00F24319"/>
    <w:rsid w:val="00F258EF"/>
    <w:rsid w:val="00F266A5"/>
    <w:rsid w:val="00F26ABE"/>
    <w:rsid w:val="00F277AD"/>
    <w:rsid w:val="00F30549"/>
    <w:rsid w:val="00F3098E"/>
    <w:rsid w:val="00F32E59"/>
    <w:rsid w:val="00F33485"/>
    <w:rsid w:val="00F33C4C"/>
    <w:rsid w:val="00F33DF8"/>
    <w:rsid w:val="00F355DA"/>
    <w:rsid w:val="00F35FFF"/>
    <w:rsid w:val="00F3695D"/>
    <w:rsid w:val="00F369E8"/>
    <w:rsid w:val="00F36D54"/>
    <w:rsid w:val="00F43325"/>
    <w:rsid w:val="00F43EB4"/>
    <w:rsid w:val="00F44001"/>
    <w:rsid w:val="00F45E89"/>
    <w:rsid w:val="00F46722"/>
    <w:rsid w:val="00F46947"/>
    <w:rsid w:val="00F46FDF"/>
    <w:rsid w:val="00F472AE"/>
    <w:rsid w:val="00F472D7"/>
    <w:rsid w:val="00F47AEE"/>
    <w:rsid w:val="00F506F1"/>
    <w:rsid w:val="00F51236"/>
    <w:rsid w:val="00F51F60"/>
    <w:rsid w:val="00F52679"/>
    <w:rsid w:val="00F534E4"/>
    <w:rsid w:val="00F535B2"/>
    <w:rsid w:val="00F539D3"/>
    <w:rsid w:val="00F54868"/>
    <w:rsid w:val="00F54A0D"/>
    <w:rsid w:val="00F54DC6"/>
    <w:rsid w:val="00F553D0"/>
    <w:rsid w:val="00F559AC"/>
    <w:rsid w:val="00F55C14"/>
    <w:rsid w:val="00F564C9"/>
    <w:rsid w:val="00F572D0"/>
    <w:rsid w:val="00F578D3"/>
    <w:rsid w:val="00F60B3D"/>
    <w:rsid w:val="00F61BF4"/>
    <w:rsid w:val="00F627B0"/>
    <w:rsid w:val="00F6330E"/>
    <w:rsid w:val="00F64C36"/>
    <w:rsid w:val="00F64DE0"/>
    <w:rsid w:val="00F66A12"/>
    <w:rsid w:val="00F67292"/>
    <w:rsid w:val="00F6747D"/>
    <w:rsid w:val="00F674FA"/>
    <w:rsid w:val="00F67834"/>
    <w:rsid w:val="00F67C1A"/>
    <w:rsid w:val="00F70062"/>
    <w:rsid w:val="00F70242"/>
    <w:rsid w:val="00F707F1"/>
    <w:rsid w:val="00F71756"/>
    <w:rsid w:val="00F71FEF"/>
    <w:rsid w:val="00F72434"/>
    <w:rsid w:val="00F7247D"/>
    <w:rsid w:val="00F7319B"/>
    <w:rsid w:val="00F756B9"/>
    <w:rsid w:val="00F75811"/>
    <w:rsid w:val="00F75BB7"/>
    <w:rsid w:val="00F76032"/>
    <w:rsid w:val="00F76792"/>
    <w:rsid w:val="00F76C35"/>
    <w:rsid w:val="00F76CE8"/>
    <w:rsid w:val="00F77331"/>
    <w:rsid w:val="00F77547"/>
    <w:rsid w:val="00F775B6"/>
    <w:rsid w:val="00F8095D"/>
    <w:rsid w:val="00F81ADF"/>
    <w:rsid w:val="00F81BD7"/>
    <w:rsid w:val="00F83BAF"/>
    <w:rsid w:val="00F83ECB"/>
    <w:rsid w:val="00F8434F"/>
    <w:rsid w:val="00F844FE"/>
    <w:rsid w:val="00F86899"/>
    <w:rsid w:val="00F86ADB"/>
    <w:rsid w:val="00F86F33"/>
    <w:rsid w:val="00F9070D"/>
    <w:rsid w:val="00F91783"/>
    <w:rsid w:val="00F91D31"/>
    <w:rsid w:val="00F91FEA"/>
    <w:rsid w:val="00F92854"/>
    <w:rsid w:val="00F943FB"/>
    <w:rsid w:val="00FA0488"/>
    <w:rsid w:val="00FA0B36"/>
    <w:rsid w:val="00FA163F"/>
    <w:rsid w:val="00FA1B14"/>
    <w:rsid w:val="00FA1C75"/>
    <w:rsid w:val="00FA1D63"/>
    <w:rsid w:val="00FA1DF4"/>
    <w:rsid w:val="00FA1E64"/>
    <w:rsid w:val="00FA307D"/>
    <w:rsid w:val="00FA3B88"/>
    <w:rsid w:val="00FA3E2B"/>
    <w:rsid w:val="00FA427D"/>
    <w:rsid w:val="00FA4CE6"/>
    <w:rsid w:val="00FA665F"/>
    <w:rsid w:val="00FA67E5"/>
    <w:rsid w:val="00FA7DEB"/>
    <w:rsid w:val="00FB0A70"/>
    <w:rsid w:val="00FB0CFE"/>
    <w:rsid w:val="00FB2832"/>
    <w:rsid w:val="00FB417D"/>
    <w:rsid w:val="00FB4282"/>
    <w:rsid w:val="00FB43F8"/>
    <w:rsid w:val="00FB496B"/>
    <w:rsid w:val="00FB4D89"/>
    <w:rsid w:val="00FB4DAD"/>
    <w:rsid w:val="00FB585E"/>
    <w:rsid w:val="00FB5A53"/>
    <w:rsid w:val="00FB5FC5"/>
    <w:rsid w:val="00FB63AC"/>
    <w:rsid w:val="00FB64D9"/>
    <w:rsid w:val="00FB6F51"/>
    <w:rsid w:val="00FB7050"/>
    <w:rsid w:val="00FC1982"/>
    <w:rsid w:val="00FC289B"/>
    <w:rsid w:val="00FC2E0A"/>
    <w:rsid w:val="00FC2F6D"/>
    <w:rsid w:val="00FC3803"/>
    <w:rsid w:val="00FC3DC9"/>
    <w:rsid w:val="00FC4C8C"/>
    <w:rsid w:val="00FC4F3E"/>
    <w:rsid w:val="00FC6641"/>
    <w:rsid w:val="00FC7833"/>
    <w:rsid w:val="00FC7B0C"/>
    <w:rsid w:val="00FD0870"/>
    <w:rsid w:val="00FD128D"/>
    <w:rsid w:val="00FD16A5"/>
    <w:rsid w:val="00FD1715"/>
    <w:rsid w:val="00FD23E3"/>
    <w:rsid w:val="00FD2591"/>
    <w:rsid w:val="00FD2C17"/>
    <w:rsid w:val="00FD63D3"/>
    <w:rsid w:val="00FD6AE7"/>
    <w:rsid w:val="00FD6E16"/>
    <w:rsid w:val="00FD6F54"/>
    <w:rsid w:val="00FD7B3F"/>
    <w:rsid w:val="00FD7C69"/>
    <w:rsid w:val="00FE0B83"/>
    <w:rsid w:val="00FE0E4C"/>
    <w:rsid w:val="00FE1514"/>
    <w:rsid w:val="00FE2F89"/>
    <w:rsid w:val="00FE448B"/>
    <w:rsid w:val="00FE4C72"/>
    <w:rsid w:val="00FE4EBC"/>
    <w:rsid w:val="00FE4F6A"/>
    <w:rsid w:val="00FE6B89"/>
    <w:rsid w:val="00FE7549"/>
    <w:rsid w:val="00FE7C4F"/>
    <w:rsid w:val="00FF0310"/>
    <w:rsid w:val="00FF14EA"/>
    <w:rsid w:val="00FF1D1B"/>
    <w:rsid w:val="00FF2F7E"/>
    <w:rsid w:val="00FF33B4"/>
    <w:rsid w:val="00FF367C"/>
    <w:rsid w:val="00FF4458"/>
    <w:rsid w:val="00FF5918"/>
    <w:rsid w:val="00FF5DE6"/>
    <w:rsid w:val="00FF5F07"/>
    <w:rsid w:val="00FF6FD8"/>
    <w:rsid w:val="00FF7882"/>
    <w:rsid w:val="00FF7C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95788"/>
  <w15:docId w15:val="{5B1C0275-09C0-4848-A053-68CCB28C5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kern w:val="3"/>
        <w:sz w:val="22"/>
        <w:szCs w:val="22"/>
        <w:lang w:val="pl-PL" w:eastAsia="en-US"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3A0078"/>
    <w:pPr>
      <w:keepNext/>
      <w:keepLines/>
      <w:spacing w:before="480" w:after="0"/>
      <w:outlineLvl w:val="0"/>
    </w:pPr>
    <w:rPr>
      <w:rFonts w:asciiTheme="majorHAnsi" w:eastAsiaTheme="majorEastAsia" w:hAnsiTheme="majorHAnsi" w:cstheme="majorBidi"/>
      <w:b/>
      <w:bCs/>
      <w:color w:val="032348" w:themeColor="accent1" w:themeShade="BF"/>
      <w:sz w:val="28"/>
      <w:szCs w:val="28"/>
    </w:rPr>
  </w:style>
  <w:style w:type="paragraph" w:styleId="Nagwek2">
    <w:name w:val="heading 2"/>
    <w:basedOn w:val="Normalny"/>
    <w:next w:val="Normalny"/>
    <w:link w:val="Nagwek2Znak"/>
    <w:uiPriority w:val="9"/>
    <w:unhideWhenUsed/>
    <w:qFormat/>
    <w:rsid w:val="0078616F"/>
    <w:pPr>
      <w:keepNext/>
      <w:keepLines/>
      <w:spacing w:before="200" w:after="0"/>
      <w:outlineLvl w:val="1"/>
    </w:pPr>
    <w:rPr>
      <w:rFonts w:eastAsiaTheme="majorEastAsia" w:cstheme="majorBidi"/>
      <w:b/>
      <w:bCs/>
      <w:sz w:val="24"/>
      <w:szCs w:val="26"/>
    </w:rPr>
  </w:style>
  <w:style w:type="paragraph" w:styleId="Nagwek3">
    <w:name w:val="heading 3"/>
    <w:basedOn w:val="Normalny"/>
    <w:next w:val="Normalny"/>
    <w:link w:val="Nagwek3Znak"/>
    <w:uiPriority w:val="9"/>
    <w:unhideWhenUsed/>
    <w:qFormat/>
    <w:rsid w:val="0094457D"/>
    <w:pPr>
      <w:keepNext/>
      <w:keepLines/>
      <w:spacing w:before="40" w:after="0"/>
      <w:outlineLvl w:val="2"/>
    </w:pPr>
    <w:rPr>
      <w:rFonts w:asciiTheme="majorHAnsi" w:eastAsiaTheme="majorEastAsia" w:hAnsiTheme="majorHAnsi" w:cstheme="majorBidi"/>
      <w:color w:val="021730" w:themeColor="accent1" w:themeShade="7F"/>
      <w:sz w:val="24"/>
      <w:szCs w:val="24"/>
    </w:rPr>
  </w:style>
  <w:style w:type="paragraph" w:styleId="Nagwek4">
    <w:name w:val="heading 4"/>
    <w:basedOn w:val="Normalny"/>
    <w:next w:val="Normalny"/>
    <w:link w:val="Nagwek4Znak"/>
    <w:uiPriority w:val="9"/>
    <w:unhideWhenUsed/>
    <w:qFormat/>
    <w:rsid w:val="0094457D"/>
    <w:pPr>
      <w:keepNext/>
      <w:keepLines/>
      <w:spacing w:before="40" w:after="0"/>
      <w:outlineLvl w:val="3"/>
    </w:pPr>
    <w:rPr>
      <w:rFonts w:asciiTheme="majorHAnsi" w:eastAsiaTheme="majorEastAsia" w:hAnsiTheme="majorHAnsi" w:cstheme="majorBidi"/>
      <w:i/>
      <w:iCs/>
      <w:color w:val="032348" w:themeColor="accent1" w:themeShade="BF"/>
    </w:rPr>
  </w:style>
  <w:style w:type="paragraph" w:styleId="Nagwek5">
    <w:name w:val="heading 5"/>
    <w:basedOn w:val="Normalny"/>
    <w:next w:val="Normalny"/>
    <w:link w:val="Nagwek5Znak"/>
    <w:uiPriority w:val="9"/>
    <w:unhideWhenUsed/>
    <w:qFormat/>
    <w:rsid w:val="0094457D"/>
    <w:pPr>
      <w:keepNext/>
      <w:keepLines/>
      <w:spacing w:before="40" w:after="0"/>
      <w:outlineLvl w:val="4"/>
    </w:pPr>
    <w:rPr>
      <w:rFonts w:asciiTheme="majorHAnsi" w:eastAsiaTheme="majorEastAsia" w:hAnsiTheme="majorHAnsi" w:cstheme="majorBidi"/>
      <w:color w:val="032348" w:themeColor="accent1" w:themeShade="BF"/>
    </w:rPr>
  </w:style>
  <w:style w:type="paragraph" w:styleId="Nagwek6">
    <w:name w:val="heading 6"/>
    <w:basedOn w:val="Normalny"/>
    <w:link w:val="Nagwek6Znak"/>
    <w:rsid w:val="007B51B0"/>
    <w:pPr>
      <w:spacing w:before="100" w:after="100" w:line="240" w:lineRule="auto"/>
      <w:outlineLvl w:val="5"/>
    </w:pPr>
    <w:rPr>
      <w:rFonts w:ascii="Times New Roman" w:eastAsia="Times New Roman" w:hAnsi="Times New Roman" w:cs="Times New Roman"/>
      <w:b/>
      <w:bCs/>
      <w:kern w:val="0"/>
      <w:sz w:val="15"/>
      <w:szCs w:val="15"/>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a">
    <w:name w:val="List"/>
    <w:basedOn w:val="Textbody"/>
    <w:rPr>
      <w:rFonts w:cs="Mangal"/>
    </w:rPr>
  </w:style>
  <w:style w:type="paragraph" w:styleId="Legenda">
    <w:name w:val="caption"/>
    <w:basedOn w:val="Standard"/>
    <w:qFormat/>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Tekstdymka">
    <w:name w:val="Balloon Text"/>
    <w:basedOn w:val="Standard"/>
    <w:pPr>
      <w:spacing w:after="0" w:line="240" w:lineRule="auto"/>
    </w:pPr>
    <w:rPr>
      <w:rFonts w:ascii="Tahoma" w:hAnsi="Tahoma" w:cs="Tahoma"/>
      <w:sz w:val="16"/>
      <w:szCs w:val="16"/>
    </w:rPr>
  </w:style>
  <w:style w:type="paragraph" w:styleId="Akapitzlist">
    <w:name w:val="List Paragraph"/>
    <w:basedOn w:val="Standard"/>
    <w:uiPriority w:val="34"/>
    <w:qFormat/>
    <w:pPr>
      <w:ind w:left="720"/>
    </w:pPr>
  </w:style>
  <w:style w:type="paragraph" w:styleId="Tytu">
    <w:name w:val="Title"/>
    <w:basedOn w:val="Standard"/>
    <w:next w:val="Podtytu"/>
    <w:uiPriority w:val="10"/>
    <w:qFormat/>
    <w:pPr>
      <w:spacing w:after="0" w:line="240" w:lineRule="auto"/>
      <w:jc w:val="center"/>
    </w:pPr>
    <w:rPr>
      <w:rFonts w:ascii="Times New Roman" w:eastAsia="Times New Roman" w:hAnsi="Times New Roman" w:cs="Times New Roman"/>
      <w:b/>
      <w:bCs/>
      <w:sz w:val="28"/>
      <w:szCs w:val="20"/>
      <w:lang w:eastAsia="pl-PL"/>
    </w:rPr>
  </w:style>
  <w:style w:type="paragraph" w:styleId="Podtytu">
    <w:name w:val="Subtitle"/>
    <w:basedOn w:val="Heading"/>
    <w:next w:val="Textbody"/>
    <w:link w:val="PodtytuZnak"/>
    <w:qFormat/>
    <w:pPr>
      <w:jc w:val="center"/>
    </w:pPr>
    <w:rPr>
      <w:i/>
      <w:iCs/>
    </w:rPr>
  </w:style>
  <w:style w:type="paragraph" w:styleId="NormalnyWeb">
    <w:name w:val="Normal (Web)"/>
    <w:basedOn w:val="Standard"/>
    <w:uiPriority w:val="99"/>
    <w:pPr>
      <w:spacing w:before="28" w:after="100" w:line="240" w:lineRule="auto"/>
    </w:pPr>
    <w:rPr>
      <w:rFonts w:ascii="Times New Roman" w:hAnsi="Times New Roman" w:cs="Times New Roman"/>
      <w:sz w:val="24"/>
      <w:szCs w:val="24"/>
      <w:lang w:eastAsia="pl-PL"/>
    </w:rPr>
  </w:style>
  <w:style w:type="character" w:customStyle="1" w:styleId="TekstdymkaZnak">
    <w:name w:val="Tekst dymka Znak"/>
    <w:basedOn w:val="Domylnaczcionkaakapitu"/>
    <w:rPr>
      <w:rFonts w:ascii="Tahoma" w:hAnsi="Tahoma" w:cs="Tahoma"/>
      <w:sz w:val="16"/>
      <w:szCs w:val="16"/>
    </w:rPr>
  </w:style>
  <w:style w:type="character" w:customStyle="1" w:styleId="TytuZnak">
    <w:name w:val="Tytuł Znak"/>
    <w:basedOn w:val="Domylnaczcionkaakapitu"/>
    <w:uiPriority w:val="10"/>
    <w:rPr>
      <w:rFonts w:ascii="Times New Roman" w:eastAsia="Times New Roman" w:hAnsi="Times New Roman" w:cs="Times New Roman"/>
      <w:b/>
      <w:sz w:val="28"/>
      <w:szCs w:val="20"/>
      <w:lang w:eastAsia="pl-PL"/>
    </w:rPr>
  </w:style>
  <w:style w:type="character" w:customStyle="1" w:styleId="apple-converted-space">
    <w:name w:val="apple-converted-space"/>
    <w:basedOn w:val="Domylnaczcionkaakapitu"/>
  </w:style>
  <w:style w:type="character" w:customStyle="1" w:styleId="ListLabel1">
    <w:name w:val="ListLabel 1"/>
    <w:rPr>
      <w:rFonts w:cs="Courier New"/>
    </w:rPr>
  </w:style>
  <w:style w:type="character" w:customStyle="1" w:styleId="ListLabel2">
    <w:name w:val="ListLabel 2"/>
    <w:rPr>
      <w:rFonts w:cs="Calibri"/>
    </w:rPr>
  </w:style>
  <w:style w:type="character" w:customStyle="1" w:styleId="ListLabel3">
    <w:name w:val="ListLabel 3"/>
    <w:rPr>
      <w:color w:val="800080"/>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18"/>
      </w:numPr>
    </w:pPr>
  </w:style>
  <w:style w:type="numbering" w:customStyle="1" w:styleId="WWNum6">
    <w:name w:val="WWNum6"/>
    <w:basedOn w:val="Bezlisty"/>
    <w:pPr>
      <w:numPr>
        <w:numId w:val="5"/>
      </w:numPr>
    </w:pPr>
  </w:style>
  <w:style w:type="numbering" w:customStyle="1" w:styleId="WWNum7">
    <w:name w:val="WWNum7"/>
    <w:basedOn w:val="Bezlisty"/>
    <w:pPr>
      <w:numPr>
        <w:numId w:val="6"/>
      </w:numPr>
    </w:pPr>
  </w:style>
  <w:style w:type="numbering" w:customStyle="1" w:styleId="WWNum8">
    <w:name w:val="WWNum8"/>
    <w:basedOn w:val="Bezlisty"/>
    <w:pPr>
      <w:numPr>
        <w:numId w:val="7"/>
      </w:numPr>
    </w:pPr>
  </w:style>
  <w:style w:type="numbering" w:customStyle="1" w:styleId="WWNum9">
    <w:name w:val="WWNum9"/>
    <w:basedOn w:val="Bezlisty"/>
    <w:pPr>
      <w:numPr>
        <w:numId w:val="8"/>
      </w:numPr>
    </w:pPr>
  </w:style>
  <w:style w:type="numbering" w:customStyle="1" w:styleId="WWNum10">
    <w:name w:val="WWNum10"/>
    <w:basedOn w:val="Bezlisty"/>
    <w:pPr>
      <w:numPr>
        <w:numId w:val="9"/>
      </w:numPr>
    </w:pPr>
  </w:style>
  <w:style w:type="numbering" w:customStyle="1" w:styleId="WWNum11">
    <w:name w:val="WWNum11"/>
    <w:basedOn w:val="Bezlisty"/>
    <w:pPr>
      <w:numPr>
        <w:numId w:val="10"/>
      </w:numPr>
    </w:pPr>
  </w:style>
  <w:style w:type="numbering" w:customStyle="1" w:styleId="WWNum12">
    <w:name w:val="WWNum12"/>
    <w:basedOn w:val="Bezlisty"/>
    <w:pPr>
      <w:numPr>
        <w:numId w:val="11"/>
      </w:numPr>
    </w:pPr>
  </w:style>
  <w:style w:type="numbering" w:customStyle="1" w:styleId="WWNum13">
    <w:name w:val="WWNum13"/>
    <w:basedOn w:val="Bezlisty"/>
    <w:pPr>
      <w:numPr>
        <w:numId w:val="12"/>
      </w:numPr>
    </w:pPr>
  </w:style>
  <w:style w:type="numbering" w:customStyle="1" w:styleId="WWNum14">
    <w:name w:val="WWNum14"/>
    <w:basedOn w:val="Bezlisty"/>
    <w:pPr>
      <w:numPr>
        <w:numId w:val="21"/>
      </w:numPr>
    </w:pPr>
  </w:style>
  <w:style w:type="numbering" w:customStyle="1" w:styleId="WWNum15">
    <w:name w:val="WWNum15"/>
    <w:basedOn w:val="Bezlisty"/>
    <w:pPr>
      <w:numPr>
        <w:numId w:val="13"/>
      </w:numPr>
    </w:pPr>
  </w:style>
  <w:style w:type="numbering" w:customStyle="1" w:styleId="WWNum16">
    <w:name w:val="WWNum16"/>
    <w:basedOn w:val="Bezlisty"/>
    <w:pPr>
      <w:numPr>
        <w:numId w:val="14"/>
      </w:numPr>
    </w:pPr>
  </w:style>
  <w:style w:type="numbering" w:customStyle="1" w:styleId="WWNum17">
    <w:name w:val="WWNum17"/>
    <w:basedOn w:val="Bezlisty"/>
    <w:pPr>
      <w:numPr>
        <w:numId w:val="15"/>
      </w:numPr>
    </w:pPr>
  </w:style>
  <w:style w:type="numbering" w:customStyle="1" w:styleId="WWNum18">
    <w:name w:val="WWNum18"/>
    <w:basedOn w:val="Bezlisty"/>
    <w:pPr>
      <w:numPr>
        <w:numId w:val="16"/>
      </w:numPr>
    </w:pPr>
  </w:style>
  <w:style w:type="numbering" w:customStyle="1" w:styleId="WWNum19">
    <w:name w:val="WWNum19"/>
    <w:basedOn w:val="Bezlisty"/>
    <w:pPr>
      <w:numPr>
        <w:numId w:val="17"/>
      </w:numPr>
    </w:pPr>
  </w:style>
  <w:style w:type="paragraph" w:styleId="Nagwek">
    <w:name w:val="header"/>
    <w:basedOn w:val="Normalny"/>
    <w:link w:val="NagwekZnak"/>
    <w:uiPriority w:val="99"/>
    <w:unhideWhenUsed/>
    <w:rsid w:val="00DB6E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6E04"/>
  </w:style>
  <w:style w:type="paragraph" w:styleId="Stopka">
    <w:name w:val="footer"/>
    <w:basedOn w:val="Normalny"/>
    <w:link w:val="StopkaZnak"/>
    <w:uiPriority w:val="99"/>
    <w:unhideWhenUsed/>
    <w:rsid w:val="00DB6E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6E04"/>
  </w:style>
  <w:style w:type="character" w:customStyle="1" w:styleId="textexposedshow">
    <w:name w:val="text_exposed_show"/>
    <w:basedOn w:val="Domylnaczcionkaakapitu"/>
    <w:rsid w:val="00B31A04"/>
  </w:style>
  <w:style w:type="character" w:styleId="Pogrubienie">
    <w:name w:val="Strong"/>
    <w:basedOn w:val="Domylnaczcionkaakapitu"/>
    <w:uiPriority w:val="22"/>
    <w:qFormat/>
    <w:rsid w:val="00D14C55"/>
    <w:rPr>
      <w:b/>
      <w:bCs/>
    </w:rPr>
  </w:style>
  <w:style w:type="character" w:customStyle="1" w:styleId="Nagwek6Znak">
    <w:name w:val="Nagłówek 6 Znak"/>
    <w:basedOn w:val="Domylnaczcionkaakapitu"/>
    <w:link w:val="Nagwek6"/>
    <w:rsid w:val="007B51B0"/>
    <w:rPr>
      <w:rFonts w:ascii="Times New Roman" w:eastAsia="Times New Roman" w:hAnsi="Times New Roman" w:cs="Times New Roman"/>
      <w:b/>
      <w:bCs/>
      <w:kern w:val="0"/>
      <w:sz w:val="15"/>
      <w:szCs w:val="15"/>
      <w:lang w:eastAsia="pl-PL"/>
    </w:rPr>
  </w:style>
  <w:style w:type="character" w:styleId="Hipercze">
    <w:name w:val="Hyperlink"/>
    <w:basedOn w:val="Domylnaczcionkaakapitu"/>
    <w:uiPriority w:val="99"/>
    <w:rsid w:val="007B51B0"/>
    <w:rPr>
      <w:color w:val="0563C1"/>
      <w:u w:val="single"/>
    </w:rPr>
  </w:style>
  <w:style w:type="paragraph" w:styleId="Bezodstpw">
    <w:name w:val="No Spacing"/>
    <w:uiPriority w:val="1"/>
    <w:qFormat/>
    <w:rsid w:val="005926D2"/>
    <w:pPr>
      <w:spacing w:after="0" w:line="240" w:lineRule="auto"/>
    </w:pPr>
  </w:style>
  <w:style w:type="table" w:styleId="Tabela-Siatka">
    <w:name w:val="Table Grid"/>
    <w:basedOn w:val="Standardowy"/>
    <w:uiPriority w:val="39"/>
    <w:rsid w:val="00501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3A0078"/>
    <w:rPr>
      <w:rFonts w:asciiTheme="majorHAnsi" w:eastAsiaTheme="majorEastAsia" w:hAnsiTheme="majorHAnsi" w:cstheme="majorBidi"/>
      <w:b/>
      <w:bCs/>
      <w:color w:val="032348" w:themeColor="accent1" w:themeShade="BF"/>
      <w:sz w:val="28"/>
      <w:szCs w:val="28"/>
    </w:rPr>
  </w:style>
  <w:style w:type="character" w:customStyle="1" w:styleId="Nagwek2Znak">
    <w:name w:val="Nagłówek 2 Znak"/>
    <w:basedOn w:val="Domylnaczcionkaakapitu"/>
    <w:link w:val="Nagwek2"/>
    <w:uiPriority w:val="9"/>
    <w:rsid w:val="0078616F"/>
    <w:rPr>
      <w:rFonts w:eastAsiaTheme="majorEastAsia" w:cstheme="majorBidi"/>
      <w:b/>
      <w:bCs/>
      <w:sz w:val="24"/>
      <w:szCs w:val="26"/>
    </w:rPr>
  </w:style>
  <w:style w:type="paragraph" w:styleId="Nagwekspisutreci">
    <w:name w:val="TOC Heading"/>
    <w:basedOn w:val="Nagwek1"/>
    <w:next w:val="Normalny"/>
    <w:uiPriority w:val="39"/>
    <w:unhideWhenUsed/>
    <w:qFormat/>
    <w:rsid w:val="00D97941"/>
    <w:pPr>
      <w:outlineLvl w:val="9"/>
    </w:pPr>
    <w:rPr>
      <w:kern w:val="0"/>
      <w:lang w:eastAsia="pl-PL"/>
    </w:rPr>
  </w:style>
  <w:style w:type="paragraph" w:styleId="Spistreci1">
    <w:name w:val="toc 1"/>
    <w:basedOn w:val="Normalny"/>
    <w:next w:val="Normalny"/>
    <w:autoRedefine/>
    <w:uiPriority w:val="39"/>
    <w:unhideWhenUsed/>
    <w:rsid w:val="00EC4543"/>
    <w:pPr>
      <w:tabs>
        <w:tab w:val="left" w:pos="567"/>
        <w:tab w:val="right" w:leader="dot" w:pos="9062"/>
      </w:tabs>
      <w:spacing w:after="100"/>
      <w:ind w:left="227"/>
    </w:pPr>
    <w:rPr>
      <w:rFonts w:cstheme="minorHAnsi"/>
      <w:noProof/>
    </w:rPr>
  </w:style>
  <w:style w:type="paragraph" w:styleId="Spistreci2">
    <w:name w:val="toc 2"/>
    <w:basedOn w:val="Normalny"/>
    <w:next w:val="Normalny"/>
    <w:autoRedefine/>
    <w:uiPriority w:val="39"/>
    <w:unhideWhenUsed/>
    <w:rsid w:val="000E19C4"/>
    <w:pPr>
      <w:tabs>
        <w:tab w:val="left" w:pos="567"/>
        <w:tab w:val="right" w:leader="dot" w:pos="9062"/>
      </w:tabs>
      <w:spacing w:after="100"/>
      <w:ind w:left="220"/>
    </w:pPr>
    <w:rPr>
      <w:noProof/>
    </w:rPr>
  </w:style>
  <w:style w:type="character" w:customStyle="1" w:styleId="7oe">
    <w:name w:val="_7oe"/>
    <w:basedOn w:val="Domylnaczcionkaakapitu"/>
    <w:rsid w:val="00E3106B"/>
  </w:style>
  <w:style w:type="character" w:styleId="Uwydatnienie">
    <w:name w:val="Emphasis"/>
    <w:basedOn w:val="Domylnaczcionkaakapitu"/>
    <w:uiPriority w:val="20"/>
    <w:qFormat/>
    <w:rsid w:val="00E3106B"/>
    <w:rPr>
      <w:i/>
      <w:iCs/>
    </w:rPr>
  </w:style>
  <w:style w:type="paragraph" w:styleId="Tekstprzypisukocowego">
    <w:name w:val="endnote text"/>
    <w:basedOn w:val="Normalny"/>
    <w:link w:val="TekstprzypisukocowegoZnak"/>
    <w:uiPriority w:val="99"/>
    <w:semiHidden/>
    <w:unhideWhenUsed/>
    <w:rsid w:val="002045C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45C9"/>
    <w:rPr>
      <w:sz w:val="20"/>
      <w:szCs w:val="20"/>
    </w:rPr>
  </w:style>
  <w:style w:type="character" w:styleId="Odwoanieprzypisukocowego">
    <w:name w:val="endnote reference"/>
    <w:basedOn w:val="Domylnaczcionkaakapitu"/>
    <w:uiPriority w:val="99"/>
    <w:semiHidden/>
    <w:unhideWhenUsed/>
    <w:rsid w:val="002045C9"/>
    <w:rPr>
      <w:vertAlign w:val="superscript"/>
    </w:rPr>
  </w:style>
  <w:style w:type="character" w:styleId="Odwoaniedokomentarza">
    <w:name w:val="annotation reference"/>
    <w:basedOn w:val="Domylnaczcionkaakapitu"/>
    <w:uiPriority w:val="99"/>
    <w:semiHidden/>
    <w:unhideWhenUsed/>
    <w:rsid w:val="00015226"/>
    <w:rPr>
      <w:sz w:val="16"/>
      <w:szCs w:val="16"/>
    </w:rPr>
  </w:style>
  <w:style w:type="paragraph" w:styleId="Tekstkomentarza">
    <w:name w:val="annotation text"/>
    <w:basedOn w:val="Normalny"/>
    <w:link w:val="TekstkomentarzaZnak"/>
    <w:uiPriority w:val="99"/>
    <w:semiHidden/>
    <w:unhideWhenUsed/>
    <w:rsid w:val="0001522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15226"/>
    <w:rPr>
      <w:sz w:val="20"/>
      <w:szCs w:val="20"/>
    </w:rPr>
  </w:style>
  <w:style w:type="paragraph" w:styleId="Tematkomentarza">
    <w:name w:val="annotation subject"/>
    <w:basedOn w:val="Tekstkomentarza"/>
    <w:next w:val="Tekstkomentarza"/>
    <w:link w:val="TematkomentarzaZnak"/>
    <w:uiPriority w:val="99"/>
    <w:semiHidden/>
    <w:unhideWhenUsed/>
    <w:rsid w:val="00015226"/>
    <w:rPr>
      <w:b/>
      <w:bCs/>
    </w:rPr>
  </w:style>
  <w:style w:type="character" w:customStyle="1" w:styleId="TematkomentarzaZnak">
    <w:name w:val="Temat komentarza Znak"/>
    <w:basedOn w:val="TekstkomentarzaZnak"/>
    <w:link w:val="Tematkomentarza"/>
    <w:uiPriority w:val="99"/>
    <w:semiHidden/>
    <w:rsid w:val="00015226"/>
    <w:rPr>
      <w:b/>
      <w:bCs/>
      <w:sz w:val="20"/>
      <w:szCs w:val="20"/>
    </w:rPr>
  </w:style>
  <w:style w:type="character" w:customStyle="1" w:styleId="PodtytuZnak">
    <w:name w:val="Podtytuł Znak"/>
    <w:link w:val="Podtytu"/>
    <w:rsid w:val="00780325"/>
    <w:rPr>
      <w:rFonts w:ascii="Arial" w:eastAsia="Microsoft YaHei" w:hAnsi="Arial" w:cs="Mangal"/>
      <w:i/>
      <w:iCs/>
      <w:sz w:val="28"/>
      <w:szCs w:val="28"/>
    </w:rPr>
  </w:style>
  <w:style w:type="character" w:styleId="Odwoanieintensywne">
    <w:name w:val="Intense Reference"/>
    <w:uiPriority w:val="32"/>
    <w:qFormat/>
    <w:rsid w:val="00780325"/>
    <w:rPr>
      <w:b/>
      <w:bCs/>
      <w:smallCaps/>
      <w:color w:val="C0504D"/>
      <w:spacing w:val="5"/>
      <w:u w:val="single"/>
    </w:rPr>
  </w:style>
  <w:style w:type="table" w:customStyle="1" w:styleId="Tabela-Siatka1">
    <w:name w:val="Tabela - Siatka1"/>
    <w:basedOn w:val="Standardowy"/>
    <w:next w:val="Tabela-Siatka"/>
    <w:uiPriority w:val="39"/>
    <w:rsid w:val="00705D64"/>
    <w:pPr>
      <w:spacing w:after="0" w:line="240" w:lineRule="auto"/>
    </w:pPr>
    <w:rPr>
      <w:rFonts w:asciiTheme="minorHAnsi" w:eastAsiaTheme="minorHAnsi"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uiPriority w:val="99"/>
    <w:unhideWhenUsed/>
    <w:rsid w:val="00B03648"/>
    <w:pPr>
      <w:spacing w:after="0"/>
    </w:pPr>
    <w:rPr>
      <w:rFonts w:asciiTheme="majorHAnsi" w:hAnsiTheme="majorHAnsi"/>
      <w:i/>
      <w:sz w:val="20"/>
    </w:rPr>
  </w:style>
  <w:style w:type="paragraph" w:styleId="Tekstprzypisudolnego">
    <w:name w:val="footnote text"/>
    <w:basedOn w:val="Normalny"/>
    <w:link w:val="TekstprzypisudolnegoZnak"/>
    <w:uiPriority w:val="99"/>
    <w:semiHidden/>
    <w:unhideWhenUsed/>
    <w:rsid w:val="00C93D5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93D5D"/>
    <w:rPr>
      <w:sz w:val="20"/>
      <w:szCs w:val="20"/>
    </w:rPr>
  </w:style>
  <w:style w:type="character" w:styleId="Odwoanieprzypisudolnego">
    <w:name w:val="footnote reference"/>
    <w:basedOn w:val="Domylnaczcionkaakapitu"/>
    <w:uiPriority w:val="99"/>
    <w:semiHidden/>
    <w:unhideWhenUsed/>
    <w:rsid w:val="00C93D5D"/>
    <w:rPr>
      <w:vertAlign w:val="superscript"/>
    </w:rPr>
  </w:style>
  <w:style w:type="paragraph" w:customStyle="1" w:styleId="Tretekstu">
    <w:name w:val="Tre懈 tekstu"/>
    <w:basedOn w:val="Normalny"/>
    <w:uiPriority w:val="99"/>
    <w:rsid w:val="000256F8"/>
    <w:pPr>
      <w:widowControl w:val="0"/>
      <w:autoSpaceDE w:val="0"/>
      <w:autoSpaceDN w:val="0"/>
      <w:adjustRightInd w:val="0"/>
      <w:spacing w:after="0" w:line="240" w:lineRule="auto"/>
      <w:jc w:val="left"/>
    </w:pPr>
    <w:rPr>
      <w:rFonts w:ascii="Times New Roman" w:eastAsiaTheme="minorEastAsia" w:hAnsi="Times New Roman" w:cs="Times New Roman"/>
      <w:kern w:val="0"/>
      <w:lang w:eastAsia="pl-PL"/>
    </w:rPr>
  </w:style>
  <w:style w:type="table" w:customStyle="1" w:styleId="TableNormal">
    <w:name w:val="Table Normal"/>
    <w:uiPriority w:val="2"/>
    <w:semiHidden/>
    <w:unhideWhenUsed/>
    <w:qFormat/>
    <w:rsid w:val="00D639B2"/>
    <w:pPr>
      <w:widowControl w:val="0"/>
      <w:autoSpaceDE w:val="0"/>
      <w:autoSpaceDN w:val="0"/>
      <w:spacing w:after="0" w:line="240" w:lineRule="auto"/>
      <w:jc w:val="left"/>
    </w:pPr>
    <w:rPr>
      <w:rFonts w:asciiTheme="minorHAnsi" w:eastAsiaTheme="minorHAnsi" w:hAnsiTheme="minorHAnsi" w:cstheme="minorBidi"/>
      <w:kern w:val="0"/>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D639B2"/>
    <w:pPr>
      <w:widowControl w:val="0"/>
      <w:autoSpaceDE w:val="0"/>
      <w:autoSpaceDN w:val="0"/>
      <w:spacing w:after="0" w:line="240" w:lineRule="auto"/>
      <w:jc w:val="left"/>
    </w:pPr>
    <w:rPr>
      <w:rFonts w:eastAsia="Calibri"/>
      <w:kern w:val="0"/>
    </w:rPr>
  </w:style>
  <w:style w:type="paragraph" w:styleId="Tekstpodstawowy">
    <w:name w:val="Body Text"/>
    <w:basedOn w:val="Normalny"/>
    <w:link w:val="TekstpodstawowyZnak"/>
    <w:uiPriority w:val="99"/>
    <w:semiHidden/>
    <w:unhideWhenUsed/>
    <w:rsid w:val="00773311"/>
    <w:pPr>
      <w:spacing w:after="120"/>
    </w:pPr>
  </w:style>
  <w:style w:type="character" w:customStyle="1" w:styleId="TekstpodstawowyZnak">
    <w:name w:val="Tekst podstawowy Znak"/>
    <w:basedOn w:val="Domylnaczcionkaakapitu"/>
    <w:link w:val="Tekstpodstawowy"/>
    <w:uiPriority w:val="99"/>
    <w:semiHidden/>
    <w:rsid w:val="00773311"/>
  </w:style>
  <w:style w:type="paragraph" w:styleId="Tekstpodstawowyzwciciem">
    <w:name w:val="Body Text First Indent"/>
    <w:basedOn w:val="Tekstpodstawowy"/>
    <w:link w:val="TekstpodstawowyzwciciemZnak"/>
    <w:rsid w:val="00773311"/>
    <w:pPr>
      <w:autoSpaceDN w:val="0"/>
      <w:spacing w:line="240" w:lineRule="auto"/>
      <w:ind w:firstLine="210"/>
      <w:jc w:val="left"/>
    </w:pPr>
    <w:rPr>
      <w:rFonts w:ascii="Times New Roman" w:eastAsia="Times New Roman" w:hAnsi="Times New Roman" w:cs="Times New Roman"/>
      <w:kern w:val="0"/>
      <w:sz w:val="24"/>
      <w:szCs w:val="24"/>
      <w:lang w:eastAsia="pl-PL"/>
    </w:rPr>
  </w:style>
  <w:style w:type="character" w:customStyle="1" w:styleId="TekstpodstawowyzwciciemZnak">
    <w:name w:val="Tekst podstawowy z wcięciem Znak"/>
    <w:basedOn w:val="TekstpodstawowyZnak"/>
    <w:link w:val="Tekstpodstawowyzwciciem"/>
    <w:rsid w:val="00773311"/>
    <w:rPr>
      <w:rFonts w:ascii="Times New Roman" w:eastAsia="Times New Roman" w:hAnsi="Times New Roman" w:cs="Times New Roman"/>
      <w:kern w:val="0"/>
      <w:sz w:val="24"/>
      <w:szCs w:val="24"/>
      <w:lang w:eastAsia="pl-PL"/>
    </w:rPr>
  </w:style>
  <w:style w:type="paragraph" w:customStyle="1" w:styleId="Zawartoramki">
    <w:name w:val="Zawartość ramki"/>
    <w:basedOn w:val="Normalny"/>
    <w:qFormat/>
    <w:rsid w:val="000E2C0F"/>
    <w:pPr>
      <w:suppressAutoHyphens/>
    </w:pPr>
    <w:rPr>
      <w:rFonts w:asciiTheme="minorHAnsi" w:hAnsiTheme="minorHAnsi"/>
      <w:kern w:val="2"/>
    </w:rPr>
  </w:style>
  <w:style w:type="table" w:customStyle="1" w:styleId="Tabela-Siatka2">
    <w:name w:val="Tabela - Siatka2"/>
    <w:basedOn w:val="Standardowy"/>
    <w:next w:val="Tabela-Siatka"/>
    <w:uiPriority w:val="39"/>
    <w:rsid w:val="00890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D540A"/>
    <w:pPr>
      <w:spacing w:after="0" w:line="240" w:lineRule="auto"/>
    </w:pPr>
    <w:rPr>
      <w:rFonts w:eastAsia="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F86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BB2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3">
    <w:name w:val="toc 3"/>
    <w:basedOn w:val="Normalny"/>
    <w:next w:val="Normalny"/>
    <w:autoRedefine/>
    <w:uiPriority w:val="39"/>
    <w:unhideWhenUsed/>
    <w:rsid w:val="001A13A7"/>
    <w:pPr>
      <w:tabs>
        <w:tab w:val="right" w:leader="dot" w:pos="9060"/>
      </w:tabs>
      <w:spacing w:after="100" w:line="259" w:lineRule="auto"/>
      <w:ind w:left="851"/>
      <w:jc w:val="left"/>
    </w:pPr>
    <w:rPr>
      <w:rFonts w:asciiTheme="minorHAnsi" w:eastAsiaTheme="minorEastAsia" w:hAnsiTheme="minorHAnsi" w:cs="Times New Roman"/>
      <w:kern w:val="0"/>
      <w:lang w:eastAsia="pl-PL"/>
    </w:rPr>
  </w:style>
  <w:style w:type="table" w:customStyle="1" w:styleId="Tabela-Siatka5">
    <w:name w:val="Tabela - Siatka5"/>
    <w:basedOn w:val="Standardowy"/>
    <w:next w:val="Tabela-Siatka"/>
    <w:uiPriority w:val="39"/>
    <w:rsid w:val="008B776C"/>
    <w:pPr>
      <w:spacing w:after="0" w:line="240" w:lineRule="auto"/>
      <w:jc w:val="left"/>
    </w:pPr>
    <w:rPr>
      <w:rFonts w:eastAsia="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8B776C"/>
    <w:pPr>
      <w:spacing w:after="0" w:line="240" w:lineRule="auto"/>
      <w:jc w:val="left"/>
    </w:pPr>
    <w:rPr>
      <w:rFonts w:eastAsia="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E0453"/>
    <w:pPr>
      <w:widowControl w:val="0"/>
      <w:autoSpaceDE w:val="0"/>
      <w:autoSpaceDN w:val="0"/>
      <w:spacing w:after="0" w:line="240" w:lineRule="auto"/>
      <w:jc w:val="left"/>
    </w:pPr>
    <w:rPr>
      <w:rFonts w:eastAsia="Calibri" w:cs="Times New Roman"/>
      <w:kern w:val="0"/>
      <w:lang w:val="en-US"/>
    </w:rPr>
    <w:tblPr>
      <w:tblInd w:w="0" w:type="dxa"/>
      <w:tblCellMar>
        <w:top w:w="0" w:type="dxa"/>
        <w:left w:w="0" w:type="dxa"/>
        <w:bottom w:w="0" w:type="dxa"/>
        <w:right w:w="0" w:type="dxa"/>
      </w:tblCellMar>
    </w:tblPr>
  </w:style>
  <w:style w:type="character" w:customStyle="1" w:styleId="Nagwek3Znak">
    <w:name w:val="Nagłówek 3 Znak"/>
    <w:basedOn w:val="Domylnaczcionkaakapitu"/>
    <w:link w:val="Nagwek3"/>
    <w:uiPriority w:val="9"/>
    <w:rsid w:val="0094457D"/>
    <w:rPr>
      <w:rFonts w:asciiTheme="majorHAnsi" w:eastAsiaTheme="majorEastAsia" w:hAnsiTheme="majorHAnsi" w:cstheme="majorBidi"/>
      <w:color w:val="021730" w:themeColor="accent1" w:themeShade="7F"/>
      <w:sz w:val="24"/>
      <w:szCs w:val="24"/>
    </w:rPr>
  </w:style>
  <w:style w:type="character" w:customStyle="1" w:styleId="Nagwek4Znak">
    <w:name w:val="Nagłówek 4 Znak"/>
    <w:basedOn w:val="Domylnaczcionkaakapitu"/>
    <w:link w:val="Nagwek4"/>
    <w:uiPriority w:val="9"/>
    <w:rsid w:val="0094457D"/>
    <w:rPr>
      <w:rFonts w:asciiTheme="majorHAnsi" w:eastAsiaTheme="majorEastAsia" w:hAnsiTheme="majorHAnsi" w:cstheme="majorBidi"/>
      <w:i/>
      <w:iCs/>
      <w:color w:val="032348" w:themeColor="accent1" w:themeShade="BF"/>
    </w:rPr>
  </w:style>
  <w:style w:type="character" w:customStyle="1" w:styleId="Nagwek5Znak">
    <w:name w:val="Nagłówek 5 Znak"/>
    <w:basedOn w:val="Domylnaczcionkaakapitu"/>
    <w:link w:val="Nagwek5"/>
    <w:uiPriority w:val="9"/>
    <w:rsid w:val="0094457D"/>
    <w:rPr>
      <w:rFonts w:asciiTheme="majorHAnsi" w:eastAsiaTheme="majorEastAsia" w:hAnsiTheme="majorHAnsi" w:cstheme="majorBidi"/>
      <w:color w:val="032348" w:themeColor="accent1" w:themeShade="BF"/>
    </w:rPr>
  </w:style>
  <w:style w:type="paragraph" w:styleId="Zwykytekst">
    <w:name w:val="Plain Text"/>
    <w:basedOn w:val="Normalny"/>
    <w:link w:val="ZwykytekstZnak"/>
    <w:rsid w:val="00B4041B"/>
    <w:pPr>
      <w:autoSpaceDN w:val="0"/>
      <w:spacing w:after="0" w:line="240" w:lineRule="auto"/>
      <w:jc w:val="left"/>
    </w:pPr>
    <w:rPr>
      <w:rFonts w:eastAsia="Calibri" w:cs="Times New Roman"/>
      <w:kern w:val="0"/>
      <w:szCs w:val="21"/>
    </w:rPr>
  </w:style>
  <w:style w:type="character" w:customStyle="1" w:styleId="ZwykytekstZnak">
    <w:name w:val="Zwykły tekst Znak"/>
    <w:basedOn w:val="Domylnaczcionkaakapitu"/>
    <w:link w:val="Zwykytekst"/>
    <w:rsid w:val="00B4041B"/>
    <w:rPr>
      <w:rFonts w:eastAsia="Calibri"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0270">
      <w:bodyDiv w:val="1"/>
      <w:marLeft w:val="0"/>
      <w:marRight w:val="0"/>
      <w:marTop w:val="0"/>
      <w:marBottom w:val="0"/>
      <w:divBdr>
        <w:top w:val="none" w:sz="0" w:space="0" w:color="auto"/>
        <w:left w:val="none" w:sz="0" w:space="0" w:color="auto"/>
        <w:bottom w:val="none" w:sz="0" w:space="0" w:color="auto"/>
        <w:right w:val="none" w:sz="0" w:space="0" w:color="auto"/>
      </w:divBdr>
    </w:div>
    <w:div w:id="36122818">
      <w:bodyDiv w:val="1"/>
      <w:marLeft w:val="0"/>
      <w:marRight w:val="0"/>
      <w:marTop w:val="0"/>
      <w:marBottom w:val="0"/>
      <w:divBdr>
        <w:top w:val="none" w:sz="0" w:space="0" w:color="auto"/>
        <w:left w:val="none" w:sz="0" w:space="0" w:color="auto"/>
        <w:bottom w:val="none" w:sz="0" w:space="0" w:color="auto"/>
        <w:right w:val="none" w:sz="0" w:space="0" w:color="auto"/>
      </w:divBdr>
    </w:div>
    <w:div w:id="44567871">
      <w:bodyDiv w:val="1"/>
      <w:marLeft w:val="0"/>
      <w:marRight w:val="0"/>
      <w:marTop w:val="0"/>
      <w:marBottom w:val="0"/>
      <w:divBdr>
        <w:top w:val="none" w:sz="0" w:space="0" w:color="auto"/>
        <w:left w:val="none" w:sz="0" w:space="0" w:color="auto"/>
        <w:bottom w:val="none" w:sz="0" w:space="0" w:color="auto"/>
        <w:right w:val="none" w:sz="0" w:space="0" w:color="auto"/>
      </w:divBdr>
    </w:div>
    <w:div w:id="71436634">
      <w:bodyDiv w:val="1"/>
      <w:marLeft w:val="0"/>
      <w:marRight w:val="0"/>
      <w:marTop w:val="0"/>
      <w:marBottom w:val="0"/>
      <w:divBdr>
        <w:top w:val="none" w:sz="0" w:space="0" w:color="auto"/>
        <w:left w:val="none" w:sz="0" w:space="0" w:color="auto"/>
        <w:bottom w:val="none" w:sz="0" w:space="0" w:color="auto"/>
        <w:right w:val="none" w:sz="0" w:space="0" w:color="auto"/>
      </w:divBdr>
    </w:div>
    <w:div w:id="152764523">
      <w:bodyDiv w:val="1"/>
      <w:marLeft w:val="0"/>
      <w:marRight w:val="0"/>
      <w:marTop w:val="0"/>
      <w:marBottom w:val="0"/>
      <w:divBdr>
        <w:top w:val="none" w:sz="0" w:space="0" w:color="auto"/>
        <w:left w:val="none" w:sz="0" w:space="0" w:color="auto"/>
        <w:bottom w:val="none" w:sz="0" w:space="0" w:color="auto"/>
        <w:right w:val="none" w:sz="0" w:space="0" w:color="auto"/>
      </w:divBdr>
    </w:div>
    <w:div w:id="158353178">
      <w:bodyDiv w:val="1"/>
      <w:marLeft w:val="0"/>
      <w:marRight w:val="0"/>
      <w:marTop w:val="0"/>
      <w:marBottom w:val="0"/>
      <w:divBdr>
        <w:top w:val="none" w:sz="0" w:space="0" w:color="auto"/>
        <w:left w:val="none" w:sz="0" w:space="0" w:color="auto"/>
        <w:bottom w:val="none" w:sz="0" w:space="0" w:color="auto"/>
        <w:right w:val="none" w:sz="0" w:space="0" w:color="auto"/>
      </w:divBdr>
    </w:div>
    <w:div w:id="181827250">
      <w:bodyDiv w:val="1"/>
      <w:marLeft w:val="0"/>
      <w:marRight w:val="0"/>
      <w:marTop w:val="0"/>
      <w:marBottom w:val="0"/>
      <w:divBdr>
        <w:top w:val="none" w:sz="0" w:space="0" w:color="auto"/>
        <w:left w:val="none" w:sz="0" w:space="0" w:color="auto"/>
        <w:bottom w:val="none" w:sz="0" w:space="0" w:color="auto"/>
        <w:right w:val="none" w:sz="0" w:space="0" w:color="auto"/>
      </w:divBdr>
    </w:div>
    <w:div w:id="185103790">
      <w:bodyDiv w:val="1"/>
      <w:marLeft w:val="0"/>
      <w:marRight w:val="0"/>
      <w:marTop w:val="0"/>
      <w:marBottom w:val="0"/>
      <w:divBdr>
        <w:top w:val="none" w:sz="0" w:space="0" w:color="auto"/>
        <w:left w:val="none" w:sz="0" w:space="0" w:color="auto"/>
        <w:bottom w:val="none" w:sz="0" w:space="0" w:color="auto"/>
        <w:right w:val="none" w:sz="0" w:space="0" w:color="auto"/>
      </w:divBdr>
    </w:div>
    <w:div w:id="220868372">
      <w:bodyDiv w:val="1"/>
      <w:marLeft w:val="0"/>
      <w:marRight w:val="0"/>
      <w:marTop w:val="0"/>
      <w:marBottom w:val="0"/>
      <w:divBdr>
        <w:top w:val="none" w:sz="0" w:space="0" w:color="auto"/>
        <w:left w:val="none" w:sz="0" w:space="0" w:color="auto"/>
        <w:bottom w:val="none" w:sz="0" w:space="0" w:color="auto"/>
        <w:right w:val="none" w:sz="0" w:space="0" w:color="auto"/>
      </w:divBdr>
    </w:div>
    <w:div w:id="248539673">
      <w:bodyDiv w:val="1"/>
      <w:marLeft w:val="0"/>
      <w:marRight w:val="0"/>
      <w:marTop w:val="0"/>
      <w:marBottom w:val="0"/>
      <w:divBdr>
        <w:top w:val="none" w:sz="0" w:space="0" w:color="auto"/>
        <w:left w:val="none" w:sz="0" w:space="0" w:color="auto"/>
        <w:bottom w:val="none" w:sz="0" w:space="0" w:color="auto"/>
        <w:right w:val="none" w:sz="0" w:space="0" w:color="auto"/>
      </w:divBdr>
    </w:div>
    <w:div w:id="271281619">
      <w:bodyDiv w:val="1"/>
      <w:marLeft w:val="0"/>
      <w:marRight w:val="0"/>
      <w:marTop w:val="0"/>
      <w:marBottom w:val="0"/>
      <w:divBdr>
        <w:top w:val="none" w:sz="0" w:space="0" w:color="auto"/>
        <w:left w:val="none" w:sz="0" w:space="0" w:color="auto"/>
        <w:bottom w:val="none" w:sz="0" w:space="0" w:color="auto"/>
        <w:right w:val="none" w:sz="0" w:space="0" w:color="auto"/>
      </w:divBdr>
    </w:div>
    <w:div w:id="281420406">
      <w:bodyDiv w:val="1"/>
      <w:marLeft w:val="0"/>
      <w:marRight w:val="0"/>
      <w:marTop w:val="0"/>
      <w:marBottom w:val="0"/>
      <w:divBdr>
        <w:top w:val="none" w:sz="0" w:space="0" w:color="auto"/>
        <w:left w:val="none" w:sz="0" w:space="0" w:color="auto"/>
        <w:bottom w:val="none" w:sz="0" w:space="0" w:color="auto"/>
        <w:right w:val="none" w:sz="0" w:space="0" w:color="auto"/>
      </w:divBdr>
    </w:div>
    <w:div w:id="309604006">
      <w:bodyDiv w:val="1"/>
      <w:marLeft w:val="0"/>
      <w:marRight w:val="0"/>
      <w:marTop w:val="0"/>
      <w:marBottom w:val="0"/>
      <w:divBdr>
        <w:top w:val="none" w:sz="0" w:space="0" w:color="auto"/>
        <w:left w:val="none" w:sz="0" w:space="0" w:color="auto"/>
        <w:bottom w:val="none" w:sz="0" w:space="0" w:color="auto"/>
        <w:right w:val="none" w:sz="0" w:space="0" w:color="auto"/>
      </w:divBdr>
    </w:div>
    <w:div w:id="311954137">
      <w:bodyDiv w:val="1"/>
      <w:marLeft w:val="0"/>
      <w:marRight w:val="0"/>
      <w:marTop w:val="0"/>
      <w:marBottom w:val="0"/>
      <w:divBdr>
        <w:top w:val="none" w:sz="0" w:space="0" w:color="auto"/>
        <w:left w:val="none" w:sz="0" w:space="0" w:color="auto"/>
        <w:bottom w:val="none" w:sz="0" w:space="0" w:color="auto"/>
        <w:right w:val="none" w:sz="0" w:space="0" w:color="auto"/>
      </w:divBdr>
    </w:div>
    <w:div w:id="319427045">
      <w:bodyDiv w:val="1"/>
      <w:marLeft w:val="0"/>
      <w:marRight w:val="0"/>
      <w:marTop w:val="0"/>
      <w:marBottom w:val="0"/>
      <w:divBdr>
        <w:top w:val="none" w:sz="0" w:space="0" w:color="auto"/>
        <w:left w:val="none" w:sz="0" w:space="0" w:color="auto"/>
        <w:bottom w:val="none" w:sz="0" w:space="0" w:color="auto"/>
        <w:right w:val="none" w:sz="0" w:space="0" w:color="auto"/>
      </w:divBdr>
    </w:div>
    <w:div w:id="464274902">
      <w:bodyDiv w:val="1"/>
      <w:marLeft w:val="0"/>
      <w:marRight w:val="0"/>
      <w:marTop w:val="0"/>
      <w:marBottom w:val="0"/>
      <w:divBdr>
        <w:top w:val="none" w:sz="0" w:space="0" w:color="auto"/>
        <w:left w:val="none" w:sz="0" w:space="0" w:color="auto"/>
        <w:bottom w:val="none" w:sz="0" w:space="0" w:color="auto"/>
        <w:right w:val="none" w:sz="0" w:space="0" w:color="auto"/>
      </w:divBdr>
    </w:div>
    <w:div w:id="480469132">
      <w:bodyDiv w:val="1"/>
      <w:marLeft w:val="0"/>
      <w:marRight w:val="0"/>
      <w:marTop w:val="0"/>
      <w:marBottom w:val="0"/>
      <w:divBdr>
        <w:top w:val="none" w:sz="0" w:space="0" w:color="auto"/>
        <w:left w:val="none" w:sz="0" w:space="0" w:color="auto"/>
        <w:bottom w:val="none" w:sz="0" w:space="0" w:color="auto"/>
        <w:right w:val="none" w:sz="0" w:space="0" w:color="auto"/>
      </w:divBdr>
    </w:div>
    <w:div w:id="495998357">
      <w:bodyDiv w:val="1"/>
      <w:marLeft w:val="0"/>
      <w:marRight w:val="0"/>
      <w:marTop w:val="0"/>
      <w:marBottom w:val="0"/>
      <w:divBdr>
        <w:top w:val="none" w:sz="0" w:space="0" w:color="auto"/>
        <w:left w:val="none" w:sz="0" w:space="0" w:color="auto"/>
        <w:bottom w:val="none" w:sz="0" w:space="0" w:color="auto"/>
        <w:right w:val="none" w:sz="0" w:space="0" w:color="auto"/>
      </w:divBdr>
    </w:div>
    <w:div w:id="499585872">
      <w:bodyDiv w:val="1"/>
      <w:marLeft w:val="0"/>
      <w:marRight w:val="0"/>
      <w:marTop w:val="0"/>
      <w:marBottom w:val="0"/>
      <w:divBdr>
        <w:top w:val="none" w:sz="0" w:space="0" w:color="auto"/>
        <w:left w:val="none" w:sz="0" w:space="0" w:color="auto"/>
        <w:bottom w:val="none" w:sz="0" w:space="0" w:color="auto"/>
        <w:right w:val="none" w:sz="0" w:space="0" w:color="auto"/>
      </w:divBdr>
    </w:div>
    <w:div w:id="521630047">
      <w:bodyDiv w:val="1"/>
      <w:marLeft w:val="0"/>
      <w:marRight w:val="0"/>
      <w:marTop w:val="0"/>
      <w:marBottom w:val="0"/>
      <w:divBdr>
        <w:top w:val="none" w:sz="0" w:space="0" w:color="auto"/>
        <w:left w:val="none" w:sz="0" w:space="0" w:color="auto"/>
        <w:bottom w:val="none" w:sz="0" w:space="0" w:color="auto"/>
        <w:right w:val="none" w:sz="0" w:space="0" w:color="auto"/>
      </w:divBdr>
    </w:div>
    <w:div w:id="612857229">
      <w:bodyDiv w:val="1"/>
      <w:marLeft w:val="0"/>
      <w:marRight w:val="0"/>
      <w:marTop w:val="0"/>
      <w:marBottom w:val="0"/>
      <w:divBdr>
        <w:top w:val="none" w:sz="0" w:space="0" w:color="auto"/>
        <w:left w:val="none" w:sz="0" w:space="0" w:color="auto"/>
        <w:bottom w:val="none" w:sz="0" w:space="0" w:color="auto"/>
        <w:right w:val="none" w:sz="0" w:space="0" w:color="auto"/>
      </w:divBdr>
    </w:div>
    <w:div w:id="666664517">
      <w:bodyDiv w:val="1"/>
      <w:marLeft w:val="0"/>
      <w:marRight w:val="0"/>
      <w:marTop w:val="0"/>
      <w:marBottom w:val="0"/>
      <w:divBdr>
        <w:top w:val="none" w:sz="0" w:space="0" w:color="auto"/>
        <w:left w:val="none" w:sz="0" w:space="0" w:color="auto"/>
        <w:bottom w:val="none" w:sz="0" w:space="0" w:color="auto"/>
        <w:right w:val="none" w:sz="0" w:space="0" w:color="auto"/>
      </w:divBdr>
      <w:divsChild>
        <w:div w:id="1504008466">
          <w:marLeft w:val="0"/>
          <w:marRight w:val="0"/>
          <w:marTop w:val="0"/>
          <w:marBottom w:val="0"/>
          <w:divBdr>
            <w:top w:val="none" w:sz="0" w:space="0" w:color="auto"/>
            <w:left w:val="none" w:sz="0" w:space="0" w:color="auto"/>
            <w:bottom w:val="none" w:sz="0" w:space="0" w:color="auto"/>
            <w:right w:val="none" w:sz="0" w:space="0" w:color="auto"/>
          </w:divBdr>
        </w:div>
        <w:div w:id="1992445790">
          <w:marLeft w:val="0"/>
          <w:marRight w:val="0"/>
          <w:marTop w:val="0"/>
          <w:marBottom w:val="0"/>
          <w:divBdr>
            <w:top w:val="none" w:sz="0" w:space="0" w:color="auto"/>
            <w:left w:val="none" w:sz="0" w:space="0" w:color="auto"/>
            <w:bottom w:val="none" w:sz="0" w:space="0" w:color="auto"/>
            <w:right w:val="none" w:sz="0" w:space="0" w:color="auto"/>
          </w:divBdr>
        </w:div>
      </w:divsChild>
    </w:div>
    <w:div w:id="671496435">
      <w:bodyDiv w:val="1"/>
      <w:marLeft w:val="0"/>
      <w:marRight w:val="0"/>
      <w:marTop w:val="0"/>
      <w:marBottom w:val="0"/>
      <w:divBdr>
        <w:top w:val="none" w:sz="0" w:space="0" w:color="auto"/>
        <w:left w:val="none" w:sz="0" w:space="0" w:color="auto"/>
        <w:bottom w:val="none" w:sz="0" w:space="0" w:color="auto"/>
        <w:right w:val="none" w:sz="0" w:space="0" w:color="auto"/>
      </w:divBdr>
    </w:div>
    <w:div w:id="674914878">
      <w:bodyDiv w:val="1"/>
      <w:marLeft w:val="0"/>
      <w:marRight w:val="0"/>
      <w:marTop w:val="0"/>
      <w:marBottom w:val="0"/>
      <w:divBdr>
        <w:top w:val="none" w:sz="0" w:space="0" w:color="auto"/>
        <w:left w:val="none" w:sz="0" w:space="0" w:color="auto"/>
        <w:bottom w:val="none" w:sz="0" w:space="0" w:color="auto"/>
        <w:right w:val="none" w:sz="0" w:space="0" w:color="auto"/>
      </w:divBdr>
    </w:div>
    <w:div w:id="678048421">
      <w:bodyDiv w:val="1"/>
      <w:marLeft w:val="0"/>
      <w:marRight w:val="0"/>
      <w:marTop w:val="0"/>
      <w:marBottom w:val="0"/>
      <w:divBdr>
        <w:top w:val="none" w:sz="0" w:space="0" w:color="auto"/>
        <w:left w:val="none" w:sz="0" w:space="0" w:color="auto"/>
        <w:bottom w:val="none" w:sz="0" w:space="0" w:color="auto"/>
        <w:right w:val="none" w:sz="0" w:space="0" w:color="auto"/>
      </w:divBdr>
    </w:div>
    <w:div w:id="697006072">
      <w:bodyDiv w:val="1"/>
      <w:marLeft w:val="0"/>
      <w:marRight w:val="0"/>
      <w:marTop w:val="0"/>
      <w:marBottom w:val="0"/>
      <w:divBdr>
        <w:top w:val="none" w:sz="0" w:space="0" w:color="auto"/>
        <w:left w:val="none" w:sz="0" w:space="0" w:color="auto"/>
        <w:bottom w:val="none" w:sz="0" w:space="0" w:color="auto"/>
        <w:right w:val="none" w:sz="0" w:space="0" w:color="auto"/>
      </w:divBdr>
    </w:div>
    <w:div w:id="766851225">
      <w:bodyDiv w:val="1"/>
      <w:marLeft w:val="0"/>
      <w:marRight w:val="0"/>
      <w:marTop w:val="0"/>
      <w:marBottom w:val="0"/>
      <w:divBdr>
        <w:top w:val="none" w:sz="0" w:space="0" w:color="auto"/>
        <w:left w:val="none" w:sz="0" w:space="0" w:color="auto"/>
        <w:bottom w:val="none" w:sz="0" w:space="0" w:color="auto"/>
        <w:right w:val="none" w:sz="0" w:space="0" w:color="auto"/>
      </w:divBdr>
    </w:div>
    <w:div w:id="801388590">
      <w:bodyDiv w:val="1"/>
      <w:marLeft w:val="0"/>
      <w:marRight w:val="0"/>
      <w:marTop w:val="0"/>
      <w:marBottom w:val="0"/>
      <w:divBdr>
        <w:top w:val="none" w:sz="0" w:space="0" w:color="auto"/>
        <w:left w:val="none" w:sz="0" w:space="0" w:color="auto"/>
        <w:bottom w:val="none" w:sz="0" w:space="0" w:color="auto"/>
        <w:right w:val="none" w:sz="0" w:space="0" w:color="auto"/>
      </w:divBdr>
    </w:div>
    <w:div w:id="820271010">
      <w:bodyDiv w:val="1"/>
      <w:marLeft w:val="0"/>
      <w:marRight w:val="0"/>
      <w:marTop w:val="0"/>
      <w:marBottom w:val="0"/>
      <w:divBdr>
        <w:top w:val="none" w:sz="0" w:space="0" w:color="auto"/>
        <w:left w:val="none" w:sz="0" w:space="0" w:color="auto"/>
        <w:bottom w:val="none" w:sz="0" w:space="0" w:color="auto"/>
        <w:right w:val="none" w:sz="0" w:space="0" w:color="auto"/>
      </w:divBdr>
    </w:div>
    <w:div w:id="864515138">
      <w:bodyDiv w:val="1"/>
      <w:marLeft w:val="0"/>
      <w:marRight w:val="0"/>
      <w:marTop w:val="0"/>
      <w:marBottom w:val="0"/>
      <w:divBdr>
        <w:top w:val="none" w:sz="0" w:space="0" w:color="auto"/>
        <w:left w:val="none" w:sz="0" w:space="0" w:color="auto"/>
        <w:bottom w:val="none" w:sz="0" w:space="0" w:color="auto"/>
        <w:right w:val="none" w:sz="0" w:space="0" w:color="auto"/>
      </w:divBdr>
    </w:div>
    <w:div w:id="975917770">
      <w:bodyDiv w:val="1"/>
      <w:marLeft w:val="0"/>
      <w:marRight w:val="0"/>
      <w:marTop w:val="0"/>
      <w:marBottom w:val="0"/>
      <w:divBdr>
        <w:top w:val="none" w:sz="0" w:space="0" w:color="auto"/>
        <w:left w:val="none" w:sz="0" w:space="0" w:color="auto"/>
        <w:bottom w:val="none" w:sz="0" w:space="0" w:color="auto"/>
        <w:right w:val="none" w:sz="0" w:space="0" w:color="auto"/>
      </w:divBdr>
    </w:div>
    <w:div w:id="1004086614">
      <w:bodyDiv w:val="1"/>
      <w:marLeft w:val="0"/>
      <w:marRight w:val="0"/>
      <w:marTop w:val="0"/>
      <w:marBottom w:val="0"/>
      <w:divBdr>
        <w:top w:val="none" w:sz="0" w:space="0" w:color="auto"/>
        <w:left w:val="none" w:sz="0" w:space="0" w:color="auto"/>
        <w:bottom w:val="none" w:sz="0" w:space="0" w:color="auto"/>
        <w:right w:val="none" w:sz="0" w:space="0" w:color="auto"/>
      </w:divBdr>
    </w:div>
    <w:div w:id="1033387367">
      <w:bodyDiv w:val="1"/>
      <w:marLeft w:val="0"/>
      <w:marRight w:val="0"/>
      <w:marTop w:val="0"/>
      <w:marBottom w:val="0"/>
      <w:divBdr>
        <w:top w:val="none" w:sz="0" w:space="0" w:color="auto"/>
        <w:left w:val="none" w:sz="0" w:space="0" w:color="auto"/>
        <w:bottom w:val="none" w:sz="0" w:space="0" w:color="auto"/>
        <w:right w:val="none" w:sz="0" w:space="0" w:color="auto"/>
      </w:divBdr>
    </w:div>
    <w:div w:id="1040201758">
      <w:bodyDiv w:val="1"/>
      <w:marLeft w:val="0"/>
      <w:marRight w:val="0"/>
      <w:marTop w:val="0"/>
      <w:marBottom w:val="0"/>
      <w:divBdr>
        <w:top w:val="none" w:sz="0" w:space="0" w:color="auto"/>
        <w:left w:val="none" w:sz="0" w:space="0" w:color="auto"/>
        <w:bottom w:val="none" w:sz="0" w:space="0" w:color="auto"/>
        <w:right w:val="none" w:sz="0" w:space="0" w:color="auto"/>
      </w:divBdr>
    </w:div>
    <w:div w:id="1059133987">
      <w:bodyDiv w:val="1"/>
      <w:marLeft w:val="0"/>
      <w:marRight w:val="0"/>
      <w:marTop w:val="0"/>
      <w:marBottom w:val="0"/>
      <w:divBdr>
        <w:top w:val="none" w:sz="0" w:space="0" w:color="auto"/>
        <w:left w:val="none" w:sz="0" w:space="0" w:color="auto"/>
        <w:bottom w:val="none" w:sz="0" w:space="0" w:color="auto"/>
        <w:right w:val="none" w:sz="0" w:space="0" w:color="auto"/>
      </w:divBdr>
    </w:div>
    <w:div w:id="1067729136">
      <w:bodyDiv w:val="1"/>
      <w:marLeft w:val="0"/>
      <w:marRight w:val="0"/>
      <w:marTop w:val="0"/>
      <w:marBottom w:val="0"/>
      <w:divBdr>
        <w:top w:val="none" w:sz="0" w:space="0" w:color="auto"/>
        <w:left w:val="none" w:sz="0" w:space="0" w:color="auto"/>
        <w:bottom w:val="none" w:sz="0" w:space="0" w:color="auto"/>
        <w:right w:val="none" w:sz="0" w:space="0" w:color="auto"/>
      </w:divBdr>
    </w:div>
    <w:div w:id="1109397078">
      <w:bodyDiv w:val="1"/>
      <w:marLeft w:val="0"/>
      <w:marRight w:val="0"/>
      <w:marTop w:val="0"/>
      <w:marBottom w:val="0"/>
      <w:divBdr>
        <w:top w:val="none" w:sz="0" w:space="0" w:color="auto"/>
        <w:left w:val="none" w:sz="0" w:space="0" w:color="auto"/>
        <w:bottom w:val="none" w:sz="0" w:space="0" w:color="auto"/>
        <w:right w:val="none" w:sz="0" w:space="0" w:color="auto"/>
      </w:divBdr>
    </w:div>
    <w:div w:id="1112162810">
      <w:bodyDiv w:val="1"/>
      <w:marLeft w:val="0"/>
      <w:marRight w:val="0"/>
      <w:marTop w:val="0"/>
      <w:marBottom w:val="0"/>
      <w:divBdr>
        <w:top w:val="none" w:sz="0" w:space="0" w:color="auto"/>
        <w:left w:val="none" w:sz="0" w:space="0" w:color="auto"/>
        <w:bottom w:val="none" w:sz="0" w:space="0" w:color="auto"/>
        <w:right w:val="none" w:sz="0" w:space="0" w:color="auto"/>
      </w:divBdr>
    </w:div>
    <w:div w:id="1121610010">
      <w:bodyDiv w:val="1"/>
      <w:marLeft w:val="0"/>
      <w:marRight w:val="0"/>
      <w:marTop w:val="0"/>
      <w:marBottom w:val="0"/>
      <w:divBdr>
        <w:top w:val="none" w:sz="0" w:space="0" w:color="auto"/>
        <w:left w:val="none" w:sz="0" w:space="0" w:color="auto"/>
        <w:bottom w:val="none" w:sz="0" w:space="0" w:color="auto"/>
        <w:right w:val="none" w:sz="0" w:space="0" w:color="auto"/>
      </w:divBdr>
    </w:div>
    <w:div w:id="1143741942">
      <w:bodyDiv w:val="1"/>
      <w:marLeft w:val="0"/>
      <w:marRight w:val="0"/>
      <w:marTop w:val="0"/>
      <w:marBottom w:val="0"/>
      <w:divBdr>
        <w:top w:val="none" w:sz="0" w:space="0" w:color="auto"/>
        <w:left w:val="none" w:sz="0" w:space="0" w:color="auto"/>
        <w:bottom w:val="none" w:sz="0" w:space="0" w:color="auto"/>
        <w:right w:val="none" w:sz="0" w:space="0" w:color="auto"/>
      </w:divBdr>
    </w:div>
    <w:div w:id="1227305124">
      <w:bodyDiv w:val="1"/>
      <w:marLeft w:val="0"/>
      <w:marRight w:val="0"/>
      <w:marTop w:val="0"/>
      <w:marBottom w:val="0"/>
      <w:divBdr>
        <w:top w:val="none" w:sz="0" w:space="0" w:color="auto"/>
        <w:left w:val="none" w:sz="0" w:space="0" w:color="auto"/>
        <w:bottom w:val="none" w:sz="0" w:space="0" w:color="auto"/>
        <w:right w:val="none" w:sz="0" w:space="0" w:color="auto"/>
      </w:divBdr>
    </w:div>
    <w:div w:id="1273319417">
      <w:bodyDiv w:val="1"/>
      <w:marLeft w:val="0"/>
      <w:marRight w:val="0"/>
      <w:marTop w:val="0"/>
      <w:marBottom w:val="0"/>
      <w:divBdr>
        <w:top w:val="none" w:sz="0" w:space="0" w:color="auto"/>
        <w:left w:val="none" w:sz="0" w:space="0" w:color="auto"/>
        <w:bottom w:val="none" w:sz="0" w:space="0" w:color="auto"/>
        <w:right w:val="none" w:sz="0" w:space="0" w:color="auto"/>
      </w:divBdr>
    </w:div>
    <w:div w:id="1327710277">
      <w:bodyDiv w:val="1"/>
      <w:marLeft w:val="0"/>
      <w:marRight w:val="0"/>
      <w:marTop w:val="0"/>
      <w:marBottom w:val="0"/>
      <w:divBdr>
        <w:top w:val="none" w:sz="0" w:space="0" w:color="auto"/>
        <w:left w:val="none" w:sz="0" w:space="0" w:color="auto"/>
        <w:bottom w:val="none" w:sz="0" w:space="0" w:color="auto"/>
        <w:right w:val="none" w:sz="0" w:space="0" w:color="auto"/>
      </w:divBdr>
    </w:div>
    <w:div w:id="1333145770">
      <w:bodyDiv w:val="1"/>
      <w:marLeft w:val="0"/>
      <w:marRight w:val="0"/>
      <w:marTop w:val="0"/>
      <w:marBottom w:val="0"/>
      <w:divBdr>
        <w:top w:val="none" w:sz="0" w:space="0" w:color="auto"/>
        <w:left w:val="none" w:sz="0" w:space="0" w:color="auto"/>
        <w:bottom w:val="none" w:sz="0" w:space="0" w:color="auto"/>
        <w:right w:val="none" w:sz="0" w:space="0" w:color="auto"/>
      </w:divBdr>
    </w:div>
    <w:div w:id="1345011452">
      <w:bodyDiv w:val="1"/>
      <w:marLeft w:val="0"/>
      <w:marRight w:val="0"/>
      <w:marTop w:val="0"/>
      <w:marBottom w:val="0"/>
      <w:divBdr>
        <w:top w:val="none" w:sz="0" w:space="0" w:color="auto"/>
        <w:left w:val="none" w:sz="0" w:space="0" w:color="auto"/>
        <w:bottom w:val="none" w:sz="0" w:space="0" w:color="auto"/>
        <w:right w:val="none" w:sz="0" w:space="0" w:color="auto"/>
      </w:divBdr>
    </w:div>
    <w:div w:id="1345790635">
      <w:bodyDiv w:val="1"/>
      <w:marLeft w:val="0"/>
      <w:marRight w:val="0"/>
      <w:marTop w:val="0"/>
      <w:marBottom w:val="0"/>
      <w:divBdr>
        <w:top w:val="none" w:sz="0" w:space="0" w:color="auto"/>
        <w:left w:val="none" w:sz="0" w:space="0" w:color="auto"/>
        <w:bottom w:val="none" w:sz="0" w:space="0" w:color="auto"/>
        <w:right w:val="none" w:sz="0" w:space="0" w:color="auto"/>
      </w:divBdr>
    </w:div>
    <w:div w:id="1383098755">
      <w:bodyDiv w:val="1"/>
      <w:marLeft w:val="0"/>
      <w:marRight w:val="0"/>
      <w:marTop w:val="0"/>
      <w:marBottom w:val="0"/>
      <w:divBdr>
        <w:top w:val="none" w:sz="0" w:space="0" w:color="auto"/>
        <w:left w:val="none" w:sz="0" w:space="0" w:color="auto"/>
        <w:bottom w:val="none" w:sz="0" w:space="0" w:color="auto"/>
        <w:right w:val="none" w:sz="0" w:space="0" w:color="auto"/>
      </w:divBdr>
    </w:div>
    <w:div w:id="1408266167">
      <w:bodyDiv w:val="1"/>
      <w:marLeft w:val="0"/>
      <w:marRight w:val="0"/>
      <w:marTop w:val="0"/>
      <w:marBottom w:val="0"/>
      <w:divBdr>
        <w:top w:val="none" w:sz="0" w:space="0" w:color="auto"/>
        <w:left w:val="none" w:sz="0" w:space="0" w:color="auto"/>
        <w:bottom w:val="none" w:sz="0" w:space="0" w:color="auto"/>
        <w:right w:val="none" w:sz="0" w:space="0" w:color="auto"/>
      </w:divBdr>
    </w:div>
    <w:div w:id="1442335332">
      <w:bodyDiv w:val="1"/>
      <w:marLeft w:val="0"/>
      <w:marRight w:val="0"/>
      <w:marTop w:val="0"/>
      <w:marBottom w:val="0"/>
      <w:divBdr>
        <w:top w:val="none" w:sz="0" w:space="0" w:color="auto"/>
        <w:left w:val="none" w:sz="0" w:space="0" w:color="auto"/>
        <w:bottom w:val="none" w:sz="0" w:space="0" w:color="auto"/>
        <w:right w:val="none" w:sz="0" w:space="0" w:color="auto"/>
      </w:divBdr>
    </w:div>
    <w:div w:id="1466973636">
      <w:bodyDiv w:val="1"/>
      <w:marLeft w:val="0"/>
      <w:marRight w:val="0"/>
      <w:marTop w:val="0"/>
      <w:marBottom w:val="0"/>
      <w:divBdr>
        <w:top w:val="none" w:sz="0" w:space="0" w:color="auto"/>
        <w:left w:val="none" w:sz="0" w:space="0" w:color="auto"/>
        <w:bottom w:val="none" w:sz="0" w:space="0" w:color="auto"/>
        <w:right w:val="none" w:sz="0" w:space="0" w:color="auto"/>
      </w:divBdr>
    </w:div>
    <w:div w:id="1512135210">
      <w:bodyDiv w:val="1"/>
      <w:marLeft w:val="0"/>
      <w:marRight w:val="0"/>
      <w:marTop w:val="0"/>
      <w:marBottom w:val="0"/>
      <w:divBdr>
        <w:top w:val="none" w:sz="0" w:space="0" w:color="auto"/>
        <w:left w:val="none" w:sz="0" w:space="0" w:color="auto"/>
        <w:bottom w:val="none" w:sz="0" w:space="0" w:color="auto"/>
        <w:right w:val="none" w:sz="0" w:space="0" w:color="auto"/>
      </w:divBdr>
    </w:div>
    <w:div w:id="1516962688">
      <w:bodyDiv w:val="1"/>
      <w:marLeft w:val="0"/>
      <w:marRight w:val="0"/>
      <w:marTop w:val="0"/>
      <w:marBottom w:val="0"/>
      <w:divBdr>
        <w:top w:val="none" w:sz="0" w:space="0" w:color="auto"/>
        <w:left w:val="none" w:sz="0" w:space="0" w:color="auto"/>
        <w:bottom w:val="none" w:sz="0" w:space="0" w:color="auto"/>
        <w:right w:val="none" w:sz="0" w:space="0" w:color="auto"/>
      </w:divBdr>
    </w:div>
    <w:div w:id="1517889514">
      <w:bodyDiv w:val="1"/>
      <w:marLeft w:val="0"/>
      <w:marRight w:val="0"/>
      <w:marTop w:val="0"/>
      <w:marBottom w:val="0"/>
      <w:divBdr>
        <w:top w:val="none" w:sz="0" w:space="0" w:color="auto"/>
        <w:left w:val="none" w:sz="0" w:space="0" w:color="auto"/>
        <w:bottom w:val="none" w:sz="0" w:space="0" w:color="auto"/>
        <w:right w:val="none" w:sz="0" w:space="0" w:color="auto"/>
      </w:divBdr>
    </w:div>
    <w:div w:id="1536238360">
      <w:bodyDiv w:val="1"/>
      <w:marLeft w:val="0"/>
      <w:marRight w:val="0"/>
      <w:marTop w:val="0"/>
      <w:marBottom w:val="0"/>
      <w:divBdr>
        <w:top w:val="none" w:sz="0" w:space="0" w:color="auto"/>
        <w:left w:val="none" w:sz="0" w:space="0" w:color="auto"/>
        <w:bottom w:val="none" w:sz="0" w:space="0" w:color="auto"/>
        <w:right w:val="none" w:sz="0" w:space="0" w:color="auto"/>
      </w:divBdr>
    </w:div>
    <w:div w:id="1538158082">
      <w:bodyDiv w:val="1"/>
      <w:marLeft w:val="0"/>
      <w:marRight w:val="0"/>
      <w:marTop w:val="0"/>
      <w:marBottom w:val="0"/>
      <w:divBdr>
        <w:top w:val="none" w:sz="0" w:space="0" w:color="auto"/>
        <w:left w:val="none" w:sz="0" w:space="0" w:color="auto"/>
        <w:bottom w:val="none" w:sz="0" w:space="0" w:color="auto"/>
        <w:right w:val="none" w:sz="0" w:space="0" w:color="auto"/>
      </w:divBdr>
    </w:div>
    <w:div w:id="1712456544">
      <w:bodyDiv w:val="1"/>
      <w:marLeft w:val="0"/>
      <w:marRight w:val="0"/>
      <w:marTop w:val="0"/>
      <w:marBottom w:val="0"/>
      <w:divBdr>
        <w:top w:val="none" w:sz="0" w:space="0" w:color="auto"/>
        <w:left w:val="none" w:sz="0" w:space="0" w:color="auto"/>
        <w:bottom w:val="none" w:sz="0" w:space="0" w:color="auto"/>
        <w:right w:val="none" w:sz="0" w:space="0" w:color="auto"/>
      </w:divBdr>
    </w:div>
    <w:div w:id="1721125797">
      <w:bodyDiv w:val="1"/>
      <w:marLeft w:val="0"/>
      <w:marRight w:val="0"/>
      <w:marTop w:val="0"/>
      <w:marBottom w:val="0"/>
      <w:divBdr>
        <w:top w:val="none" w:sz="0" w:space="0" w:color="auto"/>
        <w:left w:val="none" w:sz="0" w:space="0" w:color="auto"/>
        <w:bottom w:val="none" w:sz="0" w:space="0" w:color="auto"/>
        <w:right w:val="none" w:sz="0" w:space="0" w:color="auto"/>
      </w:divBdr>
    </w:div>
    <w:div w:id="1765298897">
      <w:bodyDiv w:val="1"/>
      <w:marLeft w:val="0"/>
      <w:marRight w:val="0"/>
      <w:marTop w:val="0"/>
      <w:marBottom w:val="0"/>
      <w:divBdr>
        <w:top w:val="none" w:sz="0" w:space="0" w:color="auto"/>
        <w:left w:val="none" w:sz="0" w:space="0" w:color="auto"/>
        <w:bottom w:val="none" w:sz="0" w:space="0" w:color="auto"/>
        <w:right w:val="none" w:sz="0" w:space="0" w:color="auto"/>
      </w:divBdr>
    </w:div>
    <w:div w:id="1770348040">
      <w:bodyDiv w:val="1"/>
      <w:marLeft w:val="0"/>
      <w:marRight w:val="0"/>
      <w:marTop w:val="0"/>
      <w:marBottom w:val="0"/>
      <w:divBdr>
        <w:top w:val="none" w:sz="0" w:space="0" w:color="auto"/>
        <w:left w:val="none" w:sz="0" w:space="0" w:color="auto"/>
        <w:bottom w:val="none" w:sz="0" w:space="0" w:color="auto"/>
        <w:right w:val="none" w:sz="0" w:space="0" w:color="auto"/>
      </w:divBdr>
    </w:div>
    <w:div w:id="1888640958">
      <w:bodyDiv w:val="1"/>
      <w:marLeft w:val="0"/>
      <w:marRight w:val="0"/>
      <w:marTop w:val="0"/>
      <w:marBottom w:val="0"/>
      <w:divBdr>
        <w:top w:val="none" w:sz="0" w:space="0" w:color="auto"/>
        <w:left w:val="none" w:sz="0" w:space="0" w:color="auto"/>
        <w:bottom w:val="none" w:sz="0" w:space="0" w:color="auto"/>
        <w:right w:val="none" w:sz="0" w:space="0" w:color="auto"/>
      </w:divBdr>
    </w:div>
    <w:div w:id="1915582559">
      <w:bodyDiv w:val="1"/>
      <w:marLeft w:val="0"/>
      <w:marRight w:val="0"/>
      <w:marTop w:val="0"/>
      <w:marBottom w:val="0"/>
      <w:divBdr>
        <w:top w:val="none" w:sz="0" w:space="0" w:color="auto"/>
        <w:left w:val="none" w:sz="0" w:space="0" w:color="auto"/>
        <w:bottom w:val="none" w:sz="0" w:space="0" w:color="auto"/>
        <w:right w:val="none" w:sz="0" w:space="0" w:color="auto"/>
      </w:divBdr>
    </w:div>
    <w:div w:id="1960256652">
      <w:bodyDiv w:val="1"/>
      <w:marLeft w:val="0"/>
      <w:marRight w:val="0"/>
      <w:marTop w:val="0"/>
      <w:marBottom w:val="0"/>
      <w:divBdr>
        <w:top w:val="none" w:sz="0" w:space="0" w:color="auto"/>
        <w:left w:val="none" w:sz="0" w:space="0" w:color="auto"/>
        <w:bottom w:val="none" w:sz="0" w:space="0" w:color="auto"/>
        <w:right w:val="none" w:sz="0" w:space="0" w:color="auto"/>
      </w:divBdr>
    </w:div>
    <w:div w:id="1993096780">
      <w:bodyDiv w:val="1"/>
      <w:marLeft w:val="0"/>
      <w:marRight w:val="0"/>
      <w:marTop w:val="0"/>
      <w:marBottom w:val="0"/>
      <w:divBdr>
        <w:top w:val="none" w:sz="0" w:space="0" w:color="auto"/>
        <w:left w:val="none" w:sz="0" w:space="0" w:color="auto"/>
        <w:bottom w:val="none" w:sz="0" w:space="0" w:color="auto"/>
        <w:right w:val="none" w:sz="0" w:space="0" w:color="auto"/>
      </w:divBdr>
    </w:div>
    <w:div w:id="2040742419">
      <w:bodyDiv w:val="1"/>
      <w:marLeft w:val="0"/>
      <w:marRight w:val="0"/>
      <w:marTop w:val="0"/>
      <w:marBottom w:val="0"/>
      <w:divBdr>
        <w:top w:val="none" w:sz="0" w:space="0" w:color="auto"/>
        <w:left w:val="none" w:sz="0" w:space="0" w:color="auto"/>
        <w:bottom w:val="none" w:sz="0" w:space="0" w:color="auto"/>
        <w:right w:val="none" w:sz="0" w:space="0" w:color="auto"/>
      </w:divBdr>
    </w:div>
    <w:div w:id="2117360853">
      <w:bodyDiv w:val="1"/>
      <w:marLeft w:val="0"/>
      <w:marRight w:val="0"/>
      <w:marTop w:val="0"/>
      <w:marBottom w:val="0"/>
      <w:divBdr>
        <w:top w:val="none" w:sz="0" w:space="0" w:color="auto"/>
        <w:left w:val="none" w:sz="0" w:space="0" w:color="auto"/>
        <w:bottom w:val="none" w:sz="0" w:space="0" w:color="auto"/>
        <w:right w:val="none" w:sz="0" w:space="0" w:color="auto"/>
      </w:divBdr>
    </w:div>
    <w:div w:id="2122794147">
      <w:bodyDiv w:val="1"/>
      <w:marLeft w:val="0"/>
      <w:marRight w:val="0"/>
      <w:marTop w:val="0"/>
      <w:marBottom w:val="0"/>
      <w:divBdr>
        <w:top w:val="none" w:sz="0" w:space="0" w:color="auto"/>
        <w:left w:val="none" w:sz="0" w:space="0" w:color="auto"/>
        <w:bottom w:val="none" w:sz="0" w:space="0" w:color="auto"/>
        <w:right w:val="none" w:sz="0" w:space="0" w:color="auto"/>
      </w:divBdr>
    </w:div>
    <w:div w:id="2124305930">
      <w:bodyDiv w:val="1"/>
      <w:marLeft w:val="0"/>
      <w:marRight w:val="0"/>
      <w:marTop w:val="0"/>
      <w:marBottom w:val="0"/>
      <w:divBdr>
        <w:top w:val="none" w:sz="0" w:space="0" w:color="auto"/>
        <w:left w:val="none" w:sz="0" w:space="0" w:color="auto"/>
        <w:bottom w:val="none" w:sz="0" w:space="0" w:color="auto"/>
        <w:right w:val="none" w:sz="0" w:space="0" w:color="auto"/>
      </w:divBdr>
      <w:divsChild>
        <w:div w:id="13840657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dntm@ordntomaszowmaz.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ycinek">
  <a:themeElements>
    <a:clrScheme name="Wycinek">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Wycinek">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ycinek">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DEA73-D14C-483E-AEFA-1A516C2E8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59</Pages>
  <Words>10238</Words>
  <Characters>61428</Characters>
  <Application>Microsoft Office Word</Application>
  <DocSecurity>0</DocSecurity>
  <Lines>511</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ORDN ORDN</cp:lastModifiedBy>
  <cp:revision>117</cp:revision>
  <cp:lastPrinted>2026-01-30T12:12:00Z</cp:lastPrinted>
  <dcterms:created xsi:type="dcterms:W3CDTF">2026-01-29T14:29:00Z</dcterms:created>
  <dcterms:modified xsi:type="dcterms:W3CDTF">2026-02-02T18:16:00Z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